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E78E900" w14:textId="77777777" w:rsidR="00203217" w:rsidRDefault="00203217">
      <w:pPr>
        <w:pStyle w:val="Tekstpodstawowy"/>
        <w:shd w:val="clear" w:color="auto" w:fill="000000"/>
        <w:spacing w:before="60" w:after="0" w:line="240" w:lineRule="exact"/>
        <w:ind w:firstLine="709"/>
        <w:jc w:val="center"/>
        <w:rPr>
          <w:rFonts w:ascii="Tahoma" w:hAnsi="Tahoma" w:cs="Tahoma"/>
          <w:bCs/>
          <w:sz w:val="18"/>
          <w:szCs w:val="18"/>
          <w:lang w:eastAsia="ar-SA"/>
        </w:rPr>
      </w:pPr>
      <w:r>
        <w:rPr>
          <w:rFonts w:ascii="Tahoma" w:hAnsi="Tahoma" w:cs="Tahoma"/>
          <w:sz w:val="18"/>
          <w:szCs w:val="18"/>
          <w:lang w:val="pl-PL"/>
        </w:rPr>
        <w:t xml:space="preserve">P R O J E K T   </w:t>
      </w:r>
      <w:r>
        <w:rPr>
          <w:rFonts w:ascii="Tahoma" w:hAnsi="Tahoma" w:cs="Tahoma"/>
          <w:sz w:val="18"/>
          <w:szCs w:val="18"/>
        </w:rPr>
        <w:t>U M O W Y   Nr .....................................</w:t>
      </w:r>
    </w:p>
    <w:p w14:paraId="4C588E6D" w14:textId="77777777" w:rsidR="00203217" w:rsidRDefault="00203217">
      <w:pPr>
        <w:widowControl/>
        <w:spacing w:before="60" w:line="240" w:lineRule="exact"/>
        <w:ind w:left="-142"/>
        <w:jc w:val="center"/>
        <w:rPr>
          <w:rFonts w:ascii="Tahoma" w:hAnsi="Tahoma" w:cs="Tahoma"/>
          <w:sz w:val="18"/>
          <w:szCs w:val="18"/>
          <w:lang w:eastAsia="ar-SA"/>
        </w:rPr>
      </w:pPr>
      <w:r w:rsidRPr="33FCE509">
        <w:rPr>
          <w:rFonts w:ascii="Tahoma" w:hAnsi="Tahoma" w:cs="Tahoma"/>
          <w:sz w:val="18"/>
          <w:szCs w:val="18"/>
          <w:lang w:eastAsia="ar-SA"/>
        </w:rPr>
        <w:t>zawarta w dniu ...... - ...... - …….roku</w:t>
      </w:r>
    </w:p>
    <w:p w14:paraId="7C5CD698" w14:textId="77777777" w:rsidR="00203217" w:rsidRDefault="00203217">
      <w:pPr>
        <w:widowControl/>
        <w:spacing w:before="60" w:line="240" w:lineRule="exact"/>
        <w:rPr>
          <w:rFonts w:ascii="Tahoma" w:hAnsi="Tahoma" w:cs="Tahoma"/>
          <w:bCs/>
          <w:sz w:val="18"/>
          <w:szCs w:val="18"/>
          <w:lang w:val="x-none" w:eastAsia="ar-SA"/>
        </w:rPr>
      </w:pPr>
    </w:p>
    <w:p w14:paraId="10A16DBF" w14:textId="77777777" w:rsidR="00203217" w:rsidRDefault="00203217">
      <w:pPr>
        <w:widowControl/>
        <w:spacing w:before="60" w:line="240" w:lineRule="exact"/>
        <w:ind w:left="-142"/>
        <w:rPr>
          <w:rFonts w:ascii="Tahoma" w:hAnsi="Tahoma" w:cs="Tahoma"/>
          <w:b/>
          <w:iCs/>
          <w:sz w:val="18"/>
          <w:szCs w:val="18"/>
          <w:lang w:eastAsia="ar-SA"/>
        </w:rPr>
      </w:pPr>
      <w:r>
        <w:rPr>
          <w:rFonts w:ascii="Tahoma" w:hAnsi="Tahoma" w:cs="Tahoma"/>
          <w:bCs/>
          <w:sz w:val="18"/>
          <w:szCs w:val="18"/>
          <w:lang w:eastAsia="ar-SA"/>
        </w:rPr>
        <w:t>Zamawiający:</w:t>
      </w:r>
      <w:r>
        <w:rPr>
          <w:rFonts w:ascii="Tahoma" w:hAnsi="Tahoma" w:cs="Tahoma"/>
          <w:b/>
          <w:sz w:val="18"/>
          <w:szCs w:val="18"/>
          <w:lang w:eastAsia="ar-SA"/>
        </w:rPr>
        <w:tab/>
        <w:t>Dolnośląskie Centrum Onkologii, Pulmonologii i Hematologii</w:t>
      </w:r>
    </w:p>
    <w:p w14:paraId="1BFBFADA" w14:textId="77777777" w:rsidR="00203217" w:rsidRDefault="00203217">
      <w:pPr>
        <w:widowControl/>
        <w:spacing w:before="60" w:line="240" w:lineRule="exact"/>
        <w:ind w:left="-142"/>
        <w:jc w:val="both"/>
        <w:rPr>
          <w:rFonts w:ascii="Tahoma" w:hAnsi="Tahoma" w:cs="Tahoma"/>
          <w:bCs/>
          <w:sz w:val="18"/>
          <w:szCs w:val="18"/>
          <w:lang w:eastAsia="ar-SA"/>
        </w:rPr>
      </w:pPr>
      <w:r>
        <w:rPr>
          <w:rFonts w:ascii="Tahoma" w:hAnsi="Tahoma" w:cs="Tahoma"/>
          <w:b/>
          <w:iCs/>
          <w:sz w:val="18"/>
          <w:szCs w:val="18"/>
          <w:lang w:eastAsia="ar-SA"/>
        </w:rPr>
        <w:tab/>
      </w:r>
      <w:r>
        <w:rPr>
          <w:rFonts w:ascii="Tahoma" w:hAnsi="Tahoma" w:cs="Tahoma"/>
          <w:b/>
          <w:iCs/>
          <w:sz w:val="18"/>
          <w:szCs w:val="18"/>
          <w:lang w:eastAsia="ar-SA"/>
        </w:rPr>
        <w:tab/>
      </w:r>
      <w:r>
        <w:rPr>
          <w:rFonts w:ascii="Tahoma" w:hAnsi="Tahoma" w:cs="Tahoma"/>
          <w:b/>
          <w:iCs/>
          <w:sz w:val="18"/>
          <w:szCs w:val="18"/>
          <w:lang w:eastAsia="ar-SA"/>
        </w:rPr>
        <w:tab/>
        <w:t>53-413 Wrocław pl. Hirszfelda 12</w:t>
      </w:r>
    </w:p>
    <w:p w14:paraId="2CD33518" w14:textId="77777777" w:rsidR="00203217" w:rsidRDefault="00203217">
      <w:pPr>
        <w:widowControl/>
        <w:spacing w:before="60" w:line="240" w:lineRule="exact"/>
        <w:ind w:left="-142"/>
        <w:jc w:val="both"/>
        <w:rPr>
          <w:rFonts w:ascii="Tahoma" w:hAnsi="Tahoma" w:cs="Tahoma"/>
          <w:bCs/>
          <w:sz w:val="18"/>
          <w:szCs w:val="18"/>
          <w:lang w:eastAsia="ar-SA"/>
        </w:rPr>
      </w:pPr>
      <w:r>
        <w:rPr>
          <w:rFonts w:ascii="Tahoma" w:hAnsi="Tahoma" w:cs="Tahoma"/>
          <w:bCs/>
          <w:sz w:val="18"/>
          <w:szCs w:val="18"/>
          <w:lang w:eastAsia="ar-SA"/>
        </w:rPr>
        <w:t>NIP:</w:t>
      </w:r>
      <w:r>
        <w:rPr>
          <w:rFonts w:ascii="Tahoma" w:hAnsi="Tahoma" w:cs="Tahoma"/>
          <w:bCs/>
          <w:sz w:val="18"/>
          <w:szCs w:val="18"/>
          <w:lang w:eastAsia="ar-SA"/>
        </w:rPr>
        <w:tab/>
      </w:r>
      <w:r>
        <w:rPr>
          <w:rFonts w:ascii="Tahoma" w:hAnsi="Tahoma" w:cs="Tahoma"/>
          <w:bCs/>
          <w:sz w:val="18"/>
          <w:szCs w:val="18"/>
          <w:lang w:eastAsia="ar-SA"/>
        </w:rPr>
        <w:tab/>
      </w:r>
      <w:r>
        <w:rPr>
          <w:rFonts w:ascii="Tahoma" w:hAnsi="Tahoma" w:cs="Tahoma"/>
          <w:b/>
          <w:bCs/>
          <w:sz w:val="18"/>
          <w:szCs w:val="18"/>
          <w:lang w:eastAsia="ar-SA"/>
        </w:rPr>
        <w:t xml:space="preserve">899-22-28-100 </w:t>
      </w:r>
      <w:r>
        <w:rPr>
          <w:rFonts w:ascii="Tahoma" w:hAnsi="Tahoma" w:cs="Tahoma"/>
          <w:bCs/>
          <w:sz w:val="18"/>
          <w:szCs w:val="18"/>
          <w:lang w:eastAsia="ar-SA"/>
        </w:rPr>
        <w:t>REGON:</w:t>
      </w:r>
      <w:r>
        <w:rPr>
          <w:rFonts w:ascii="Tahoma" w:hAnsi="Tahoma" w:cs="Tahoma"/>
          <w:bCs/>
          <w:sz w:val="18"/>
          <w:szCs w:val="18"/>
          <w:lang w:eastAsia="ar-SA"/>
        </w:rPr>
        <w:tab/>
      </w:r>
      <w:r>
        <w:rPr>
          <w:rFonts w:ascii="Tahoma" w:hAnsi="Tahoma" w:cs="Tahoma"/>
          <w:b/>
          <w:bCs/>
          <w:sz w:val="18"/>
          <w:szCs w:val="18"/>
          <w:lang w:eastAsia="ar-SA"/>
        </w:rPr>
        <w:t xml:space="preserve">00290096 </w:t>
      </w:r>
      <w:r>
        <w:rPr>
          <w:rFonts w:ascii="Tahoma" w:hAnsi="Tahoma" w:cs="Tahoma"/>
          <w:bCs/>
          <w:sz w:val="18"/>
          <w:szCs w:val="18"/>
          <w:lang w:eastAsia="ar-SA"/>
        </w:rPr>
        <w:t xml:space="preserve">KRS: </w:t>
      </w:r>
      <w:r>
        <w:rPr>
          <w:rFonts w:ascii="Tahoma" w:hAnsi="Tahoma" w:cs="Tahoma"/>
          <w:b/>
          <w:bCs/>
          <w:sz w:val="18"/>
          <w:szCs w:val="18"/>
          <w:lang w:eastAsia="ar-SA"/>
        </w:rPr>
        <w:t>0000087868</w:t>
      </w:r>
    </w:p>
    <w:p w14:paraId="3DA8A087" w14:textId="77777777" w:rsidR="00203217" w:rsidRDefault="00203217">
      <w:pPr>
        <w:widowControl/>
        <w:spacing w:before="60" w:line="240" w:lineRule="exact"/>
        <w:ind w:left="-142"/>
        <w:jc w:val="both"/>
      </w:pPr>
      <w:r>
        <w:rPr>
          <w:rFonts w:ascii="Tahoma" w:hAnsi="Tahoma" w:cs="Tahoma"/>
          <w:bCs/>
          <w:sz w:val="18"/>
          <w:szCs w:val="18"/>
          <w:lang w:eastAsia="ar-SA"/>
        </w:rPr>
        <w:t>Reprezentowany przez:</w:t>
      </w:r>
      <w:r>
        <w:rPr>
          <w:rFonts w:ascii="Tahoma" w:hAnsi="Tahoma" w:cs="Tahoma"/>
          <w:b/>
          <w:bCs/>
          <w:sz w:val="18"/>
          <w:szCs w:val="18"/>
          <w:lang w:eastAsia="ar-SA"/>
        </w:rPr>
        <w:tab/>
      </w:r>
      <w:r>
        <w:rPr>
          <w:rFonts w:ascii="Tahoma" w:hAnsi="Tahoma" w:cs="Tahoma"/>
          <w:bCs/>
          <w:sz w:val="18"/>
          <w:szCs w:val="18"/>
          <w:lang w:eastAsia="ar-SA"/>
        </w:rPr>
        <w:tab/>
      </w:r>
    </w:p>
    <w:p w14:paraId="09232779" w14:textId="377A3C4B" w:rsidR="00203217" w:rsidRDefault="00310507">
      <w:pPr>
        <w:widowControl/>
        <w:spacing w:before="60" w:line="240" w:lineRule="exact"/>
        <w:ind w:left="-142"/>
        <w:rPr>
          <w:rFonts w:ascii="Tahoma" w:hAnsi="Tahoma" w:cs="Tahoma"/>
          <w:i/>
          <w:sz w:val="18"/>
          <w:szCs w:val="18"/>
          <w:lang w:eastAsia="ar-SA"/>
        </w:rPr>
      </w:pPr>
      <w:r>
        <w:rPr>
          <w:noProof/>
        </w:rPr>
        <mc:AlternateContent>
          <mc:Choice Requires="wps">
            <w:drawing>
              <wp:anchor distT="0" distB="0" distL="114300" distR="114300" simplePos="0" relativeHeight="251658240" behindDoc="0" locked="0" layoutInCell="1" allowOverlap="1" wp14:anchorId="4BD6A23E" wp14:editId="1AF8023A">
                <wp:simplePos x="0" y="0"/>
                <wp:positionH relativeFrom="column">
                  <wp:posOffset>-48895</wp:posOffset>
                </wp:positionH>
                <wp:positionV relativeFrom="paragraph">
                  <wp:posOffset>76835</wp:posOffset>
                </wp:positionV>
                <wp:extent cx="6652260" cy="15875"/>
                <wp:effectExtent l="13335" t="10160" r="11430" b="12065"/>
                <wp:wrapNone/>
                <wp:docPr id="1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52260" cy="15875"/>
                        </a:xfrm>
                        <a:prstGeom prst="line">
                          <a:avLst/>
                        </a:prstGeom>
                        <a:noFill/>
                        <a:ln w="9360" cap="sq">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66B5AF" id="Line 2"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5pt,6.05pt" to="519.95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" strokeweight=".26mm">
                <v:stroke joinstyle="miter" endcap="square"/>
              </v:line>
            </w:pict>
          </mc:Fallback>
        </mc:AlternateContent>
      </w:r>
    </w:p>
    <w:p w14:paraId="24AE0AED" w14:textId="77777777" w:rsidR="00203217" w:rsidRDefault="00203217">
      <w:pPr>
        <w:widowControl/>
        <w:spacing w:before="60" w:line="240" w:lineRule="exact"/>
        <w:ind w:left="-142"/>
        <w:jc w:val="both"/>
        <w:rPr>
          <w:rFonts w:ascii="Tahoma" w:hAnsi="Tahoma" w:cs="Tahoma"/>
          <w:b/>
          <w:bCs/>
          <w:sz w:val="18"/>
          <w:szCs w:val="18"/>
          <w:lang w:eastAsia="ar-SA"/>
        </w:rPr>
      </w:pPr>
      <w:r>
        <w:rPr>
          <w:rFonts w:ascii="Tahoma" w:hAnsi="Tahoma" w:cs="Tahoma"/>
          <w:b/>
          <w:sz w:val="18"/>
          <w:szCs w:val="18"/>
          <w:lang w:eastAsia="ar-SA"/>
        </w:rPr>
        <w:t>Wykonawca:</w:t>
      </w:r>
      <w:r>
        <w:rPr>
          <w:rFonts w:ascii="Tahoma" w:hAnsi="Tahoma" w:cs="Tahoma"/>
          <w:bCs/>
          <w:sz w:val="18"/>
          <w:szCs w:val="18"/>
          <w:lang w:eastAsia="ar-SA"/>
        </w:rPr>
        <w:t xml:space="preserve"> </w:t>
      </w:r>
      <w:r>
        <w:rPr>
          <w:rFonts w:ascii="Tahoma" w:hAnsi="Tahoma" w:cs="Tahoma"/>
          <w:bCs/>
          <w:sz w:val="18"/>
          <w:szCs w:val="18"/>
          <w:lang w:eastAsia="ar-SA"/>
        </w:rPr>
        <w:tab/>
      </w:r>
      <w:r>
        <w:rPr>
          <w:rFonts w:ascii="Tahoma" w:hAnsi="Tahoma" w:cs="Tahoma"/>
          <w:b/>
          <w:bCs/>
          <w:sz w:val="18"/>
          <w:szCs w:val="18"/>
          <w:lang w:eastAsia="ar-SA"/>
        </w:rPr>
        <w:t>………………………………………………………………………….</w:t>
      </w:r>
    </w:p>
    <w:p w14:paraId="43E5E1E4" w14:textId="77777777" w:rsidR="00203217" w:rsidRDefault="00203217">
      <w:pPr>
        <w:widowControl/>
        <w:spacing w:before="60" w:line="240" w:lineRule="exact"/>
        <w:ind w:left="567" w:firstLine="851"/>
        <w:jc w:val="both"/>
        <w:rPr>
          <w:rFonts w:ascii="Tahoma" w:hAnsi="Tahoma" w:cs="Tahoma"/>
          <w:bCs/>
          <w:sz w:val="18"/>
          <w:szCs w:val="18"/>
          <w:lang w:eastAsia="ar-SA"/>
        </w:rPr>
      </w:pPr>
      <w:r>
        <w:rPr>
          <w:rFonts w:ascii="Tahoma" w:hAnsi="Tahoma" w:cs="Tahoma"/>
          <w:b/>
          <w:bCs/>
          <w:sz w:val="18"/>
          <w:szCs w:val="18"/>
          <w:lang w:eastAsia="ar-SA"/>
        </w:rPr>
        <w:t>…………………………………………………………………………</w:t>
      </w:r>
    </w:p>
    <w:p w14:paraId="6517BFB8" w14:textId="77777777" w:rsidR="00203217" w:rsidRDefault="00203217">
      <w:pPr>
        <w:widowControl/>
        <w:spacing w:before="60" w:line="240" w:lineRule="exact"/>
        <w:ind w:left="-142"/>
        <w:jc w:val="both"/>
        <w:rPr>
          <w:rFonts w:ascii="Tahoma" w:hAnsi="Tahoma" w:cs="Tahoma"/>
          <w:bCs/>
          <w:sz w:val="18"/>
          <w:szCs w:val="18"/>
          <w:lang w:eastAsia="ar-SA"/>
        </w:rPr>
      </w:pPr>
      <w:r>
        <w:rPr>
          <w:rFonts w:ascii="Tahoma" w:hAnsi="Tahoma" w:cs="Tahoma"/>
          <w:bCs/>
          <w:sz w:val="18"/>
          <w:szCs w:val="18"/>
          <w:lang w:eastAsia="ar-SA"/>
        </w:rPr>
        <w:t>NIP:</w:t>
      </w:r>
      <w:r>
        <w:rPr>
          <w:rFonts w:ascii="Tahoma" w:hAnsi="Tahoma" w:cs="Tahoma"/>
          <w:bCs/>
          <w:sz w:val="18"/>
          <w:szCs w:val="18"/>
          <w:lang w:eastAsia="ar-SA"/>
        </w:rPr>
        <w:tab/>
      </w:r>
      <w:r>
        <w:rPr>
          <w:rFonts w:ascii="Tahoma" w:hAnsi="Tahoma" w:cs="Tahoma"/>
          <w:bCs/>
          <w:sz w:val="18"/>
          <w:szCs w:val="18"/>
          <w:lang w:eastAsia="ar-SA"/>
        </w:rPr>
        <w:tab/>
      </w:r>
      <w:r>
        <w:rPr>
          <w:rFonts w:ascii="Tahoma" w:hAnsi="Tahoma" w:cs="Tahoma"/>
          <w:b/>
          <w:bCs/>
          <w:sz w:val="18"/>
          <w:szCs w:val="18"/>
          <w:lang w:eastAsia="ar-SA"/>
        </w:rPr>
        <w:t>………………………..</w:t>
      </w:r>
      <w:r>
        <w:rPr>
          <w:rFonts w:ascii="Tahoma" w:hAnsi="Tahoma" w:cs="Tahoma"/>
          <w:bCs/>
          <w:sz w:val="18"/>
          <w:szCs w:val="18"/>
          <w:lang w:eastAsia="ar-SA"/>
        </w:rPr>
        <w:t xml:space="preserve"> REGON: </w:t>
      </w:r>
      <w:r>
        <w:rPr>
          <w:rFonts w:ascii="Tahoma" w:hAnsi="Tahoma" w:cs="Tahoma"/>
          <w:b/>
          <w:bCs/>
          <w:sz w:val="18"/>
          <w:szCs w:val="18"/>
          <w:lang w:eastAsia="ar-SA"/>
        </w:rPr>
        <w:t>…………………………..</w:t>
      </w:r>
      <w:r>
        <w:rPr>
          <w:rFonts w:ascii="Tahoma" w:hAnsi="Tahoma" w:cs="Tahoma"/>
          <w:bCs/>
          <w:sz w:val="18"/>
          <w:szCs w:val="18"/>
          <w:lang w:eastAsia="ar-SA"/>
        </w:rPr>
        <w:t xml:space="preserve"> </w:t>
      </w:r>
      <w:r>
        <w:rPr>
          <w:rFonts w:ascii="Tahoma" w:hAnsi="Tahoma" w:cs="Tahoma"/>
          <w:sz w:val="18"/>
          <w:szCs w:val="18"/>
          <w:lang w:eastAsia="ar-SA"/>
        </w:rPr>
        <w:t xml:space="preserve">KRS: </w:t>
      </w:r>
      <w:r>
        <w:rPr>
          <w:rFonts w:ascii="Tahoma" w:hAnsi="Tahoma" w:cs="Tahoma"/>
          <w:b/>
          <w:sz w:val="18"/>
          <w:szCs w:val="18"/>
          <w:lang w:eastAsia="ar-SA"/>
        </w:rPr>
        <w:t>………………………..</w:t>
      </w:r>
    </w:p>
    <w:p w14:paraId="5B22D227" w14:textId="77777777" w:rsidR="00203217" w:rsidRDefault="00203217">
      <w:pPr>
        <w:widowControl/>
        <w:spacing w:before="60" w:line="240" w:lineRule="exact"/>
        <w:ind w:left="-142"/>
        <w:jc w:val="both"/>
        <w:rPr>
          <w:rFonts w:ascii="Tahoma" w:hAnsi="Tahoma" w:cs="Tahoma"/>
          <w:sz w:val="18"/>
          <w:szCs w:val="18"/>
          <w:lang w:eastAsia="ar-SA"/>
        </w:rPr>
      </w:pPr>
      <w:r>
        <w:rPr>
          <w:rFonts w:ascii="Tahoma" w:hAnsi="Tahoma" w:cs="Tahoma"/>
          <w:bCs/>
          <w:sz w:val="18"/>
          <w:szCs w:val="18"/>
          <w:lang w:eastAsia="ar-SA"/>
        </w:rPr>
        <w:t xml:space="preserve">Reprezentowany przez: </w:t>
      </w:r>
      <w:r>
        <w:rPr>
          <w:rFonts w:ascii="Tahoma" w:hAnsi="Tahoma" w:cs="Tahoma"/>
          <w:b/>
          <w:bCs/>
          <w:sz w:val="18"/>
          <w:szCs w:val="18"/>
          <w:lang w:eastAsia="ar-SA"/>
        </w:rPr>
        <w:t>…………………………………………..</w:t>
      </w:r>
    </w:p>
    <w:p w14:paraId="61E519FA" w14:textId="6EB19701" w:rsidR="00203217" w:rsidRDefault="00310507">
      <w:pPr>
        <w:widowControl/>
        <w:spacing w:before="60" w:line="240" w:lineRule="exact"/>
        <w:ind w:left="-142"/>
        <w:jc w:val="both"/>
        <w:rPr>
          <w:rFonts w:ascii="Tahoma" w:hAnsi="Tahoma" w:cs="Tahoma"/>
          <w:sz w:val="18"/>
          <w:szCs w:val="18"/>
          <w:lang w:eastAsia="ar-SA"/>
        </w:rPr>
      </w:pPr>
      <w:r>
        <w:rPr>
          <w:noProof/>
        </w:rPr>
        <mc:AlternateContent>
          <mc:Choice Requires="wps">
            <w:drawing>
              <wp:anchor distT="0" distB="0" distL="114300" distR="114300" simplePos="0" relativeHeight="251658241" behindDoc="0" locked="0" layoutInCell="1" allowOverlap="1" wp14:anchorId="041B0A81" wp14:editId="535493A9">
                <wp:simplePos x="0" y="0"/>
                <wp:positionH relativeFrom="column">
                  <wp:posOffset>-75565</wp:posOffset>
                </wp:positionH>
                <wp:positionV relativeFrom="paragraph">
                  <wp:posOffset>142240</wp:posOffset>
                </wp:positionV>
                <wp:extent cx="6721475" cy="17780"/>
                <wp:effectExtent l="5715" t="8890" r="6985" b="11430"/>
                <wp:wrapNone/>
                <wp:docPr id="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21475" cy="17780"/>
                        </a:xfrm>
                        <a:prstGeom prst="straightConnector1">
                          <a:avLst/>
                        </a:prstGeom>
                        <a:noFill/>
                        <a:ln w="9360" cap="sq">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B911047" id="_x0000_t32" coordsize="21600,21600" o:spt="32" o:oned="t" path="m,l21600,21600e" filled="f">
                <v:path arrowok="t" fillok="f" o:connecttype="none"/>
                <o:lock v:ext="edit" shapetype="t"/>
              </v:shapetype>
              <v:shape id="AutoShape 3" o:spid="_x0000_s1026" type="#_x0000_t32" style="position:absolute;margin-left:-5.95pt;margin-top:11.2pt;width:529.25pt;height:1.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" strokeweight=".26mm">
                <v:stroke joinstyle="miter" endcap="square"/>
              </v:shape>
            </w:pict>
          </mc:Fallback>
        </mc:AlternateContent>
      </w:r>
    </w:p>
    <w:p w14:paraId="2D2276AB" w14:textId="77777777" w:rsidR="00203217" w:rsidRDefault="00B6384A" w:rsidP="00B6384A">
      <w:pPr>
        <w:pStyle w:val="Tekstpodstawowy"/>
        <w:spacing w:before="60" w:after="0" w:line="240" w:lineRule="exact"/>
        <w:rPr>
          <w:rFonts w:ascii="Tahoma" w:hAnsi="Tahoma" w:cs="Tahoma"/>
          <w:b/>
          <w:sz w:val="18"/>
          <w:szCs w:val="18"/>
          <w:lang w:val="pl-PL"/>
        </w:rPr>
      </w:pPr>
      <w:r w:rsidRPr="00B6384A">
        <w:rPr>
          <w:rFonts w:ascii="Tahoma" w:hAnsi="Tahoma" w:cs="Tahoma"/>
          <w:b/>
          <w:sz w:val="18"/>
          <w:szCs w:val="18"/>
          <w:lang w:val="pl-PL"/>
        </w:rPr>
        <w:t>zwanymi łącznie Stronami, a każdy osobno Stroną.</w:t>
      </w:r>
    </w:p>
    <w:p w14:paraId="1E2F58B6" w14:textId="77777777" w:rsidR="00B6384A" w:rsidRDefault="00B6384A">
      <w:pPr>
        <w:pStyle w:val="Tekstpodstawowy"/>
        <w:spacing w:before="60" w:after="0" w:line="240" w:lineRule="exact"/>
        <w:jc w:val="center"/>
        <w:rPr>
          <w:rFonts w:ascii="Tahoma" w:hAnsi="Tahoma" w:cs="Tahoma"/>
          <w:b/>
          <w:sz w:val="18"/>
          <w:szCs w:val="18"/>
        </w:rPr>
      </w:pPr>
    </w:p>
    <w:p w14:paraId="196B08C0" w14:textId="77777777" w:rsidR="00203217" w:rsidRDefault="00203217">
      <w:pPr>
        <w:pStyle w:val="Tekstpodstawowy"/>
        <w:spacing w:before="60" w:after="0" w:line="240" w:lineRule="exact"/>
        <w:jc w:val="center"/>
        <w:rPr>
          <w:rFonts w:ascii="Tahoma" w:hAnsi="Tahoma" w:cs="Tahoma"/>
          <w:sz w:val="18"/>
          <w:szCs w:val="18"/>
          <w:lang w:eastAsia="ar-SA"/>
        </w:rPr>
      </w:pPr>
      <w:r>
        <w:rPr>
          <w:rFonts w:ascii="Tahoma" w:hAnsi="Tahoma" w:cs="Tahoma"/>
          <w:b/>
          <w:sz w:val="18"/>
          <w:szCs w:val="18"/>
        </w:rPr>
        <w:t xml:space="preserve">§ 1 </w:t>
      </w:r>
      <w:r>
        <w:rPr>
          <w:rFonts w:ascii="Tahoma" w:hAnsi="Tahoma" w:cs="Tahoma"/>
          <w:b/>
          <w:sz w:val="18"/>
          <w:szCs w:val="18"/>
          <w:shd w:val="clear" w:color="auto" w:fill="000000"/>
        </w:rPr>
        <w:t>PODSTAWA PRAWNA</w:t>
      </w:r>
    </w:p>
    <w:p w14:paraId="1C2EE904" w14:textId="59E6E652" w:rsidR="007B3431" w:rsidRDefault="007B3431">
      <w:pPr>
        <w:widowControl/>
        <w:spacing w:before="60" w:line="360" w:lineRule="auto"/>
        <w:ind w:left="-142"/>
        <w:jc w:val="both"/>
        <w:rPr>
          <w:rFonts w:ascii="Tahoma" w:hAnsi="Tahoma" w:cs="Tahoma"/>
          <w:sz w:val="18"/>
          <w:szCs w:val="18"/>
          <w:lang w:eastAsia="ar-SA"/>
        </w:rPr>
      </w:pPr>
      <w:r w:rsidRPr="007B3431">
        <w:rPr>
          <w:rFonts w:ascii="Tahoma" w:hAnsi="Tahoma" w:cs="Tahoma"/>
          <w:sz w:val="18"/>
          <w:szCs w:val="18"/>
          <w:lang w:eastAsia="ar-SA"/>
        </w:rPr>
        <w:t xml:space="preserve">W wyniku przeprowadzonego postępowania o udzielenie zamówienia publicznego przeprowadzonego w trybie podstawowym bez możliwości negocjacji na podstawie art. 275, pkt 1) ustawy Prawo zamówień publicznych (t.j. Dz. U.2024.1320) znak sprawy: </w:t>
      </w:r>
      <w:r w:rsidRPr="00A761DD">
        <w:rPr>
          <w:rFonts w:ascii="Tahoma" w:hAnsi="Tahoma" w:cs="Tahoma"/>
          <w:b/>
          <w:bCs/>
          <w:sz w:val="18"/>
          <w:szCs w:val="18"/>
          <w:lang w:eastAsia="ar-SA"/>
        </w:rPr>
        <w:t>ZP/TP/3</w:t>
      </w:r>
      <w:r w:rsidR="00336AA0" w:rsidRPr="00A761DD">
        <w:rPr>
          <w:rFonts w:ascii="Tahoma" w:hAnsi="Tahoma" w:cs="Tahoma"/>
          <w:b/>
          <w:bCs/>
          <w:sz w:val="18"/>
          <w:szCs w:val="18"/>
          <w:lang w:eastAsia="ar-SA"/>
        </w:rPr>
        <w:t>7</w:t>
      </w:r>
      <w:r w:rsidRPr="00A761DD">
        <w:rPr>
          <w:rFonts w:ascii="Tahoma" w:hAnsi="Tahoma" w:cs="Tahoma"/>
          <w:b/>
          <w:bCs/>
          <w:sz w:val="18"/>
          <w:szCs w:val="18"/>
          <w:lang w:eastAsia="ar-SA"/>
        </w:rPr>
        <w:t>/26/LA/A</w:t>
      </w:r>
      <w:r w:rsidR="00336AA0" w:rsidRPr="00A761DD">
        <w:rPr>
          <w:rFonts w:ascii="Tahoma" w:hAnsi="Tahoma" w:cs="Tahoma"/>
          <w:b/>
          <w:bCs/>
          <w:sz w:val="18"/>
          <w:szCs w:val="18"/>
          <w:lang w:eastAsia="ar-SA"/>
        </w:rPr>
        <w:t>PF</w:t>
      </w:r>
      <w:r w:rsidRPr="00A761DD">
        <w:rPr>
          <w:rFonts w:ascii="Tahoma" w:hAnsi="Tahoma" w:cs="Tahoma"/>
          <w:b/>
          <w:bCs/>
          <w:sz w:val="18"/>
          <w:szCs w:val="18"/>
          <w:lang w:eastAsia="ar-SA"/>
        </w:rPr>
        <w:t>/JG</w:t>
      </w:r>
      <w:r w:rsidRPr="007B3431">
        <w:rPr>
          <w:rFonts w:ascii="Tahoma" w:hAnsi="Tahoma" w:cs="Tahoma"/>
          <w:sz w:val="18"/>
          <w:szCs w:val="18"/>
          <w:lang w:eastAsia="ar-SA"/>
        </w:rPr>
        <w:t xml:space="preserve"> zostaje zawarta Umowa następującej treści</w:t>
      </w:r>
      <w:r>
        <w:rPr>
          <w:rFonts w:ascii="Tahoma" w:hAnsi="Tahoma" w:cs="Tahoma"/>
          <w:sz w:val="18"/>
          <w:szCs w:val="18"/>
          <w:lang w:eastAsia="ar-SA"/>
        </w:rPr>
        <w:t>:</w:t>
      </w:r>
    </w:p>
    <w:p w14:paraId="128F4570" w14:textId="77777777" w:rsidR="00203217" w:rsidRDefault="00203217">
      <w:pPr>
        <w:widowControl/>
        <w:spacing w:before="60" w:line="360" w:lineRule="auto"/>
        <w:ind w:left="-142"/>
        <w:jc w:val="both"/>
      </w:pPr>
    </w:p>
    <w:p w14:paraId="1D67823A" w14:textId="77777777" w:rsidR="00203217" w:rsidRDefault="00203217">
      <w:pPr>
        <w:pStyle w:val="Tekstpodstawowy"/>
        <w:spacing w:before="60" w:after="0" w:line="240" w:lineRule="exact"/>
        <w:jc w:val="center"/>
        <w:rPr>
          <w:rFonts w:ascii="Tahoma" w:hAnsi="Tahoma" w:cs="Tahoma"/>
          <w:sz w:val="18"/>
          <w:szCs w:val="18"/>
        </w:rPr>
      </w:pPr>
      <w:r>
        <w:rPr>
          <w:rFonts w:ascii="Tahoma" w:hAnsi="Tahoma" w:cs="Tahoma"/>
          <w:b/>
          <w:sz w:val="18"/>
          <w:szCs w:val="18"/>
        </w:rPr>
        <w:t xml:space="preserve">§ 2 </w:t>
      </w:r>
      <w:r>
        <w:rPr>
          <w:rFonts w:ascii="Tahoma" w:hAnsi="Tahoma" w:cs="Tahoma"/>
          <w:b/>
          <w:sz w:val="18"/>
          <w:szCs w:val="18"/>
          <w:shd w:val="clear" w:color="auto" w:fill="000000"/>
        </w:rPr>
        <w:t>PRZEDMIOT UMOWY</w:t>
      </w:r>
      <w:r>
        <w:rPr>
          <w:rFonts w:ascii="Tahoma" w:hAnsi="Tahoma" w:cs="Tahoma"/>
          <w:sz w:val="18"/>
          <w:szCs w:val="18"/>
        </w:rPr>
        <w:t xml:space="preserve"> </w:t>
      </w:r>
    </w:p>
    <w:p w14:paraId="78472F8F" w14:textId="47D625F3" w:rsidR="00C9010E" w:rsidRPr="00C96A8E" w:rsidRDefault="00CA3ADB" w:rsidP="004E048C">
      <w:pPr>
        <w:pStyle w:val="Default"/>
        <w:numPr>
          <w:ilvl w:val="0"/>
          <w:numId w:val="1"/>
        </w:numPr>
        <w:spacing w:line="360" w:lineRule="auto"/>
        <w:ind w:left="142" w:hanging="284"/>
        <w:rPr>
          <w:rFonts w:ascii="Tahoma" w:hAnsi="Tahoma" w:cs="Tahoma"/>
          <w:b/>
          <w:bCs/>
          <w:sz w:val="18"/>
          <w:szCs w:val="18"/>
        </w:rPr>
      </w:pPr>
      <w:r w:rsidRPr="00CE73D7">
        <w:rPr>
          <w:rFonts w:ascii="Tahoma" w:eastAsia="Times New Roman" w:hAnsi="Tahoma" w:cs="Tahoma"/>
          <w:sz w:val="18"/>
          <w:szCs w:val="18"/>
          <w:lang w:eastAsia="pl-PL"/>
        </w:rPr>
        <w:t xml:space="preserve">Przedmiotem umowy jest </w:t>
      </w:r>
      <w:r w:rsidR="00C9010E" w:rsidRPr="00C96A8E">
        <w:rPr>
          <w:rFonts w:ascii="Tahoma" w:hAnsi="Tahoma" w:cs="Tahoma"/>
          <w:b/>
          <w:bCs/>
          <w:sz w:val="18"/>
          <w:szCs w:val="18"/>
        </w:rPr>
        <w:t>świadczenie usług polegających na wykonywaniu okresowych przeglądów technicznych i konserwacji oraz bieżących napraw urządzeń w Dolnośląskim Centrum Onkologii, Pulmonologii i Hematologii we Wrocławiu</w:t>
      </w:r>
      <w:r w:rsidR="00B20392">
        <w:rPr>
          <w:rFonts w:ascii="Tahoma" w:hAnsi="Tahoma" w:cs="Tahoma"/>
          <w:b/>
          <w:bCs/>
          <w:sz w:val="18"/>
          <w:szCs w:val="18"/>
        </w:rPr>
        <w:t>,</w:t>
      </w:r>
      <w:r w:rsidR="00C9010E" w:rsidRPr="00C96A8E">
        <w:rPr>
          <w:rFonts w:ascii="Tahoma" w:hAnsi="Tahoma" w:cs="Tahoma"/>
          <w:b/>
          <w:bCs/>
          <w:sz w:val="18"/>
          <w:szCs w:val="18"/>
        </w:rPr>
        <w:t xml:space="preserve"> z podziałem na 2 pakiety: Pakiet nr …….</w:t>
      </w:r>
    </w:p>
    <w:p w14:paraId="5DF87250" w14:textId="77777777" w:rsidR="00C9010E" w:rsidRPr="00C9010E" w:rsidRDefault="00C9010E" w:rsidP="004E048C">
      <w:pPr>
        <w:pStyle w:val="Default"/>
        <w:numPr>
          <w:ilvl w:val="0"/>
          <w:numId w:val="1"/>
        </w:numPr>
        <w:spacing w:line="360" w:lineRule="auto"/>
        <w:ind w:left="142" w:hanging="284"/>
        <w:rPr>
          <w:rFonts w:ascii="Tahoma" w:hAnsi="Tahoma" w:cs="Tahoma"/>
          <w:sz w:val="18"/>
          <w:szCs w:val="18"/>
        </w:rPr>
      </w:pPr>
      <w:r w:rsidRPr="00C9010E">
        <w:rPr>
          <w:rFonts w:ascii="Tahoma" w:hAnsi="Tahoma" w:cs="Tahoma"/>
          <w:sz w:val="18"/>
          <w:szCs w:val="18"/>
        </w:rPr>
        <w:t>Usługa będąca przedmiotem zamówienia ma na celu utrzymanie w pełnej sprawności techniczno-eksploatacyjnej oraz wydłużenie bezawaryjnego czasu pracy, jak również zapewnienie, iż parametry pracy sprzętu będą zgodne z założonymi przez producenta wartościami.</w:t>
      </w:r>
    </w:p>
    <w:p w14:paraId="1F466086" w14:textId="77777777" w:rsidR="00C9010E" w:rsidRPr="00C9010E" w:rsidRDefault="00C9010E" w:rsidP="004E048C">
      <w:pPr>
        <w:pStyle w:val="Default"/>
        <w:numPr>
          <w:ilvl w:val="0"/>
          <w:numId w:val="1"/>
        </w:numPr>
        <w:spacing w:line="360" w:lineRule="auto"/>
        <w:ind w:left="142" w:hanging="284"/>
        <w:rPr>
          <w:rFonts w:ascii="Tahoma" w:hAnsi="Tahoma" w:cs="Tahoma"/>
          <w:sz w:val="18"/>
          <w:szCs w:val="18"/>
        </w:rPr>
      </w:pPr>
      <w:r w:rsidRPr="00C9010E">
        <w:rPr>
          <w:rFonts w:ascii="Tahoma" w:hAnsi="Tahoma" w:cs="Tahoma"/>
          <w:sz w:val="18"/>
          <w:szCs w:val="18"/>
        </w:rPr>
        <w:t xml:space="preserve">Szczegółowy opis przedmiotu zamówienia oraz częstotliwość wykonywania czynności składających się na przedmiot umowy określa załącznik nr 1 do umowy pt. „Opis przedmiotu zamówienia” oraz załącznik nr 2 do Umowy pt. „Oferta” stanowiące integralną część umowy. </w:t>
      </w:r>
    </w:p>
    <w:p w14:paraId="69F1B903" w14:textId="77777777" w:rsidR="00C9010E" w:rsidRPr="00C9010E" w:rsidRDefault="00C9010E" w:rsidP="004E048C">
      <w:pPr>
        <w:pStyle w:val="Default"/>
        <w:numPr>
          <w:ilvl w:val="0"/>
          <w:numId w:val="1"/>
        </w:numPr>
        <w:spacing w:line="360" w:lineRule="auto"/>
        <w:ind w:left="142" w:hanging="284"/>
        <w:rPr>
          <w:rFonts w:ascii="Tahoma" w:hAnsi="Tahoma" w:cs="Tahoma"/>
          <w:sz w:val="18"/>
          <w:szCs w:val="18"/>
        </w:rPr>
      </w:pPr>
      <w:r w:rsidRPr="00C9010E">
        <w:rPr>
          <w:rFonts w:ascii="Tahoma" w:hAnsi="Tahoma" w:cs="Tahoma"/>
          <w:sz w:val="18"/>
          <w:szCs w:val="18"/>
        </w:rPr>
        <w:t>Każdy przegląd/konserwacja/naprawa sprzętu musi być potwierdzona przez bezpośredniego Użytkownika sprzętu w Karcie Pracy/Raporcie Serwisowym wystawionym i podpisanym przez Wykonawcę. Wykonawca zobowiązany jest do dokonania wpisu każdego przeglądu/konserwacji/naprawy sprzętu do Paszportu Technicznego.</w:t>
      </w:r>
    </w:p>
    <w:p w14:paraId="79539B1A" w14:textId="7D0852A3" w:rsidR="00C9010E" w:rsidRPr="00C9010E" w:rsidRDefault="00C9010E" w:rsidP="004E048C">
      <w:pPr>
        <w:pStyle w:val="Default"/>
        <w:numPr>
          <w:ilvl w:val="0"/>
          <w:numId w:val="1"/>
        </w:numPr>
        <w:spacing w:line="360" w:lineRule="auto"/>
        <w:ind w:left="142" w:hanging="284"/>
        <w:rPr>
          <w:rFonts w:ascii="Tahoma" w:hAnsi="Tahoma" w:cs="Tahoma"/>
          <w:sz w:val="18"/>
          <w:szCs w:val="18"/>
        </w:rPr>
      </w:pPr>
      <w:r w:rsidRPr="00C9010E">
        <w:rPr>
          <w:rFonts w:ascii="Tahoma" w:hAnsi="Tahoma" w:cs="Tahoma"/>
          <w:sz w:val="18"/>
          <w:szCs w:val="18"/>
        </w:rPr>
        <w:t>Obowiązki gwarancyjne należą do przedmiotu umowy. Zamawiającemu,</w:t>
      </w:r>
      <w:r w:rsidR="004E048C">
        <w:rPr>
          <w:rFonts w:ascii="Tahoma" w:hAnsi="Tahoma" w:cs="Tahoma"/>
          <w:sz w:val="18"/>
          <w:szCs w:val="18"/>
        </w:rPr>
        <w:t xml:space="preserve"> </w:t>
      </w:r>
      <w:r w:rsidRPr="00C9010E">
        <w:rPr>
          <w:rFonts w:ascii="Tahoma" w:hAnsi="Tahoma" w:cs="Tahoma"/>
          <w:sz w:val="18"/>
          <w:szCs w:val="18"/>
        </w:rPr>
        <w:t>niezależnie od uprawnień wynikających z gwarancji, przysługuje rękojmia za wady na zasadach ogólnych.</w:t>
      </w:r>
    </w:p>
    <w:p w14:paraId="57090373" w14:textId="77777777" w:rsidR="006B4740" w:rsidRPr="006B4740" w:rsidRDefault="006B4740" w:rsidP="006B4740">
      <w:pPr>
        <w:pStyle w:val="Akapitzlist"/>
        <w:spacing w:before="120"/>
        <w:jc w:val="center"/>
        <w:rPr>
          <w:rFonts w:ascii="Tahoma" w:hAnsi="Tahoma" w:cs="Tahoma"/>
          <w:b/>
          <w:sz w:val="18"/>
          <w:szCs w:val="18"/>
        </w:rPr>
      </w:pPr>
      <w:r w:rsidRPr="006B4740">
        <w:rPr>
          <w:rFonts w:ascii="Tahoma" w:hAnsi="Tahoma" w:cs="Tahoma"/>
          <w:b/>
          <w:sz w:val="18"/>
          <w:szCs w:val="18"/>
        </w:rPr>
        <w:t>§ 3</w:t>
      </w:r>
    </w:p>
    <w:p w14:paraId="0FD62DE5" w14:textId="36F049C2" w:rsidR="006B4740" w:rsidRPr="006B4740" w:rsidRDefault="006B4740" w:rsidP="006B4740">
      <w:pPr>
        <w:pStyle w:val="Akapitzlist"/>
        <w:spacing w:before="120"/>
        <w:jc w:val="center"/>
        <w:rPr>
          <w:rFonts w:ascii="Tahoma" w:hAnsi="Tahoma" w:cs="Tahoma"/>
          <w:b/>
          <w:sz w:val="18"/>
          <w:szCs w:val="18"/>
          <w:shd w:val="clear" w:color="auto" w:fill="000000"/>
        </w:rPr>
      </w:pPr>
      <w:r w:rsidRPr="006B4740">
        <w:rPr>
          <w:rFonts w:ascii="Tahoma" w:hAnsi="Tahoma" w:cs="Tahoma"/>
          <w:b/>
          <w:sz w:val="18"/>
          <w:szCs w:val="18"/>
          <w:shd w:val="clear" w:color="auto" w:fill="000000"/>
        </w:rPr>
        <w:t>Oświadczenie Wykonawcy</w:t>
      </w:r>
    </w:p>
    <w:p w14:paraId="17722DAF" w14:textId="77777777" w:rsidR="00C9010E" w:rsidRPr="00C9010E" w:rsidRDefault="00C9010E" w:rsidP="006B4740">
      <w:pPr>
        <w:pStyle w:val="Default"/>
        <w:spacing w:line="360" w:lineRule="auto"/>
        <w:ind w:left="720"/>
        <w:rPr>
          <w:rFonts w:ascii="Tahoma" w:hAnsi="Tahoma" w:cs="Tahoma"/>
          <w:sz w:val="18"/>
          <w:szCs w:val="18"/>
        </w:rPr>
      </w:pPr>
    </w:p>
    <w:p w14:paraId="5B2FA3C4" w14:textId="2435E7C5" w:rsidR="00C9010E" w:rsidRDefault="00C9010E" w:rsidP="00427385">
      <w:pPr>
        <w:pStyle w:val="Default"/>
        <w:numPr>
          <w:ilvl w:val="3"/>
          <w:numId w:val="1"/>
        </w:numPr>
        <w:spacing w:line="360" w:lineRule="auto"/>
        <w:ind w:left="142" w:hanging="284"/>
        <w:rPr>
          <w:rFonts w:ascii="Tahoma" w:hAnsi="Tahoma" w:cs="Tahoma"/>
          <w:sz w:val="18"/>
          <w:szCs w:val="18"/>
        </w:rPr>
      </w:pPr>
      <w:r w:rsidRPr="00C9010E">
        <w:rPr>
          <w:rFonts w:ascii="Tahoma" w:hAnsi="Tahoma" w:cs="Tahoma"/>
          <w:sz w:val="18"/>
          <w:szCs w:val="18"/>
        </w:rPr>
        <w:t xml:space="preserve">Wykonawca oświadcza, że jest uprawniony oraz posiada niezbędną wiedzę i doświadczenie do należytego wykonywania przedmiotu umowy oraz posiada autoryzację do serwisu i dystrybucji części </w:t>
      </w:r>
      <w:r w:rsidR="00662492">
        <w:rPr>
          <w:rFonts w:ascii="Tahoma" w:hAnsi="Tahoma" w:cs="Tahoma"/>
          <w:sz w:val="18"/>
          <w:szCs w:val="18"/>
        </w:rPr>
        <w:t>(</w:t>
      </w:r>
      <w:r w:rsidRPr="00C9010E">
        <w:rPr>
          <w:rFonts w:ascii="Tahoma" w:hAnsi="Tahoma" w:cs="Tahoma"/>
          <w:sz w:val="18"/>
          <w:szCs w:val="18"/>
        </w:rPr>
        <w:t>dotyczy wszystkich pakietów</w:t>
      </w:r>
      <w:r w:rsidR="00820DF2">
        <w:rPr>
          <w:rFonts w:ascii="Tahoma" w:hAnsi="Tahoma" w:cs="Tahoma"/>
          <w:sz w:val="18"/>
          <w:szCs w:val="18"/>
        </w:rPr>
        <w:t>)</w:t>
      </w:r>
      <w:r w:rsidRPr="00C9010E">
        <w:rPr>
          <w:rFonts w:ascii="Tahoma" w:hAnsi="Tahoma" w:cs="Tahoma"/>
          <w:sz w:val="18"/>
          <w:szCs w:val="18"/>
        </w:rPr>
        <w:t>.</w:t>
      </w:r>
    </w:p>
    <w:p w14:paraId="4DAA774F" w14:textId="77777777" w:rsidR="00C9010E" w:rsidRDefault="00C9010E" w:rsidP="00427385">
      <w:pPr>
        <w:pStyle w:val="Default"/>
        <w:numPr>
          <w:ilvl w:val="3"/>
          <w:numId w:val="1"/>
        </w:numPr>
        <w:spacing w:line="360" w:lineRule="auto"/>
        <w:ind w:left="142" w:hanging="284"/>
        <w:rPr>
          <w:rFonts w:ascii="Tahoma" w:hAnsi="Tahoma" w:cs="Tahoma"/>
          <w:sz w:val="18"/>
          <w:szCs w:val="18"/>
        </w:rPr>
      </w:pPr>
      <w:r w:rsidRPr="00427385">
        <w:rPr>
          <w:rFonts w:ascii="Tahoma" w:hAnsi="Tahoma" w:cs="Tahoma"/>
          <w:sz w:val="18"/>
          <w:szCs w:val="18"/>
        </w:rPr>
        <w:t xml:space="preserve">Wykonawca gwarantuje, że dostarczane części zamienne i materiały zużywalne, niezbędne do serwisowania sprzętu będą spełniały warunki producenta. </w:t>
      </w:r>
    </w:p>
    <w:p w14:paraId="1FAFFB20" w14:textId="4F12D10B" w:rsidR="00C9010E" w:rsidRDefault="00C9010E" w:rsidP="00B20392">
      <w:pPr>
        <w:pStyle w:val="Default"/>
        <w:numPr>
          <w:ilvl w:val="3"/>
          <w:numId w:val="1"/>
        </w:numPr>
        <w:spacing w:line="360" w:lineRule="auto"/>
        <w:ind w:left="142" w:hanging="284"/>
        <w:rPr>
          <w:rFonts w:ascii="Tahoma" w:hAnsi="Tahoma" w:cs="Tahoma"/>
          <w:sz w:val="18"/>
          <w:szCs w:val="18"/>
        </w:rPr>
      </w:pPr>
      <w:r w:rsidRPr="00B20392">
        <w:rPr>
          <w:rFonts w:ascii="Tahoma" w:hAnsi="Tahoma" w:cs="Tahoma"/>
          <w:sz w:val="18"/>
          <w:szCs w:val="18"/>
        </w:rPr>
        <w:t>Wykonawca gwarantuje, że dostarczane części zamienne i materiały eksploatacyjne niezbędne do serwisowania sprzętu, będą fabrycznie nowe</w:t>
      </w:r>
      <w:r w:rsidR="00AC3CD9">
        <w:rPr>
          <w:rFonts w:ascii="Tahoma" w:hAnsi="Tahoma" w:cs="Tahoma"/>
          <w:sz w:val="18"/>
          <w:szCs w:val="18"/>
        </w:rPr>
        <w:t xml:space="preserve"> i </w:t>
      </w:r>
      <w:r w:rsidR="00870A97">
        <w:rPr>
          <w:rFonts w:ascii="Tahoma" w:hAnsi="Tahoma" w:cs="Tahoma"/>
          <w:sz w:val="18"/>
          <w:szCs w:val="18"/>
        </w:rPr>
        <w:t>za</w:t>
      </w:r>
      <w:r w:rsidR="00691019">
        <w:rPr>
          <w:rFonts w:ascii="Tahoma" w:hAnsi="Tahoma" w:cs="Tahoma"/>
          <w:sz w:val="18"/>
          <w:szCs w:val="18"/>
        </w:rPr>
        <w:t>lecane</w:t>
      </w:r>
      <w:r w:rsidR="00AC3CD9">
        <w:rPr>
          <w:rFonts w:ascii="Tahoma" w:hAnsi="Tahoma" w:cs="Tahoma"/>
          <w:sz w:val="18"/>
          <w:szCs w:val="18"/>
        </w:rPr>
        <w:t xml:space="preserve"> przez producenta</w:t>
      </w:r>
      <w:r w:rsidR="00870A97">
        <w:rPr>
          <w:rFonts w:ascii="Tahoma" w:hAnsi="Tahoma" w:cs="Tahoma"/>
          <w:sz w:val="18"/>
          <w:szCs w:val="18"/>
        </w:rPr>
        <w:t xml:space="preserve"> sprz</w:t>
      </w:r>
      <w:r w:rsidR="00A3407B">
        <w:rPr>
          <w:rFonts w:ascii="Tahoma" w:hAnsi="Tahoma" w:cs="Tahoma"/>
          <w:sz w:val="18"/>
          <w:szCs w:val="18"/>
        </w:rPr>
        <w:t>ę</w:t>
      </w:r>
      <w:r w:rsidR="00870A97">
        <w:rPr>
          <w:rFonts w:ascii="Tahoma" w:hAnsi="Tahoma" w:cs="Tahoma"/>
          <w:sz w:val="18"/>
          <w:szCs w:val="18"/>
        </w:rPr>
        <w:t>tu</w:t>
      </w:r>
      <w:r w:rsidRPr="00B20392">
        <w:rPr>
          <w:rFonts w:ascii="Tahoma" w:hAnsi="Tahoma" w:cs="Tahoma"/>
          <w:sz w:val="18"/>
          <w:szCs w:val="18"/>
        </w:rPr>
        <w:t>.</w:t>
      </w:r>
    </w:p>
    <w:p w14:paraId="3D41C3E8" w14:textId="77777777" w:rsidR="00C9010E" w:rsidRDefault="00C9010E" w:rsidP="00B20392">
      <w:pPr>
        <w:pStyle w:val="Default"/>
        <w:numPr>
          <w:ilvl w:val="3"/>
          <w:numId w:val="1"/>
        </w:numPr>
        <w:spacing w:line="360" w:lineRule="auto"/>
        <w:ind w:left="142" w:hanging="284"/>
        <w:rPr>
          <w:rFonts w:ascii="Tahoma" w:hAnsi="Tahoma" w:cs="Tahoma"/>
          <w:sz w:val="18"/>
          <w:szCs w:val="18"/>
        </w:rPr>
      </w:pPr>
      <w:r w:rsidRPr="00B20392">
        <w:rPr>
          <w:rFonts w:ascii="Tahoma" w:hAnsi="Tahoma" w:cs="Tahoma"/>
          <w:sz w:val="18"/>
          <w:szCs w:val="18"/>
        </w:rPr>
        <w:lastRenderedPageBreak/>
        <w:t>Wykonawca gwarantuje, że wykonywanie usług okresowych przeglądów technicznych i konserwacji oraz bieżących napraw będzie następowało zgodnie z wymaganiami określonymi w obowiązujących przepisach, zgodnie z wymaganiami producenta sprzętu oraz z zachowaniem przepisów BHP i ppoż., przez osoby posiadające odpowiednie umiejętności, wiedzę i kwalifikacje.</w:t>
      </w:r>
    </w:p>
    <w:p w14:paraId="0E7984B4" w14:textId="795B5F55" w:rsidR="00506866" w:rsidRDefault="00506866" w:rsidP="00B20392">
      <w:pPr>
        <w:pStyle w:val="Default"/>
        <w:numPr>
          <w:ilvl w:val="3"/>
          <w:numId w:val="1"/>
        </w:numPr>
        <w:spacing w:line="360" w:lineRule="auto"/>
        <w:ind w:left="142" w:hanging="284"/>
        <w:rPr>
          <w:rFonts w:ascii="Tahoma" w:hAnsi="Tahoma" w:cs="Tahoma"/>
          <w:sz w:val="18"/>
          <w:szCs w:val="18"/>
        </w:rPr>
      </w:pPr>
      <w:r>
        <w:rPr>
          <w:rFonts w:ascii="Tahoma" w:hAnsi="Tahoma" w:cs="Tahoma"/>
          <w:sz w:val="18"/>
          <w:szCs w:val="18"/>
        </w:rPr>
        <w:t xml:space="preserve">Wykonawca </w:t>
      </w:r>
      <w:r w:rsidR="00356706">
        <w:rPr>
          <w:rFonts w:ascii="Tahoma" w:hAnsi="Tahoma" w:cs="Tahoma"/>
          <w:sz w:val="18"/>
          <w:szCs w:val="18"/>
        </w:rPr>
        <w:t xml:space="preserve">oświadcza, że dysponuje instrukcjami serwisowymi dla danego </w:t>
      </w:r>
      <w:r w:rsidR="00112F8C">
        <w:rPr>
          <w:rFonts w:ascii="Tahoma" w:hAnsi="Tahoma" w:cs="Tahoma"/>
          <w:sz w:val="18"/>
          <w:szCs w:val="18"/>
        </w:rPr>
        <w:t>p</w:t>
      </w:r>
      <w:r w:rsidR="00356706">
        <w:rPr>
          <w:rFonts w:ascii="Tahoma" w:hAnsi="Tahoma" w:cs="Tahoma"/>
          <w:sz w:val="18"/>
          <w:szCs w:val="18"/>
        </w:rPr>
        <w:t>akietu</w:t>
      </w:r>
      <w:r w:rsidR="00112F8C">
        <w:rPr>
          <w:rFonts w:ascii="Tahoma" w:hAnsi="Tahoma" w:cs="Tahoma"/>
          <w:sz w:val="18"/>
          <w:szCs w:val="18"/>
        </w:rPr>
        <w:t>.</w:t>
      </w:r>
    </w:p>
    <w:p w14:paraId="58743086" w14:textId="202098A0" w:rsidR="00356706" w:rsidRDefault="00356706" w:rsidP="00B20392">
      <w:pPr>
        <w:pStyle w:val="Default"/>
        <w:numPr>
          <w:ilvl w:val="3"/>
          <w:numId w:val="1"/>
        </w:numPr>
        <w:spacing w:line="360" w:lineRule="auto"/>
        <w:ind w:left="142" w:hanging="284"/>
        <w:rPr>
          <w:rFonts w:ascii="Tahoma" w:hAnsi="Tahoma" w:cs="Tahoma"/>
          <w:sz w:val="18"/>
          <w:szCs w:val="18"/>
        </w:rPr>
      </w:pPr>
      <w:r>
        <w:rPr>
          <w:rFonts w:ascii="Tahoma" w:hAnsi="Tahoma" w:cs="Tahoma"/>
          <w:sz w:val="18"/>
          <w:szCs w:val="18"/>
        </w:rPr>
        <w:t xml:space="preserve">Wykonawca oświadcza, że </w:t>
      </w:r>
      <w:r w:rsidR="00913637">
        <w:rPr>
          <w:rFonts w:ascii="Tahoma" w:hAnsi="Tahoma" w:cs="Tahoma"/>
          <w:sz w:val="18"/>
          <w:szCs w:val="18"/>
        </w:rPr>
        <w:t xml:space="preserve">dysponuje kluczami i kodami do oprogramowania serwisowego w zakresie </w:t>
      </w:r>
      <w:r w:rsidR="00816561">
        <w:rPr>
          <w:rFonts w:ascii="Tahoma" w:hAnsi="Tahoma" w:cs="Tahoma"/>
          <w:sz w:val="18"/>
          <w:szCs w:val="18"/>
        </w:rPr>
        <w:t xml:space="preserve">umożliwiającym </w:t>
      </w:r>
      <w:r w:rsidR="00E20E98">
        <w:rPr>
          <w:rFonts w:ascii="Tahoma" w:hAnsi="Tahoma" w:cs="Tahoma"/>
          <w:sz w:val="18"/>
          <w:szCs w:val="18"/>
        </w:rPr>
        <w:t xml:space="preserve">prawidłową </w:t>
      </w:r>
      <w:r w:rsidR="00816561">
        <w:rPr>
          <w:rFonts w:ascii="Tahoma" w:hAnsi="Tahoma" w:cs="Tahoma"/>
          <w:sz w:val="18"/>
          <w:szCs w:val="18"/>
        </w:rPr>
        <w:t>realizację przedmiotu umowy (o ile jest to konieczne)</w:t>
      </w:r>
      <w:r w:rsidR="00334870">
        <w:rPr>
          <w:rFonts w:ascii="Tahoma" w:hAnsi="Tahoma" w:cs="Tahoma"/>
          <w:sz w:val="18"/>
          <w:szCs w:val="18"/>
        </w:rPr>
        <w:t xml:space="preserve"> dla każdego </w:t>
      </w:r>
      <w:r w:rsidR="00707386">
        <w:rPr>
          <w:rFonts w:ascii="Tahoma" w:hAnsi="Tahoma" w:cs="Tahoma"/>
          <w:sz w:val="18"/>
          <w:szCs w:val="18"/>
        </w:rPr>
        <w:t>p</w:t>
      </w:r>
      <w:r w:rsidR="00334870">
        <w:rPr>
          <w:rFonts w:ascii="Tahoma" w:hAnsi="Tahoma" w:cs="Tahoma"/>
          <w:sz w:val="18"/>
          <w:szCs w:val="18"/>
        </w:rPr>
        <w:t>akietu</w:t>
      </w:r>
      <w:r w:rsidR="00707386">
        <w:rPr>
          <w:rFonts w:ascii="Tahoma" w:hAnsi="Tahoma" w:cs="Tahoma"/>
          <w:sz w:val="18"/>
          <w:szCs w:val="18"/>
        </w:rPr>
        <w:t>.</w:t>
      </w:r>
    </w:p>
    <w:p w14:paraId="6037DE7C" w14:textId="353E2253" w:rsidR="00816561" w:rsidRDefault="00816561" w:rsidP="00B20392">
      <w:pPr>
        <w:pStyle w:val="Default"/>
        <w:numPr>
          <w:ilvl w:val="3"/>
          <w:numId w:val="1"/>
        </w:numPr>
        <w:spacing w:line="360" w:lineRule="auto"/>
        <w:ind w:left="142" w:hanging="284"/>
        <w:rPr>
          <w:rFonts w:ascii="Tahoma" w:hAnsi="Tahoma" w:cs="Tahoma"/>
          <w:sz w:val="18"/>
          <w:szCs w:val="18"/>
        </w:rPr>
      </w:pPr>
      <w:r>
        <w:rPr>
          <w:rFonts w:ascii="Tahoma" w:hAnsi="Tahoma" w:cs="Tahoma"/>
          <w:sz w:val="18"/>
          <w:szCs w:val="18"/>
        </w:rPr>
        <w:t xml:space="preserve">Wykonawca oświadcza, że dysponuje dokumentacją </w:t>
      </w:r>
      <w:r w:rsidR="008F76BA">
        <w:rPr>
          <w:rFonts w:ascii="Tahoma" w:hAnsi="Tahoma" w:cs="Tahoma"/>
          <w:sz w:val="18"/>
          <w:szCs w:val="18"/>
        </w:rPr>
        <w:t>techniczną (instrukcje serwisowe, procedury i zakres czynności</w:t>
      </w:r>
      <w:r w:rsidR="00334870">
        <w:rPr>
          <w:rFonts w:ascii="Tahoma" w:hAnsi="Tahoma" w:cs="Tahoma"/>
          <w:sz w:val="18"/>
          <w:szCs w:val="18"/>
        </w:rPr>
        <w:t xml:space="preserve">) w zakresie umożliwiającym </w:t>
      </w:r>
      <w:r w:rsidR="00E20E98">
        <w:rPr>
          <w:rFonts w:ascii="Tahoma" w:hAnsi="Tahoma" w:cs="Tahoma"/>
          <w:sz w:val="18"/>
          <w:szCs w:val="18"/>
        </w:rPr>
        <w:t>prawidłową realizację przedmiotu umowy , zgodnie z zaleceniami producenta</w:t>
      </w:r>
      <w:r w:rsidR="00936CBA">
        <w:rPr>
          <w:rFonts w:ascii="Tahoma" w:hAnsi="Tahoma" w:cs="Tahoma"/>
          <w:sz w:val="18"/>
          <w:szCs w:val="18"/>
        </w:rPr>
        <w:t xml:space="preserve"> dla każdego </w:t>
      </w:r>
      <w:r w:rsidR="00774349">
        <w:rPr>
          <w:rFonts w:ascii="Tahoma" w:hAnsi="Tahoma" w:cs="Tahoma"/>
          <w:sz w:val="18"/>
          <w:szCs w:val="18"/>
        </w:rPr>
        <w:t>p</w:t>
      </w:r>
      <w:r w:rsidR="00936CBA">
        <w:rPr>
          <w:rFonts w:ascii="Tahoma" w:hAnsi="Tahoma" w:cs="Tahoma"/>
          <w:sz w:val="18"/>
          <w:szCs w:val="18"/>
        </w:rPr>
        <w:t>akietu.</w:t>
      </w:r>
    </w:p>
    <w:p w14:paraId="1F05677C" w14:textId="77777777" w:rsidR="00C9010E" w:rsidRDefault="00C9010E" w:rsidP="00B20392">
      <w:pPr>
        <w:pStyle w:val="Default"/>
        <w:numPr>
          <w:ilvl w:val="3"/>
          <w:numId w:val="1"/>
        </w:numPr>
        <w:spacing w:line="360" w:lineRule="auto"/>
        <w:ind w:left="142" w:hanging="284"/>
        <w:rPr>
          <w:rFonts w:ascii="Tahoma" w:hAnsi="Tahoma" w:cs="Tahoma"/>
          <w:sz w:val="18"/>
          <w:szCs w:val="18"/>
        </w:rPr>
      </w:pPr>
      <w:r w:rsidRPr="00B20392">
        <w:rPr>
          <w:rFonts w:ascii="Tahoma" w:hAnsi="Tahoma" w:cs="Tahoma"/>
          <w:sz w:val="18"/>
          <w:szCs w:val="18"/>
        </w:rPr>
        <w:t>Wykonawca oświadcza, że w zakresie prowadzonej przez siebie działalności posiada ubezpieczenie od odpowiedzialności cywilnej za wszelkie szkody w wysokości sumy ubezpieczenia co najmniej odpowiadającej kwocie brutto złożonej w powyższym postępowaniu oferty, obejmujące zarówno szkody majątkowe, jak i osobowe powstałe w związku z odpowiedzialnością kontraktową i deliktową Wykonawcy i obowiązany jest utrzymać ubezpieczenie w ww. zakresie i w co najmniej wysokości wartości brutto złożonej oferty przez cały okres obowiązywania Umowy, zaś kopie polisy wraz z dowodami opłacenia składek dostarczać Zamawiającemu. Kopię aktualnej polisy Wykonawca dostarczy Zamawiającemu w dniu podpisania umowy.</w:t>
      </w:r>
    </w:p>
    <w:p w14:paraId="2D5FCF79" w14:textId="77777777" w:rsidR="00C9010E" w:rsidRDefault="00C9010E" w:rsidP="00B20392">
      <w:pPr>
        <w:pStyle w:val="Default"/>
        <w:numPr>
          <w:ilvl w:val="3"/>
          <w:numId w:val="1"/>
        </w:numPr>
        <w:spacing w:line="360" w:lineRule="auto"/>
        <w:ind w:left="142" w:hanging="284"/>
        <w:rPr>
          <w:rFonts w:ascii="Tahoma" w:hAnsi="Tahoma" w:cs="Tahoma"/>
          <w:sz w:val="18"/>
          <w:szCs w:val="18"/>
        </w:rPr>
      </w:pPr>
      <w:r w:rsidRPr="00B20392">
        <w:rPr>
          <w:rFonts w:ascii="Tahoma" w:hAnsi="Tahoma" w:cs="Tahoma"/>
          <w:sz w:val="18"/>
          <w:szCs w:val="18"/>
        </w:rPr>
        <w:t>Wykonawca związany umową z Zamawiającym, zobowiązany jest do przestrzegania wymagań określonych w systemie zarządzania środowiskowego wg ISO 14001 oraz w systemie zarządzania bezpieczeństwem i higieną pracy PN-N 18001, zgodnie wymogami określonymi w załączniku nr 4 do umowy „Ogólne zasady środowiskowe i BHP dla wykonawców”. Wykonawca zobowiązany jest podpisać ww. załącznik z dniem zawarcia umowy.</w:t>
      </w:r>
    </w:p>
    <w:p w14:paraId="4FA71D1D" w14:textId="77777777" w:rsidR="00C9010E" w:rsidRDefault="00C9010E" w:rsidP="00B20392">
      <w:pPr>
        <w:pStyle w:val="Default"/>
        <w:numPr>
          <w:ilvl w:val="3"/>
          <w:numId w:val="1"/>
        </w:numPr>
        <w:spacing w:line="360" w:lineRule="auto"/>
        <w:ind w:left="142" w:hanging="284"/>
        <w:rPr>
          <w:rFonts w:ascii="Tahoma" w:hAnsi="Tahoma" w:cs="Tahoma"/>
          <w:sz w:val="18"/>
          <w:szCs w:val="18"/>
        </w:rPr>
      </w:pPr>
      <w:r w:rsidRPr="00B20392">
        <w:rPr>
          <w:rFonts w:ascii="Tahoma" w:hAnsi="Tahoma" w:cs="Tahoma"/>
          <w:sz w:val="18"/>
          <w:szCs w:val="18"/>
        </w:rPr>
        <w:t>Wykonawca ponosi odpowiedzialność za wszelkie szkody wyrządzone w związku z wykonywaniem niniejszej umowy.</w:t>
      </w:r>
    </w:p>
    <w:p w14:paraId="288B077D" w14:textId="77777777" w:rsidR="00BB1280" w:rsidRDefault="00C9010E" w:rsidP="00B20392">
      <w:pPr>
        <w:pStyle w:val="Default"/>
        <w:numPr>
          <w:ilvl w:val="3"/>
          <w:numId w:val="1"/>
        </w:numPr>
        <w:spacing w:line="360" w:lineRule="auto"/>
        <w:ind w:left="142" w:hanging="284"/>
        <w:rPr>
          <w:rFonts w:ascii="Tahoma" w:hAnsi="Tahoma" w:cs="Tahoma"/>
          <w:sz w:val="18"/>
          <w:szCs w:val="18"/>
        </w:rPr>
      </w:pPr>
      <w:r w:rsidRPr="00B20392">
        <w:rPr>
          <w:rFonts w:ascii="Tahoma" w:hAnsi="Tahoma" w:cs="Tahoma"/>
          <w:sz w:val="18"/>
          <w:szCs w:val="18"/>
        </w:rPr>
        <w:t>Wykonawca zapewnia, że:</w:t>
      </w:r>
    </w:p>
    <w:p w14:paraId="0AEF48DA" w14:textId="7DDBC390" w:rsidR="00C9010E" w:rsidRDefault="00C9010E" w:rsidP="00BB1280">
      <w:pPr>
        <w:pStyle w:val="Default"/>
        <w:numPr>
          <w:ilvl w:val="0"/>
          <w:numId w:val="90"/>
        </w:numPr>
        <w:spacing w:line="360" w:lineRule="auto"/>
        <w:rPr>
          <w:rFonts w:ascii="Tahoma" w:hAnsi="Tahoma" w:cs="Tahoma"/>
          <w:sz w:val="18"/>
          <w:szCs w:val="18"/>
        </w:rPr>
      </w:pPr>
      <w:r w:rsidRPr="00BB1280">
        <w:rPr>
          <w:rFonts w:ascii="Tahoma" w:hAnsi="Tahoma" w:cs="Tahoma"/>
          <w:sz w:val="18"/>
          <w:szCs w:val="18"/>
        </w:rPr>
        <w:t>prowadzi i będzie prowadził swoją działalność zgodnie z najwyższymi standardami biznesowymi i nie dokona żadnych czynności, które wpłyną lub mogą wpłynąć niekorzystnie na wizerunek lub renomę Dolnośląskiego Centrum Onkologii, Pulmonologii i Hematologii we Wrocławiu.</w:t>
      </w:r>
    </w:p>
    <w:p w14:paraId="18CA95BC" w14:textId="77777777" w:rsidR="00C9010E" w:rsidRDefault="00C9010E" w:rsidP="00BB1280">
      <w:pPr>
        <w:pStyle w:val="Default"/>
        <w:numPr>
          <w:ilvl w:val="0"/>
          <w:numId w:val="90"/>
        </w:numPr>
        <w:spacing w:line="360" w:lineRule="auto"/>
        <w:rPr>
          <w:rFonts w:ascii="Tahoma" w:hAnsi="Tahoma" w:cs="Tahoma"/>
          <w:sz w:val="18"/>
          <w:szCs w:val="18"/>
        </w:rPr>
      </w:pPr>
      <w:r w:rsidRPr="00BB1280">
        <w:rPr>
          <w:rFonts w:ascii="Tahoma" w:hAnsi="Tahoma" w:cs="Tahoma"/>
          <w:sz w:val="18"/>
          <w:szCs w:val="18"/>
        </w:rPr>
        <w:t>nie podejmie oraz poczyni starania w celu zapewnienia, aby osoby będące członkami jego zarządu, wspólnikami, dyrektorami, członkami kadry kierowniczej, pracownikami, przedstawicielami lub innymi osobami działającymi na jego rzecz, w związku z niniejszą Umową nie podjęły żadnej działalności, która narażałby Dolnośląskiego Centrum Onkologii, Pulmonologii i Hematologii we Wrocławiu na ryzyko kar na podstawie przepisów i regulacji obowiązujących w jakichkolwiek odpowiednich jurysdykcjach zabraniających działań korupcyjnych, tj. obiecywania, proponowania, wręczania, żądania, przyjmowania bezpośrednio lub pośrednio korzyści majątkowej, osobistej lub innej lub obietnicy takiej korzyści w zamian za działanie lub zaniechanie działania w toku działalności gospodarczej;</w:t>
      </w:r>
    </w:p>
    <w:p w14:paraId="2EDF0C2A" w14:textId="77777777" w:rsidR="00C9010E" w:rsidRPr="005349F8" w:rsidRDefault="00C9010E" w:rsidP="005349F8">
      <w:pPr>
        <w:pStyle w:val="Default"/>
        <w:numPr>
          <w:ilvl w:val="0"/>
          <w:numId w:val="90"/>
        </w:numPr>
        <w:spacing w:line="360" w:lineRule="auto"/>
        <w:rPr>
          <w:rFonts w:ascii="Tahoma" w:hAnsi="Tahoma" w:cs="Tahoma"/>
          <w:sz w:val="18"/>
          <w:szCs w:val="18"/>
        </w:rPr>
      </w:pPr>
      <w:r w:rsidRPr="005349F8">
        <w:rPr>
          <w:rFonts w:ascii="Tahoma" w:hAnsi="Tahoma" w:cs="Tahoma"/>
          <w:sz w:val="18"/>
          <w:szCs w:val="18"/>
        </w:rPr>
        <w:t>nie będzie podejmować żadnej innej działalności, która narażałaby Dolnośląskiego Centrum Onkologii, Pulmonologii i Hematologii we Wrocławiu na ryzyko kar wynikających z przepisów prawa i właściwych regulacji.</w:t>
      </w:r>
    </w:p>
    <w:p w14:paraId="2FF48A6C" w14:textId="77777777" w:rsidR="00AB305E" w:rsidRPr="00CE73D7" w:rsidRDefault="00AB305E" w:rsidP="00AB305E">
      <w:pPr>
        <w:spacing w:before="120"/>
        <w:jc w:val="center"/>
        <w:rPr>
          <w:rFonts w:ascii="Tahoma" w:hAnsi="Tahoma" w:cs="Tahoma"/>
          <w:b/>
          <w:sz w:val="18"/>
          <w:szCs w:val="18"/>
        </w:rPr>
      </w:pPr>
      <w:r w:rsidRPr="00CE73D7">
        <w:rPr>
          <w:rFonts w:ascii="Tahoma" w:hAnsi="Tahoma" w:cs="Tahoma"/>
          <w:b/>
          <w:sz w:val="18"/>
          <w:szCs w:val="18"/>
        </w:rPr>
        <w:t>§ 4</w:t>
      </w:r>
    </w:p>
    <w:p w14:paraId="536F17D1" w14:textId="77777777" w:rsidR="00AB305E" w:rsidRPr="00CE73D7" w:rsidRDefault="00AB305E" w:rsidP="00AB305E">
      <w:pPr>
        <w:spacing w:before="120"/>
        <w:jc w:val="center"/>
        <w:rPr>
          <w:rFonts w:ascii="Tahoma" w:hAnsi="Tahoma" w:cs="Tahoma"/>
          <w:b/>
          <w:sz w:val="18"/>
          <w:szCs w:val="18"/>
          <w:shd w:val="clear" w:color="auto" w:fill="000000"/>
        </w:rPr>
      </w:pPr>
      <w:r w:rsidRPr="00CE73D7">
        <w:rPr>
          <w:rFonts w:ascii="Tahoma" w:hAnsi="Tahoma" w:cs="Tahoma"/>
          <w:b/>
          <w:sz w:val="18"/>
          <w:szCs w:val="18"/>
          <w:shd w:val="clear" w:color="auto" w:fill="000000"/>
        </w:rPr>
        <w:t>Wynagrodzenie</w:t>
      </w:r>
    </w:p>
    <w:p w14:paraId="67F18ACF" w14:textId="77777777" w:rsidR="00AB305E" w:rsidRDefault="00AB305E" w:rsidP="00AB305E">
      <w:pPr>
        <w:widowControl/>
        <w:numPr>
          <w:ilvl w:val="1"/>
          <w:numId w:val="91"/>
        </w:numPr>
        <w:tabs>
          <w:tab w:val="num" w:pos="540"/>
        </w:tabs>
        <w:spacing w:before="120" w:line="360" w:lineRule="auto"/>
        <w:ind w:left="540" w:hanging="540"/>
        <w:jc w:val="both"/>
        <w:rPr>
          <w:rFonts w:ascii="Tahoma" w:hAnsi="Tahoma" w:cs="Tahoma"/>
          <w:sz w:val="18"/>
          <w:szCs w:val="18"/>
        </w:rPr>
      </w:pPr>
      <w:r w:rsidRPr="00CE73D7">
        <w:rPr>
          <w:rFonts w:ascii="Tahoma" w:hAnsi="Tahoma" w:cs="Tahoma"/>
          <w:sz w:val="18"/>
          <w:szCs w:val="18"/>
        </w:rPr>
        <w:t>Ustala się wynagrodzenie ryczałtowe, które nie podlega zmianie w okresie trwania umowy z zastrzeżeniem postanowień ust. 2</w:t>
      </w:r>
      <w:r>
        <w:rPr>
          <w:rFonts w:ascii="Tahoma" w:hAnsi="Tahoma" w:cs="Tahoma"/>
          <w:sz w:val="18"/>
          <w:szCs w:val="18"/>
        </w:rPr>
        <w:t xml:space="preserve"> poniżej</w:t>
      </w:r>
      <w:r w:rsidRPr="00CE73D7">
        <w:rPr>
          <w:rFonts w:ascii="Tahoma" w:hAnsi="Tahoma" w:cs="Tahoma"/>
          <w:sz w:val="18"/>
          <w:szCs w:val="18"/>
        </w:rPr>
        <w:t xml:space="preserve">. </w:t>
      </w:r>
    </w:p>
    <w:p w14:paraId="69A2ED39" w14:textId="3B208DC3" w:rsidR="00AB305E" w:rsidRPr="00FF188C" w:rsidRDefault="00AB305E" w:rsidP="00FF188C">
      <w:pPr>
        <w:pStyle w:val="Akapitzlist"/>
        <w:numPr>
          <w:ilvl w:val="0"/>
          <w:numId w:val="92"/>
        </w:numPr>
        <w:spacing w:before="120" w:line="360" w:lineRule="auto"/>
        <w:jc w:val="both"/>
        <w:rPr>
          <w:rFonts w:ascii="Tahoma" w:hAnsi="Tahoma" w:cs="Tahoma"/>
          <w:b/>
          <w:bCs/>
          <w:sz w:val="18"/>
          <w:szCs w:val="18"/>
          <w:u w:val="single"/>
        </w:rPr>
      </w:pPr>
      <w:r w:rsidRPr="00FF188C">
        <w:rPr>
          <w:rFonts w:ascii="Tahoma" w:hAnsi="Tahoma" w:cs="Tahoma"/>
          <w:b/>
          <w:bCs/>
          <w:sz w:val="18"/>
          <w:szCs w:val="18"/>
          <w:u w:val="single"/>
        </w:rPr>
        <w:t xml:space="preserve">Pakiet nr 1: </w:t>
      </w:r>
    </w:p>
    <w:p w14:paraId="386717E4" w14:textId="59E284A0" w:rsidR="00AB305E" w:rsidRPr="00CE73D7" w:rsidRDefault="00092745" w:rsidP="00FF188C">
      <w:pPr>
        <w:widowControl/>
        <w:suppressAutoHyphens w:val="0"/>
        <w:spacing w:before="120" w:line="360" w:lineRule="auto"/>
        <w:ind w:left="1260"/>
        <w:jc w:val="both"/>
        <w:rPr>
          <w:rFonts w:ascii="Tahoma" w:hAnsi="Tahoma" w:cs="Tahoma"/>
          <w:b/>
          <w:sz w:val="18"/>
          <w:szCs w:val="18"/>
        </w:rPr>
      </w:pPr>
      <w:r>
        <w:rPr>
          <w:rFonts w:ascii="Tahoma" w:hAnsi="Tahoma" w:cs="Tahoma"/>
          <w:color w:val="000000"/>
          <w:sz w:val="18"/>
          <w:szCs w:val="18"/>
        </w:rPr>
        <w:t xml:space="preserve">a) </w:t>
      </w:r>
      <w:r w:rsidR="00AB305E" w:rsidRPr="00CE73D7">
        <w:rPr>
          <w:rFonts w:ascii="Tahoma" w:hAnsi="Tahoma" w:cs="Tahoma"/>
          <w:color w:val="000000"/>
          <w:sz w:val="18"/>
          <w:szCs w:val="18"/>
        </w:rPr>
        <w:t>Za wykonanie przedmiotu umowy Zamawiający zapłaci Wykonawcy wynagrodzenie w wysokości</w:t>
      </w:r>
      <w:r w:rsidR="00AB305E" w:rsidRPr="00CE73D7">
        <w:rPr>
          <w:rFonts w:ascii="Tahoma" w:hAnsi="Tahoma" w:cs="Tahoma"/>
          <w:b/>
          <w:color w:val="000000"/>
          <w:sz w:val="18"/>
          <w:szCs w:val="18"/>
        </w:rPr>
        <w:t xml:space="preserve"> (miesięcznie):</w:t>
      </w:r>
    </w:p>
    <w:p w14:paraId="660C66DC" w14:textId="77777777" w:rsidR="00AB305E" w:rsidRPr="00CE73D7" w:rsidRDefault="00AB305E" w:rsidP="00AB305E">
      <w:pPr>
        <w:tabs>
          <w:tab w:val="num" w:pos="540"/>
        </w:tabs>
        <w:spacing w:before="120" w:line="360" w:lineRule="auto"/>
        <w:ind w:left="540"/>
        <w:jc w:val="both"/>
        <w:rPr>
          <w:rFonts w:ascii="Tahoma" w:hAnsi="Tahoma" w:cs="Tahoma"/>
          <w:sz w:val="18"/>
          <w:szCs w:val="18"/>
        </w:rPr>
      </w:pPr>
      <w:r w:rsidRPr="00CE73D7">
        <w:rPr>
          <w:rFonts w:ascii="Tahoma" w:hAnsi="Tahoma" w:cs="Tahoma"/>
          <w:sz w:val="18"/>
          <w:szCs w:val="18"/>
        </w:rPr>
        <w:t>netto: .............................................................................................................. zł</w:t>
      </w:r>
    </w:p>
    <w:p w14:paraId="04D2E862" w14:textId="77777777" w:rsidR="00AB305E" w:rsidRPr="00CE73D7" w:rsidRDefault="00AB305E" w:rsidP="00AB305E">
      <w:pPr>
        <w:tabs>
          <w:tab w:val="num" w:pos="540"/>
        </w:tabs>
        <w:spacing w:before="120" w:line="360" w:lineRule="auto"/>
        <w:ind w:left="540" w:hanging="540"/>
        <w:jc w:val="both"/>
        <w:rPr>
          <w:rFonts w:ascii="Tahoma" w:hAnsi="Tahoma" w:cs="Tahoma"/>
          <w:sz w:val="18"/>
          <w:szCs w:val="18"/>
        </w:rPr>
      </w:pPr>
      <w:r w:rsidRPr="00CE73D7">
        <w:rPr>
          <w:rFonts w:ascii="Tahoma" w:hAnsi="Tahoma" w:cs="Tahoma"/>
          <w:sz w:val="18"/>
          <w:szCs w:val="18"/>
        </w:rPr>
        <w:lastRenderedPageBreak/>
        <w:t xml:space="preserve">       </w:t>
      </w:r>
      <w:r w:rsidRPr="00CE73D7">
        <w:rPr>
          <w:rFonts w:ascii="Tahoma" w:hAnsi="Tahoma" w:cs="Tahoma"/>
          <w:sz w:val="18"/>
          <w:szCs w:val="18"/>
        </w:rPr>
        <w:tab/>
        <w:t>słownie: ........................................................................................................... zł</w:t>
      </w:r>
    </w:p>
    <w:p w14:paraId="2A299EA4" w14:textId="77777777" w:rsidR="00AB305E" w:rsidRPr="00CE73D7" w:rsidRDefault="00AB305E" w:rsidP="00AB305E">
      <w:pPr>
        <w:tabs>
          <w:tab w:val="num" w:pos="540"/>
        </w:tabs>
        <w:spacing w:before="120" w:line="360" w:lineRule="auto"/>
        <w:ind w:left="540" w:hanging="540"/>
        <w:jc w:val="both"/>
        <w:rPr>
          <w:rFonts w:ascii="Tahoma" w:hAnsi="Tahoma" w:cs="Tahoma"/>
          <w:sz w:val="18"/>
          <w:szCs w:val="18"/>
        </w:rPr>
      </w:pPr>
      <w:r w:rsidRPr="00CE73D7">
        <w:rPr>
          <w:rFonts w:ascii="Tahoma" w:hAnsi="Tahoma" w:cs="Tahoma"/>
          <w:sz w:val="18"/>
          <w:szCs w:val="18"/>
        </w:rPr>
        <w:t xml:space="preserve">       </w:t>
      </w:r>
      <w:r w:rsidRPr="00CE73D7">
        <w:rPr>
          <w:rFonts w:ascii="Tahoma" w:hAnsi="Tahoma" w:cs="Tahoma"/>
          <w:sz w:val="18"/>
          <w:szCs w:val="18"/>
        </w:rPr>
        <w:tab/>
        <w:t xml:space="preserve"> + podatek VAT ....... % t.j. ................................................................................. zł</w:t>
      </w:r>
    </w:p>
    <w:p w14:paraId="19B7C569" w14:textId="77777777" w:rsidR="00AB305E" w:rsidRPr="00CE73D7" w:rsidRDefault="00AB305E" w:rsidP="00AB305E">
      <w:pPr>
        <w:tabs>
          <w:tab w:val="num" w:pos="540"/>
        </w:tabs>
        <w:spacing w:before="120" w:line="360" w:lineRule="auto"/>
        <w:ind w:left="540" w:hanging="540"/>
        <w:jc w:val="both"/>
        <w:rPr>
          <w:rFonts w:ascii="Tahoma" w:hAnsi="Tahoma" w:cs="Tahoma"/>
          <w:sz w:val="18"/>
          <w:szCs w:val="18"/>
        </w:rPr>
      </w:pPr>
      <w:r w:rsidRPr="00CE73D7">
        <w:rPr>
          <w:rFonts w:ascii="Tahoma" w:hAnsi="Tahoma" w:cs="Tahoma"/>
          <w:sz w:val="18"/>
          <w:szCs w:val="18"/>
        </w:rPr>
        <w:t xml:space="preserve">       </w:t>
      </w:r>
      <w:r w:rsidRPr="00CE73D7">
        <w:rPr>
          <w:rFonts w:ascii="Tahoma" w:hAnsi="Tahoma" w:cs="Tahoma"/>
          <w:sz w:val="18"/>
          <w:szCs w:val="18"/>
        </w:rPr>
        <w:tab/>
        <w:t xml:space="preserve"> razem brutto: ................................... zł</w:t>
      </w:r>
    </w:p>
    <w:p w14:paraId="3A1CF9BA" w14:textId="77777777" w:rsidR="00AB305E" w:rsidRPr="00CE73D7" w:rsidRDefault="00AB305E" w:rsidP="00AB305E">
      <w:pPr>
        <w:tabs>
          <w:tab w:val="num" w:pos="540"/>
        </w:tabs>
        <w:spacing w:before="120" w:line="360" w:lineRule="auto"/>
        <w:ind w:left="540" w:hanging="540"/>
        <w:jc w:val="both"/>
        <w:rPr>
          <w:rFonts w:ascii="Tahoma" w:hAnsi="Tahoma" w:cs="Tahoma"/>
          <w:sz w:val="18"/>
          <w:szCs w:val="18"/>
        </w:rPr>
      </w:pPr>
      <w:r w:rsidRPr="00CE73D7">
        <w:rPr>
          <w:rFonts w:ascii="Tahoma" w:hAnsi="Tahoma" w:cs="Tahoma"/>
          <w:sz w:val="18"/>
          <w:szCs w:val="18"/>
        </w:rPr>
        <w:t xml:space="preserve">           słownie: ............................................................................................................. zł </w:t>
      </w:r>
    </w:p>
    <w:p w14:paraId="04A53156" w14:textId="5560A97B" w:rsidR="00AB305E" w:rsidRPr="00CE73D7" w:rsidRDefault="00092745" w:rsidP="00FF188C">
      <w:pPr>
        <w:widowControl/>
        <w:suppressAutoHyphens w:val="0"/>
        <w:spacing w:before="120" w:line="360" w:lineRule="auto"/>
        <w:ind w:left="1260"/>
        <w:jc w:val="both"/>
        <w:rPr>
          <w:rFonts w:ascii="Tahoma" w:hAnsi="Tahoma" w:cs="Tahoma"/>
          <w:sz w:val="18"/>
          <w:szCs w:val="18"/>
        </w:rPr>
      </w:pPr>
      <w:r>
        <w:rPr>
          <w:rFonts w:ascii="Tahoma" w:hAnsi="Tahoma" w:cs="Tahoma"/>
          <w:sz w:val="18"/>
          <w:szCs w:val="18"/>
        </w:rPr>
        <w:t xml:space="preserve">b) </w:t>
      </w:r>
      <w:r w:rsidR="00AB305E" w:rsidRPr="00CE73D7">
        <w:rPr>
          <w:rFonts w:ascii="Tahoma" w:hAnsi="Tahoma" w:cs="Tahoma"/>
          <w:sz w:val="18"/>
          <w:szCs w:val="18"/>
        </w:rPr>
        <w:t xml:space="preserve">Za wykonanie przedmiotu umowy Zamawiający zapłaci Wykonawcy wynagrodzenie w wysokości ogółem </w:t>
      </w:r>
      <w:r w:rsidR="00AB305E" w:rsidRPr="00CE73D7">
        <w:rPr>
          <w:rFonts w:ascii="Tahoma" w:hAnsi="Tahoma" w:cs="Tahoma"/>
          <w:b/>
          <w:sz w:val="18"/>
          <w:szCs w:val="18"/>
        </w:rPr>
        <w:t>(</w:t>
      </w:r>
      <w:r w:rsidR="00AB305E">
        <w:rPr>
          <w:rFonts w:ascii="Tahoma" w:hAnsi="Tahoma" w:cs="Tahoma"/>
          <w:b/>
          <w:sz w:val="18"/>
          <w:szCs w:val="18"/>
        </w:rPr>
        <w:t>12</w:t>
      </w:r>
      <w:r w:rsidR="00AB305E" w:rsidRPr="00CE73D7">
        <w:rPr>
          <w:rFonts w:ascii="Tahoma" w:hAnsi="Tahoma" w:cs="Tahoma"/>
          <w:b/>
          <w:sz w:val="18"/>
          <w:szCs w:val="18"/>
        </w:rPr>
        <w:t xml:space="preserve"> miesięcy):</w:t>
      </w:r>
    </w:p>
    <w:p w14:paraId="50625EC6" w14:textId="77777777" w:rsidR="00AB305E" w:rsidRPr="00CE73D7" w:rsidRDefault="00AB305E" w:rsidP="00AB305E">
      <w:pPr>
        <w:tabs>
          <w:tab w:val="num" w:pos="540"/>
        </w:tabs>
        <w:spacing w:before="120" w:line="360" w:lineRule="auto"/>
        <w:ind w:left="540" w:hanging="540"/>
        <w:jc w:val="both"/>
        <w:rPr>
          <w:rFonts w:ascii="Tahoma" w:hAnsi="Tahoma" w:cs="Tahoma"/>
          <w:sz w:val="18"/>
          <w:szCs w:val="18"/>
        </w:rPr>
      </w:pPr>
      <w:r w:rsidRPr="00CE73D7">
        <w:rPr>
          <w:rFonts w:ascii="Tahoma" w:hAnsi="Tahoma" w:cs="Tahoma"/>
          <w:sz w:val="18"/>
          <w:szCs w:val="18"/>
        </w:rPr>
        <w:t xml:space="preserve"> </w:t>
      </w:r>
      <w:r w:rsidRPr="00CE73D7">
        <w:rPr>
          <w:rFonts w:ascii="Tahoma" w:hAnsi="Tahoma" w:cs="Tahoma"/>
          <w:sz w:val="18"/>
          <w:szCs w:val="18"/>
        </w:rPr>
        <w:tab/>
        <w:t xml:space="preserve"> netto: ............................ zł</w:t>
      </w:r>
    </w:p>
    <w:p w14:paraId="68DAA40D" w14:textId="77777777" w:rsidR="00AB305E" w:rsidRPr="00CE73D7" w:rsidRDefault="00AB305E" w:rsidP="00AB305E">
      <w:pPr>
        <w:tabs>
          <w:tab w:val="num" w:pos="540"/>
        </w:tabs>
        <w:spacing w:before="120" w:line="360" w:lineRule="auto"/>
        <w:ind w:left="540" w:hanging="540"/>
        <w:jc w:val="both"/>
        <w:rPr>
          <w:rFonts w:ascii="Tahoma" w:hAnsi="Tahoma" w:cs="Tahoma"/>
          <w:sz w:val="18"/>
          <w:szCs w:val="18"/>
        </w:rPr>
      </w:pPr>
      <w:r w:rsidRPr="00CE73D7">
        <w:rPr>
          <w:rFonts w:ascii="Tahoma" w:hAnsi="Tahoma" w:cs="Tahoma"/>
          <w:sz w:val="18"/>
          <w:szCs w:val="18"/>
        </w:rPr>
        <w:t xml:space="preserve">       </w:t>
      </w:r>
      <w:r w:rsidRPr="00CE73D7">
        <w:rPr>
          <w:rFonts w:ascii="Tahoma" w:hAnsi="Tahoma" w:cs="Tahoma"/>
          <w:sz w:val="18"/>
          <w:szCs w:val="18"/>
        </w:rPr>
        <w:tab/>
        <w:t xml:space="preserve"> słownie: ........................................................................................................... zł</w:t>
      </w:r>
    </w:p>
    <w:p w14:paraId="26D46390" w14:textId="77777777" w:rsidR="00AB305E" w:rsidRPr="00CE73D7" w:rsidRDefault="00AB305E" w:rsidP="00AB305E">
      <w:pPr>
        <w:tabs>
          <w:tab w:val="num" w:pos="540"/>
        </w:tabs>
        <w:spacing w:before="120" w:line="360" w:lineRule="auto"/>
        <w:ind w:left="540" w:hanging="540"/>
        <w:jc w:val="both"/>
        <w:rPr>
          <w:rFonts w:ascii="Tahoma" w:hAnsi="Tahoma" w:cs="Tahoma"/>
          <w:sz w:val="18"/>
          <w:szCs w:val="18"/>
        </w:rPr>
      </w:pPr>
      <w:r w:rsidRPr="00CE73D7">
        <w:rPr>
          <w:rFonts w:ascii="Tahoma" w:hAnsi="Tahoma" w:cs="Tahoma"/>
          <w:sz w:val="18"/>
          <w:szCs w:val="18"/>
        </w:rPr>
        <w:t xml:space="preserve">       </w:t>
      </w:r>
      <w:r w:rsidRPr="00CE73D7">
        <w:rPr>
          <w:rFonts w:ascii="Tahoma" w:hAnsi="Tahoma" w:cs="Tahoma"/>
          <w:sz w:val="18"/>
          <w:szCs w:val="18"/>
        </w:rPr>
        <w:tab/>
        <w:t xml:space="preserve"> + podatek VAT ....... % t.j. ................................................................................. zł</w:t>
      </w:r>
    </w:p>
    <w:p w14:paraId="3CFC40D0" w14:textId="77777777" w:rsidR="00AB305E" w:rsidRPr="00CE73D7" w:rsidRDefault="00AB305E" w:rsidP="00AB305E">
      <w:pPr>
        <w:tabs>
          <w:tab w:val="num" w:pos="540"/>
        </w:tabs>
        <w:spacing w:before="120" w:line="360" w:lineRule="auto"/>
        <w:ind w:left="540" w:hanging="540"/>
        <w:jc w:val="both"/>
        <w:rPr>
          <w:rFonts w:ascii="Tahoma" w:hAnsi="Tahoma" w:cs="Tahoma"/>
          <w:sz w:val="18"/>
          <w:szCs w:val="18"/>
        </w:rPr>
      </w:pPr>
      <w:r w:rsidRPr="00CE73D7">
        <w:rPr>
          <w:rFonts w:ascii="Tahoma" w:hAnsi="Tahoma" w:cs="Tahoma"/>
          <w:sz w:val="18"/>
          <w:szCs w:val="18"/>
        </w:rPr>
        <w:t xml:space="preserve">       </w:t>
      </w:r>
      <w:r w:rsidRPr="00CE73D7">
        <w:rPr>
          <w:rFonts w:ascii="Tahoma" w:hAnsi="Tahoma" w:cs="Tahoma"/>
          <w:sz w:val="18"/>
          <w:szCs w:val="18"/>
        </w:rPr>
        <w:tab/>
        <w:t xml:space="preserve"> razem brutto: ................................... Zł</w:t>
      </w:r>
    </w:p>
    <w:p w14:paraId="344F3990" w14:textId="77777777" w:rsidR="00AB305E" w:rsidRDefault="00AB305E" w:rsidP="00AB305E">
      <w:pPr>
        <w:tabs>
          <w:tab w:val="num" w:pos="540"/>
        </w:tabs>
        <w:spacing w:before="120" w:line="360" w:lineRule="auto"/>
        <w:ind w:left="540" w:hanging="540"/>
        <w:jc w:val="both"/>
        <w:rPr>
          <w:rFonts w:ascii="Tahoma" w:hAnsi="Tahoma" w:cs="Tahoma"/>
          <w:sz w:val="18"/>
          <w:szCs w:val="18"/>
        </w:rPr>
      </w:pPr>
      <w:r w:rsidRPr="00CE73D7">
        <w:rPr>
          <w:rFonts w:ascii="Tahoma" w:hAnsi="Tahoma" w:cs="Tahoma"/>
          <w:sz w:val="18"/>
          <w:szCs w:val="18"/>
        </w:rPr>
        <w:t xml:space="preserve">           słownie: ............................................................................................................. zł </w:t>
      </w:r>
    </w:p>
    <w:p w14:paraId="612BE9E0" w14:textId="3F7FE8DE" w:rsidR="00AB305E" w:rsidRPr="00FF188C" w:rsidRDefault="00AB305E" w:rsidP="00FF188C">
      <w:pPr>
        <w:pStyle w:val="Akapitzlist"/>
        <w:numPr>
          <w:ilvl w:val="0"/>
          <w:numId w:val="92"/>
        </w:numPr>
        <w:spacing w:before="120" w:line="360" w:lineRule="auto"/>
        <w:jc w:val="both"/>
        <w:rPr>
          <w:rFonts w:ascii="Tahoma" w:hAnsi="Tahoma" w:cs="Tahoma"/>
          <w:b/>
          <w:bCs/>
          <w:sz w:val="18"/>
          <w:szCs w:val="18"/>
          <w:u w:val="single"/>
        </w:rPr>
      </w:pPr>
      <w:r w:rsidRPr="00FF188C">
        <w:rPr>
          <w:rFonts w:ascii="Tahoma" w:hAnsi="Tahoma" w:cs="Tahoma"/>
          <w:b/>
          <w:bCs/>
          <w:sz w:val="18"/>
          <w:szCs w:val="18"/>
          <w:u w:val="single"/>
        </w:rPr>
        <w:t xml:space="preserve">Pakiet nr 2: </w:t>
      </w:r>
    </w:p>
    <w:p w14:paraId="6CB8190E" w14:textId="6C966B82" w:rsidR="00AB305E" w:rsidRPr="00AB305E" w:rsidRDefault="00353C07" w:rsidP="00FF188C">
      <w:pPr>
        <w:pStyle w:val="Akapitzlist"/>
        <w:suppressAutoHyphens w:val="0"/>
        <w:spacing w:before="120" w:line="360" w:lineRule="auto"/>
        <w:ind w:left="1260"/>
        <w:jc w:val="both"/>
        <w:rPr>
          <w:rFonts w:ascii="Tahoma" w:hAnsi="Tahoma" w:cs="Tahoma"/>
          <w:b/>
          <w:sz w:val="18"/>
          <w:szCs w:val="18"/>
        </w:rPr>
      </w:pPr>
      <w:r>
        <w:rPr>
          <w:rFonts w:ascii="Tahoma" w:hAnsi="Tahoma" w:cs="Tahoma"/>
          <w:color w:val="000000"/>
          <w:sz w:val="18"/>
          <w:szCs w:val="18"/>
        </w:rPr>
        <w:t xml:space="preserve">a) </w:t>
      </w:r>
      <w:r w:rsidR="00AB305E" w:rsidRPr="00AB305E">
        <w:rPr>
          <w:rFonts w:ascii="Tahoma" w:hAnsi="Tahoma" w:cs="Tahoma"/>
          <w:color w:val="000000"/>
          <w:sz w:val="18"/>
          <w:szCs w:val="18"/>
        </w:rPr>
        <w:t>Za wykonanie przedmiotu umowy Zamawiający zapłaci Wykonawcy wynagrodzenie w wysokości</w:t>
      </w:r>
      <w:r w:rsidR="00AB305E" w:rsidRPr="00AB305E">
        <w:rPr>
          <w:rFonts w:ascii="Tahoma" w:hAnsi="Tahoma" w:cs="Tahoma"/>
          <w:b/>
          <w:color w:val="000000"/>
          <w:sz w:val="18"/>
          <w:szCs w:val="18"/>
        </w:rPr>
        <w:t xml:space="preserve"> (miesięcznie):</w:t>
      </w:r>
    </w:p>
    <w:p w14:paraId="6DA61064" w14:textId="77777777" w:rsidR="00AB305E" w:rsidRPr="00CE73D7" w:rsidRDefault="00AB305E" w:rsidP="00AB305E">
      <w:pPr>
        <w:tabs>
          <w:tab w:val="num" w:pos="540"/>
        </w:tabs>
        <w:spacing w:before="120" w:line="360" w:lineRule="auto"/>
        <w:ind w:left="540"/>
        <w:jc w:val="both"/>
        <w:rPr>
          <w:rFonts w:ascii="Tahoma" w:hAnsi="Tahoma" w:cs="Tahoma"/>
          <w:sz w:val="18"/>
          <w:szCs w:val="18"/>
        </w:rPr>
      </w:pPr>
      <w:r w:rsidRPr="00CE73D7">
        <w:rPr>
          <w:rFonts w:ascii="Tahoma" w:hAnsi="Tahoma" w:cs="Tahoma"/>
          <w:sz w:val="18"/>
          <w:szCs w:val="18"/>
        </w:rPr>
        <w:t>netto: .............................................................................................................. zł</w:t>
      </w:r>
    </w:p>
    <w:p w14:paraId="16CFB229" w14:textId="77777777" w:rsidR="00AB305E" w:rsidRPr="00CE73D7" w:rsidRDefault="00AB305E" w:rsidP="00AB305E">
      <w:pPr>
        <w:tabs>
          <w:tab w:val="num" w:pos="540"/>
        </w:tabs>
        <w:spacing w:before="120" w:line="360" w:lineRule="auto"/>
        <w:ind w:left="540" w:hanging="540"/>
        <w:jc w:val="both"/>
        <w:rPr>
          <w:rFonts w:ascii="Tahoma" w:hAnsi="Tahoma" w:cs="Tahoma"/>
          <w:sz w:val="18"/>
          <w:szCs w:val="18"/>
        </w:rPr>
      </w:pPr>
      <w:r w:rsidRPr="00CE73D7">
        <w:rPr>
          <w:rFonts w:ascii="Tahoma" w:hAnsi="Tahoma" w:cs="Tahoma"/>
          <w:sz w:val="18"/>
          <w:szCs w:val="18"/>
        </w:rPr>
        <w:t xml:space="preserve">       </w:t>
      </w:r>
      <w:r w:rsidRPr="00CE73D7">
        <w:rPr>
          <w:rFonts w:ascii="Tahoma" w:hAnsi="Tahoma" w:cs="Tahoma"/>
          <w:sz w:val="18"/>
          <w:szCs w:val="18"/>
        </w:rPr>
        <w:tab/>
        <w:t>słownie: ........................................................................................................... zł</w:t>
      </w:r>
    </w:p>
    <w:p w14:paraId="38F27CAD" w14:textId="77777777" w:rsidR="00AB305E" w:rsidRPr="00CE73D7" w:rsidRDefault="00AB305E" w:rsidP="00AB305E">
      <w:pPr>
        <w:tabs>
          <w:tab w:val="num" w:pos="540"/>
        </w:tabs>
        <w:spacing w:before="120" w:line="360" w:lineRule="auto"/>
        <w:ind w:left="540" w:hanging="540"/>
        <w:jc w:val="both"/>
        <w:rPr>
          <w:rFonts w:ascii="Tahoma" w:hAnsi="Tahoma" w:cs="Tahoma"/>
          <w:sz w:val="18"/>
          <w:szCs w:val="18"/>
        </w:rPr>
      </w:pPr>
      <w:r w:rsidRPr="00CE73D7">
        <w:rPr>
          <w:rFonts w:ascii="Tahoma" w:hAnsi="Tahoma" w:cs="Tahoma"/>
          <w:sz w:val="18"/>
          <w:szCs w:val="18"/>
        </w:rPr>
        <w:t xml:space="preserve">       </w:t>
      </w:r>
      <w:r w:rsidRPr="00CE73D7">
        <w:rPr>
          <w:rFonts w:ascii="Tahoma" w:hAnsi="Tahoma" w:cs="Tahoma"/>
          <w:sz w:val="18"/>
          <w:szCs w:val="18"/>
        </w:rPr>
        <w:tab/>
        <w:t xml:space="preserve"> + podatek VAT ....... % t.j. ................................................................................. zł</w:t>
      </w:r>
    </w:p>
    <w:p w14:paraId="49A5D203" w14:textId="77777777" w:rsidR="00AB305E" w:rsidRPr="00CE73D7" w:rsidRDefault="00AB305E" w:rsidP="00AB305E">
      <w:pPr>
        <w:tabs>
          <w:tab w:val="num" w:pos="540"/>
        </w:tabs>
        <w:spacing w:before="120" w:line="360" w:lineRule="auto"/>
        <w:ind w:left="540" w:hanging="540"/>
        <w:jc w:val="both"/>
        <w:rPr>
          <w:rFonts w:ascii="Tahoma" w:hAnsi="Tahoma" w:cs="Tahoma"/>
          <w:sz w:val="18"/>
          <w:szCs w:val="18"/>
        </w:rPr>
      </w:pPr>
      <w:r w:rsidRPr="00CE73D7">
        <w:rPr>
          <w:rFonts w:ascii="Tahoma" w:hAnsi="Tahoma" w:cs="Tahoma"/>
          <w:sz w:val="18"/>
          <w:szCs w:val="18"/>
        </w:rPr>
        <w:t xml:space="preserve">       </w:t>
      </w:r>
      <w:r w:rsidRPr="00CE73D7">
        <w:rPr>
          <w:rFonts w:ascii="Tahoma" w:hAnsi="Tahoma" w:cs="Tahoma"/>
          <w:sz w:val="18"/>
          <w:szCs w:val="18"/>
        </w:rPr>
        <w:tab/>
        <w:t xml:space="preserve"> razem brutto: ................................... zł</w:t>
      </w:r>
    </w:p>
    <w:p w14:paraId="79769CC5" w14:textId="77777777" w:rsidR="00AB305E" w:rsidRPr="00CE73D7" w:rsidRDefault="00AB305E" w:rsidP="00AB305E">
      <w:pPr>
        <w:tabs>
          <w:tab w:val="num" w:pos="540"/>
        </w:tabs>
        <w:spacing w:before="120" w:line="360" w:lineRule="auto"/>
        <w:ind w:left="540" w:hanging="540"/>
        <w:jc w:val="both"/>
        <w:rPr>
          <w:rFonts w:ascii="Tahoma" w:hAnsi="Tahoma" w:cs="Tahoma"/>
          <w:sz w:val="18"/>
          <w:szCs w:val="18"/>
        </w:rPr>
      </w:pPr>
      <w:r w:rsidRPr="00CE73D7">
        <w:rPr>
          <w:rFonts w:ascii="Tahoma" w:hAnsi="Tahoma" w:cs="Tahoma"/>
          <w:sz w:val="18"/>
          <w:szCs w:val="18"/>
        </w:rPr>
        <w:t xml:space="preserve">           słownie: ............................................................................................................. zł </w:t>
      </w:r>
    </w:p>
    <w:p w14:paraId="5669300B" w14:textId="71180D8F" w:rsidR="00AB305E" w:rsidRPr="00CE73D7" w:rsidRDefault="00353C07" w:rsidP="00BF3170">
      <w:pPr>
        <w:widowControl/>
        <w:suppressAutoHyphens w:val="0"/>
        <w:spacing w:before="120" w:line="360" w:lineRule="auto"/>
        <w:ind w:left="1260"/>
        <w:jc w:val="both"/>
        <w:rPr>
          <w:rFonts w:ascii="Tahoma" w:hAnsi="Tahoma" w:cs="Tahoma"/>
          <w:sz w:val="18"/>
          <w:szCs w:val="18"/>
        </w:rPr>
      </w:pPr>
      <w:r>
        <w:rPr>
          <w:rFonts w:ascii="Tahoma" w:hAnsi="Tahoma" w:cs="Tahoma"/>
          <w:sz w:val="18"/>
          <w:szCs w:val="18"/>
        </w:rPr>
        <w:t xml:space="preserve">b) </w:t>
      </w:r>
      <w:r w:rsidR="00AB305E" w:rsidRPr="00CE73D7">
        <w:rPr>
          <w:rFonts w:ascii="Tahoma" w:hAnsi="Tahoma" w:cs="Tahoma"/>
          <w:sz w:val="18"/>
          <w:szCs w:val="18"/>
        </w:rPr>
        <w:t xml:space="preserve">Za wykonanie przedmiotu umowy Zamawiający zapłaci Wykonawcy wynagrodzenie w wysokości ogółem </w:t>
      </w:r>
      <w:r w:rsidR="00AB305E" w:rsidRPr="00CE73D7">
        <w:rPr>
          <w:rFonts w:ascii="Tahoma" w:hAnsi="Tahoma" w:cs="Tahoma"/>
          <w:b/>
          <w:sz w:val="18"/>
          <w:szCs w:val="18"/>
        </w:rPr>
        <w:t>(</w:t>
      </w:r>
      <w:r w:rsidR="00AB305E">
        <w:rPr>
          <w:rFonts w:ascii="Tahoma" w:hAnsi="Tahoma" w:cs="Tahoma"/>
          <w:b/>
          <w:sz w:val="18"/>
          <w:szCs w:val="18"/>
        </w:rPr>
        <w:t>12</w:t>
      </w:r>
      <w:r w:rsidR="00AB305E" w:rsidRPr="00CE73D7">
        <w:rPr>
          <w:rFonts w:ascii="Tahoma" w:hAnsi="Tahoma" w:cs="Tahoma"/>
          <w:b/>
          <w:sz w:val="18"/>
          <w:szCs w:val="18"/>
        </w:rPr>
        <w:t xml:space="preserve"> miesięcy):</w:t>
      </w:r>
    </w:p>
    <w:p w14:paraId="1C650737" w14:textId="77777777" w:rsidR="00AB305E" w:rsidRPr="00CE73D7" w:rsidRDefault="00AB305E" w:rsidP="00AB305E">
      <w:pPr>
        <w:tabs>
          <w:tab w:val="num" w:pos="540"/>
        </w:tabs>
        <w:spacing w:before="120" w:line="360" w:lineRule="auto"/>
        <w:ind w:left="540" w:hanging="540"/>
        <w:jc w:val="both"/>
        <w:rPr>
          <w:rFonts w:ascii="Tahoma" w:hAnsi="Tahoma" w:cs="Tahoma"/>
          <w:sz w:val="18"/>
          <w:szCs w:val="18"/>
        </w:rPr>
      </w:pPr>
      <w:r w:rsidRPr="00CE73D7">
        <w:rPr>
          <w:rFonts w:ascii="Tahoma" w:hAnsi="Tahoma" w:cs="Tahoma"/>
          <w:sz w:val="18"/>
          <w:szCs w:val="18"/>
        </w:rPr>
        <w:t xml:space="preserve"> </w:t>
      </w:r>
      <w:r w:rsidRPr="00CE73D7">
        <w:rPr>
          <w:rFonts w:ascii="Tahoma" w:hAnsi="Tahoma" w:cs="Tahoma"/>
          <w:sz w:val="18"/>
          <w:szCs w:val="18"/>
        </w:rPr>
        <w:tab/>
        <w:t xml:space="preserve"> netto: ............................ zł</w:t>
      </w:r>
    </w:p>
    <w:p w14:paraId="6AD28E10" w14:textId="77777777" w:rsidR="00AB305E" w:rsidRPr="00CE73D7" w:rsidRDefault="00AB305E" w:rsidP="00AB305E">
      <w:pPr>
        <w:tabs>
          <w:tab w:val="num" w:pos="540"/>
        </w:tabs>
        <w:spacing w:before="120" w:line="360" w:lineRule="auto"/>
        <w:ind w:left="540" w:hanging="540"/>
        <w:jc w:val="both"/>
        <w:rPr>
          <w:rFonts w:ascii="Tahoma" w:hAnsi="Tahoma" w:cs="Tahoma"/>
          <w:sz w:val="18"/>
          <w:szCs w:val="18"/>
        </w:rPr>
      </w:pPr>
      <w:r w:rsidRPr="00CE73D7">
        <w:rPr>
          <w:rFonts w:ascii="Tahoma" w:hAnsi="Tahoma" w:cs="Tahoma"/>
          <w:sz w:val="18"/>
          <w:szCs w:val="18"/>
        </w:rPr>
        <w:t xml:space="preserve">       </w:t>
      </w:r>
      <w:r w:rsidRPr="00CE73D7">
        <w:rPr>
          <w:rFonts w:ascii="Tahoma" w:hAnsi="Tahoma" w:cs="Tahoma"/>
          <w:sz w:val="18"/>
          <w:szCs w:val="18"/>
        </w:rPr>
        <w:tab/>
        <w:t xml:space="preserve"> słownie: ........................................................................................................... zł</w:t>
      </w:r>
    </w:p>
    <w:p w14:paraId="2AA0E7C9" w14:textId="77777777" w:rsidR="00AB305E" w:rsidRPr="00CE73D7" w:rsidRDefault="00AB305E" w:rsidP="00AB305E">
      <w:pPr>
        <w:tabs>
          <w:tab w:val="num" w:pos="540"/>
        </w:tabs>
        <w:spacing w:before="120" w:line="360" w:lineRule="auto"/>
        <w:ind w:left="540" w:hanging="540"/>
        <w:jc w:val="both"/>
        <w:rPr>
          <w:rFonts w:ascii="Tahoma" w:hAnsi="Tahoma" w:cs="Tahoma"/>
          <w:sz w:val="18"/>
          <w:szCs w:val="18"/>
        </w:rPr>
      </w:pPr>
      <w:r w:rsidRPr="00CE73D7">
        <w:rPr>
          <w:rFonts w:ascii="Tahoma" w:hAnsi="Tahoma" w:cs="Tahoma"/>
          <w:sz w:val="18"/>
          <w:szCs w:val="18"/>
        </w:rPr>
        <w:t xml:space="preserve">       </w:t>
      </w:r>
      <w:r w:rsidRPr="00CE73D7">
        <w:rPr>
          <w:rFonts w:ascii="Tahoma" w:hAnsi="Tahoma" w:cs="Tahoma"/>
          <w:sz w:val="18"/>
          <w:szCs w:val="18"/>
        </w:rPr>
        <w:tab/>
        <w:t xml:space="preserve"> + podatek VAT ....... % t.j. ................................................................................. zł</w:t>
      </w:r>
    </w:p>
    <w:p w14:paraId="79E8DA1D" w14:textId="77777777" w:rsidR="00AB305E" w:rsidRPr="00CE73D7" w:rsidRDefault="00AB305E" w:rsidP="00AB305E">
      <w:pPr>
        <w:tabs>
          <w:tab w:val="num" w:pos="540"/>
        </w:tabs>
        <w:spacing w:before="120" w:line="360" w:lineRule="auto"/>
        <w:ind w:left="540" w:hanging="540"/>
        <w:jc w:val="both"/>
        <w:rPr>
          <w:rFonts w:ascii="Tahoma" w:hAnsi="Tahoma" w:cs="Tahoma"/>
          <w:sz w:val="18"/>
          <w:szCs w:val="18"/>
        </w:rPr>
      </w:pPr>
      <w:r w:rsidRPr="00CE73D7">
        <w:rPr>
          <w:rFonts w:ascii="Tahoma" w:hAnsi="Tahoma" w:cs="Tahoma"/>
          <w:sz w:val="18"/>
          <w:szCs w:val="18"/>
        </w:rPr>
        <w:t xml:space="preserve">       </w:t>
      </w:r>
      <w:r w:rsidRPr="00CE73D7">
        <w:rPr>
          <w:rFonts w:ascii="Tahoma" w:hAnsi="Tahoma" w:cs="Tahoma"/>
          <w:sz w:val="18"/>
          <w:szCs w:val="18"/>
        </w:rPr>
        <w:tab/>
        <w:t xml:space="preserve"> razem brutto: ................................... Zł</w:t>
      </w:r>
    </w:p>
    <w:p w14:paraId="75049167" w14:textId="77777777" w:rsidR="00AB305E" w:rsidRPr="00CE73D7" w:rsidRDefault="00AB305E" w:rsidP="00AB305E">
      <w:pPr>
        <w:tabs>
          <w:tab w:val="num" w:pos="540"/>
        </w:tabs>
        <w:spacing w:before="120" w:line="360" w:lineRule="auto"/>
        <w:ind w:left="540" w:hanging="540"/>
        <w:jc w:val="both"/>
        <w:rPr>
          <w:rFonts w:ascii="Tahoma" w:hAnsi="Tahoma" w:cs="Tahoma"/>
          <w:sz w:val="18"/>
          <w:szCs w:val="18"/>
        </w:rPr>
      </w:pPr>
      <w:r w:rsidRPr="00CE73D7">
        <w:rPr>
          <w:rFonts w:ascii="Tahoma" w:hAnsi="Tahoma" w:cs="Tahoma"/>
          <w:sz w:val="18"/>
          <w:szCs w:val="18"/>
        </w:rPr>
        <w:t xml:space="preserve">           słownie: ............................................................................................................. zł </w:t>
      </w:r>
    </w:p>
    <w:p w14:paraId="1D075102" w14:textId="56D02A28" w:rsidR="00D3331C" w:rsidRPr="00BF3170" w:rsidRDefault="00D3331C" w:rsidP="00BF3170">
      <w:pPr>
        <w:pStyle w:val="Akapitzlist"/>
        <w:numPr>
          <w:ilvl w:val="0"/>
          <w:numId w:val="92"/>
        </w:numPr>
        <w:spacing w:before="120" w:line="360" w:lineRule="auto"/>
        <w:jc w:val="both"/>
        <w:rPr>
          <w:rFonts w:ascii="Tahoma" w:hAnsi="Tahoma" w:cs="Tahoma"/>
          <w:b/>
          <w:bCs/>
          <w:sz w:val="18"/>
          <w:szCs w:val="18"/>
          <w:u w:val="single"/>
        </w:rPr>
      </w:pPr>
      <w:r w:rsidRPr="00BF3170">
        <w:rPr>
          <w:rFonts w:ascii="Tahoma" w:hAnsi="Tahoma" w:cs="Tahoma"/>
          <w:b/>
          <w:bCs/>
          <w:sz w:val="18"/>
          <w:szCs w:val="18"/>
          <w:u w:val="single"/>
        </w:rPr>
        <w:t>Łączna wartość umowy</w:t>
      </w:r>
      <w:r w:rsidR="00212679" w:rsidRPr="00BF3170">
        <w:rPr>
          <w:rFonts w:ascii="Tahoma" w:hAnsi="Tahoma" w:cs="Tahoma"/>
          <w:b/>
          <w:bCs/>
          <w:sz w:val="18"/>
          <w:szCs w:val="18"/>
          <w:u w:val="single"/>
        </w:rPr>
        <w:t xml:space="preserve"> wynosi</w:t>
      </w:r>
      <w:r w:rsidRPr="00BF3170">
        <w:rPr>
          <w:rFonts w:ascii="Tahoma" w:hAnsi="Tahoma" w:cs="Tahoma"/>
          <w:b/>
          <w:bCs/>
          <w:sz w:val="18"/>
          <w:szCs w:val="18"/>
          <w:u w:val="single"/>
        </w:rPr>
        <w:t xml:space="preserve">: </w:t>
      </w:r>
    </w:p>
    <w:p w14:paraId="3CBB7C1D" w14:textId="6C10ADBE" w:rsidR="00D3331C" w:rsidRPr="00D3331C" w:rsidRDefault="00B57ED1" w:rsidP="00BF3170">
      <w:pPr>
        <w:pStyle w:val="Akapitzlist"/>
        <w:suppressAutoHyphens w:val="0"/>
        <w:spacing w:before="120" w:line="360" w:lineRule="auto"/>
        <w:jc w:val="both"/>
        <w:rPr>
          <w:rFonts w:ascii="Tahoma" w:hAnsi="Tahoma" w:cs="Tahoma"/>
          <w:b/>
          <w:sz w:val="18"/>
          <w:szCs w:val="18"/>
        </w:rPr>
      </w:pPr>
      <w:r>
        <w:rPr>
          <w:rFonts w:ascii="Tahoma" w:hAnsi="Tahoma" w:cs="Tahoma"/>
          <w:color w:val="000000"/>
          <w:sz w:val="18"/>
          <w:szCs w:val="18"/>
        </w:rPr>
        <w:t xml:space="preserve">a) </w:t>
      </w:r>
      <w:r w:rsidR="00D3331C" w:rsidRPr="00D3331C">
        <w:rPr>
          <w:rFonts w:ascii="Tahoma" w:hAnsi="Tahoma" w:cs="Tahoma"/>
          <w:color w:val="000000"/>
          <w:sz w:val="18"/>
          <w:szCs w:val="18"/>
        </w:rPr>
        <w:t>Za wykonanie przedmiotu umowy Zamawiający zapłaci Wykonawcy wynagrodzenie w wysokości</w:t>
      </w:r>
      <w:r w:rsidR="00D3331C" w:rsidRPr="00D3331C">
        <w:rPr>
          <w:rFonts w:ascii="Tahoma" w:hAnsi="Tahoma" w:cs="Tahoma"/>
          <w:b/>
          <w:color w:val="000000"/>
          <w:sz w:val="18"/>
          <w:szCs w:val="18"/>
        </w:rPr>
        <w:t xml:space="preserve"> (miesięcznie):</w:t>
      </w:r>
    </w:p>
    <w:p w14:paraId="7F953BD3" w14:textId="77777777" w:rsidR="00D3331C" w:rsidRPr="00CE73D7" w:rsidRDefault="00D3331C" w:rsidP="00D3331C">
      <w:pPr>
        <w:tabs>
          <w:tab w:val="num" w:pos="540"/>
        </w:tabs>
        <w:spacing w:before="120" w:line="360" w:lineRule="auto"/>
        <w:ind w:left="540"/>
        <w:jc w:val="both"/>
        <w:rPr>
          <w:rFonts w:ascii="Tahoma" w:hAnsi="Tahoma" w:cs="Tahoma"/>
          <w:sz w:val="18"/>
          <w:szCs w:val="18"/>
        </w:rPr>
      </w:pPr>
      <w:r w:rsidRPr="00CE73D7">
        <w:rPr>
          <w:rFonts w:ascii="Tahoma" w:hAnsi="Tahoma" w:cs="Tahoma"/>
          <w:sz w:val="18"/>
          <w:szCs w:val="18"/>
        </w:rPr>
        <w:t>netto: .............................................................................................................. zł</w:t>
      </w:r>
    </w:p>
    <w:p w14:paraId="1B24FEF2" w14:textId="77777777" w:rsidR="00D3331C" w:rsidRPr="00CE73D7" w:rsidRDefault="00D3331C" w:rsidP="00D3331C">
      <w:pPr>
        <w:tabs>
          <w:tab w:val="num" w:pos="540"/>
        </w:tabs>
        <w:spacing w:before="120" w:line="360" w:lineRule="auto"/>
        <w:ind w:left="540" w:hanging="540"/>
        <w:jc w:val="both"/>
        <w:rPr>
          <w:rFonts w:ascii="Tahoma" w:hAnsi="Tahoma" w:cs="Tahoma"/>
          <w:sz w:val="18"/>
          <w:szCs w:val="18"/>
        </w:rPr>
      </w:pPr>
      <w:r w:rsidRPr="00CE73D7">
        <w:rPr>
          <w:rFonts w:ascii="Tahoma" w:hAnsi="Tahoma" w:cs="Tahoma"/>
          <w:sz w:val="18"/>
          <w:szCs w:val="18"/>
        </w:rPr>
        <w:t xml:space="preserve">       </w:t>
      </w:r>
      <w:r w:rsidRPr="00CE73D7">
        <w:rPr>
          <w:rFonts w:ascii="Tahoma" w:hAnsi="Tahoma" w:cs="Tahoma"/>
          <w:sz w:val="18"/>
          <w:szCs w:val="18"/>
        </w:rPr>
        <w:tab/>
        <w:t>słownie: ........................................................................................................... zł</w:t>
      </w:r>
    </w:p>
    <w:p w14:paraId="755555F7" w14:textId="77777777" w:rsidR="00D3331C" w:rsidRPr="00CE73D7" w:rsidRDefault="00D3331C" w:rsidP="00D3331C">
      <w:pPr>
        <w:tabs>
          <w:tab w:val="num" w:pos="540"/>
        </w:tabs>
        <w:spacing w:before="120" w:line="360" w:lineRule="auto"/>
        <w:ind w:left="540" w:hanging="540"/>
        <w:jc w:val="both"/>
        <w:rPr>
          <w:rFonts w:ascii="Tahoma" w:hAnsi="Tahoma" w:cs="Tahoma"/>
          <w:sz w:val="18"/>
          <w:szCs w:val="18"/>
        </w:rPr>
      </w:pPr>
      <w:r w:rsidRPr="00CE73D7">
        <w:rPr>
          <w:rFonts w:ascii="Tahoma" w:hAnsi="Tahoma" w:cs="Tahoma"/>
          <w:sz w:val="18"/>
          <w:szCs w:val="18"/>
        </w:rPr>
        <w:t xml:space="preserve">       </w:t>
      </w:r>
      <w:r w:rsidRPr="00CE73D7">
        <w:rPr>
          <w:rFonts w:ascii="Tahoma" w:hAnsi="Tahoma" w:cs="Tahoma"/>
          <w:sz w:val="18"/>
          <w:szCs w:val="18"/>
        </w:rPr>
        <w:tab/>
        <w:t xml:space="preserve"> + podatek VAT ....... % t.j. ................................................................................. zł</w:t>
      </w:r>
    </w:p>
    <w:p w14:paraId="65CFCC94" w14:textId="77777777" w:rsidR="00D3331C" w:rsidRPr="00CE73D7" w:rsidRDefault="00D3331C" w:rsidP="00D3331C">
      <w:pPr>
        <w:tabs>
          <w:tab w:val="num" w:pos="540"/>
        </w:tabs>
        <w:spacing w:before="120" w:line="360" w:lineRule="auto"/>
        <w:ind w:left="540" w:hanging="540"/>
        <w:jc w:val="both"/>
        <w:rPr>
          <w:rFonts w:ascii="Tahoma" w:hAnsi="Tahoma" w:cs="Tahoma"/>
          <w:sz w:val="18"/>
          <w:szCs w:val="18"/>
        </w:rPr>
      </w:pPr>
      <w:r w:rsidRPr="00CE73D7">
        <w:rPr>
          <w:rFonts w:ascii="Tahoma" w:hAnsi="Tahoma" w:cs="Tahoma"/>
          <w:sz w:val="18"/>
          <w:szCs w:val="18"/>
        </w:rPr>
        <w:t xml:space="preserve">       </w:t>
      </w:r>
      <w:r w:rsidRPr="00CE73D7">
        <w:rPr>
          <w:rFonts w:ascii="Tahoma" w:hAnsi="Tahoma" w:cs="Tahoma"/>
          <w:sz w:val="18"/>
          <w:szCs w:val="18"/>
        </w:rPr>
        <w:tab/>
        <w:t xml:space="preserve"> razem brutto: ................................... zł</w:t>
      </w:r>
    </w:p>
    <w:p w14:paraId="6FE840AD" w14:textId="77777777" w:rsidR="00D3331C" w:rsidRPr="00CE73D7" w:rsidRDefault="00D3331C" w:rsidP="00D3331C">
      <w:pPr>
        <w:tabs>
          <w:tab w:val="num" w:pos="540"/>
        </w:tabs>
        <w:spacing w:before="120" w:line="360" w:lineRule="auto"/>
        <w:ind w:left="540" w:hanging="540"/>
        <w:jc w:val="both"/>
        <w:rPr>
          <w:rFonts w:ascii="Tahoma" w:hAnsi="Tahoma" w:cs="Tahoma"/>
          <w:sz w:val="18"/>
          <w:szCs w:val="18"/>
        </w:rPr>
      </w:pPr>
      <w:r w:rsidRPr="00CE73D7">
        <w:rPr>
          <w:rFonts w:ascii="Tahoma" w:hAnsi="Tahoma" w:cs="Tahoma"/>
          <w:sz w:val="18"/>
          <w:szCs w:val="18"/>
        </w:rPr>
        <w:t xml:space="preserve">           słownie: ............................................................................................................. zł </w:t>
      </w:r>
    </w:p>
    <w:p w14:paraId="3C0610CD" w14:textId="70E4762D" w:rsidR="00D3331C" w:rsidRPr="00CE73D7" w:rsidRDefault="00B57ED1" w:rsidP="00BF3170">
      <w:pPr>
        <w:widowControl/>
        <w:suppressAutoHyphens w:val="0"/>
        <w:spacing w:before="120" w:line="360" w:lineRule="auto"/>
        <w:ind w:left="426"/>
        <w:jc w:val="both"/>
        <w:rPr>
          <w:rFonts w:ascii="Tahoma" w:hAnsi="Tahoma" w:cs="Tahoma"/>
          <w:sz w:val="18"/>
          <w:szCs w:val="18"/>
        </w:rPr>
      </w:pPr>
      <w:r>
        <w:rPr>
          <w:rFonts w:ascii="Tahoma" w:hAnsi="Tahoma" w:cs="Tahoma"/>
          <w:sz w:val="18"/>
          <w:szCs w:val="18"/>
        </w:rPr>
        <w:t xml:space="preserve">b) </w:t>
      </w:r>
      <w:r w:rsidR="00D3331C" w:rsidRPr="00CE73D7">
        <w:rPr>
          <w:rFonts w:ascii="Tahoma" w:hAnsi="Tahoma" w:cs="Tahoma"/>
          <w:sz w:val="18"/>
          <w:szCs w:val="18"/>
        </w:rPr>
        <w:t xml:space="preserve">Za wykonanie przedmiotu umowy Zamawiający zapłaci Wykonawcy wynagrodzenie w wysokości ogółem </w:t>
      </w:r>
      <w:r w:rsidR="00D3331C" w:rsidRPr="00CE73D7">
        <w:rPr>
          <w:rFonts w:ascii="Tahoma" w:hAnsi="Tahoma" w:cs="Tahoma"/>
          <w:b/>
          <w:sz w:val="18"/>
          <w:szCs w:val="18"/>
        </w:rPr>
        <w:t>(</w:t>
      </w:r>
      <w:r w:rsidR="00D3331C">
        <w:rPr>
          <w:rFonts w:ascii="Tahoma" w:hAnsi="Tahoma" w:cs="Tahoma"/>
          <w:b/>
          <w:sz w:val="18"/>
          <w:szCs w:val="18"/>
        </w:rPr>
        <w:t>12</w:t>
      </w:r>
      <w:r w:rsidR="00D3331C" w:rsidRPr="00CE73D7">
        <w:rPr>
          <w:rFonts w:ascii="Tahoma" w:hAnsi="Tahoma" w:cs="Tahoma"/>
          <w:b/>
          <w:sz w:val="18"/>
          <w:szCs w:val="18"/>
        </w:rPr>
        <w:t xml:space="preserve"> miesięcy):</w:t>
      </w:r>
    </w:p>
    <w:p w14:paraId="4FBF6E4D" w14:textId="77777777" w:rsidR="00D3331C" w:rsidRPr="00CE73D7" w:rsidRDefault="00D3331C" w:rsidP="00D3331C">
      <w:pPr>
        <w:tabs>
          <w:tab w:val="num" w:pos="540"/>
        </w:tabs>
        <w:spacing w:before="120" w:line="360" w:lineRule="auto"/>
        <w:ind w:left="540" w:hanging="540"/>
        <w:jc w:val="both"/>
        <w:rPr>
          <w:rFonts w:ascii="Tahoma" w:hAnsi="Tahoma" w:cs="Tahoma"/>
          <w:sz w:val="18"/>
          <w:szCs w:val="18"/>
        </w:rPr>
      </w:pPr>
      <w:r w:rsidRPr="00CE73D7">
        <w:rPr>
          <w:rFonts w:ascii="Tahoma" w:hAnsi="Tahoma" w:cs="Tahoma"/>
          <w:sz w:val="18"/>
          <w:szCs w:val="18"/>
        </w:rPr>
        <w:lastRenderedPageBreak/>
        <w:t xml:space="preserve"> </w:t>
      </w:r>
      <w:r w:rsidRPr="00CE73D7">
        <w:rPr>
          <w:rFonts w:ascii="Tahoma" w:hAnsi="Tahoma" w:cs="Tahoma"/>
          <w:sz w:val="18"/>
          <w:szCs w:val="18"/>
        </w:rPr>
        <w:tab/>
        <w:t xml:space="preserve"> netto: ............................ zł</w:t>
      </w:r>
    </w:p>
    <w:p w14:paraId="7DF7540A" w14:textId="77777777" w:rsidR="00D3331C" w:rsidRPr="00CE73D7" w:rsidRDefault="00D3331C" w:rsidP="00D3331C">
      <w:pPr>
        <w:tabs>
          <w:tab w:val="num" w:pos="540"/>
        </w:tabs>
        <w:spacing w:before="120" w:line="360" w:lineRule="auto"/>
        <w:ind w:left="540" w:hanging="540"/>
        <w:jc w:val="both"/>
        <w:rPr>
          <w:rFonts w:ascii="Tahoma" w:hAnsi="Tahoma" w:cs="Tahoma"/>
          <w:sz w:val="18"/>
          <w:szCs w:val="18"/>
        </w:rPr>
      </w:pPr>
      <w:r w:rsidRPr="00CE73D7">
        <w:rPr>
          <w:rFonts w:ascii="Tahoma" w:hAnsi="Tahoma" w:cs="Tahoma"/>
          <w:sz w:val="18"/>
          <w:szCs w:val="18"/>
        </w:rPr>
        <w:t xml:space="preserve">       </w:t>
      </w:r>
      <w:r w:rsidRPr="00CE73D7">
        <w:rPr>
          <w:rFonts w:ascii="Tahoma" w:hAnsi="Tahoma" w:cs="Tahoma"/>
          <w:sz w:val="18"/>
          <w:szCs w:val="18"/>
        </w:rPr>
        <w:tab/>
        <w:t xml:space="preserve"> słownie: ........................................................................................................... zł</w:t>
      </w:r>
    </w:p>
    <w:p w14:paraId="145FFC32" w14:textId="77777777" w:rsidR="00D3331C" w:rsidRPr="00CE73D7" w:rsidRDefault="00D3331C" w:rsidP="00D3331C">
      <w:pPr>
        <w:tabs>
          <w:tab w:val="num" w:pos="540"/>
        </w:tabs>
        <w:spacing w:before="120" w:line="360" w:lineRule="auto"/>
        <w:ind w:left="540" w:hanging="540"/>
        <w:jc w:val="both"/>
        <w:rPr>
          <w:rFonts w:ascii="Tahoma" w:hAnsi="Tahoma" w:cs="Tahoma"/>
          <w:sz w:val="18"/>
          <w:szCs w:val="18"/>
        </w:rPr>
      </w:pPr>
      <w:r w:rsidRPr="00CE73D7">
        <w:rPr>
          <w:rFonts w:ascii="Tahoma" w:hAnsi="Tahoma" w:cs="Tahoma"/>
          <w:sz w:val="18"/>
          <w:szCs w:val="18"/>
        </w:rPr>
        <w:t xml:space="preserve">       </w:t>
      </w:r>
      <w:r w:rsidRPr="00CE73D7">
        <w:rPr>
          <w:rFonts w:ascii="Tahoma" w:hAnsi="Tahoma" w:cs="Tahoma"/>
          <w:sz w:val="18"/>
          <w:szCs w:val="18"/>
        </w:rPr>
        <w:tab/>
        <w:t xml:space="preserve"> + podatek VAT ....... % t.j. ................................................................................. zł</w:t>
      </w:r>
    </w:p>
    <w:p w14:paraId="415AC7AE" w14:textId="77777777" w:rsidR="00D3331C" w:rsidRPr="00CE73D7" w:rsidRDefault="00D3331C" w:rsidP="00D3331C">
      <w:pPr>
        <w:tabs>
          <w:tab w:val="num" w:pos="540"/>
        </w:tabs>
        <w:spacing w:before="120" w:line="360" w:lineRule="auto"/>
        <w:ind w:left="540" w:hanging="540"/>
        <w:jc w:val="both"/>
        <w:rPr>
          <w:rFonts w:ascii="Tahoma" w:hAnsi="Tahoma" w:cs="Tahoma"/>
          <w:sz w:val="18"/>
          <w:szCs w:val="18"/>
        </w:rPr>
      </w:pPr>
      <w:r w:rsidRPr="00CE73D7">
        <w:rPr>
          <w:rFonts w:ascii="Tahoma" w:hAnsi="Tahoma" w:cs="Tahoma"/>
          <w:sz w:val="18"/>
          <w:szCs w:val="18"/>
        </w:rPr>
        <w:t xml:space="preserve">       </w:t>
      </w:r>
      <w:r w:rsidRPr="00CE73D7">
        <w:rPr>
          <w:rFonts w:ascii="Tahoma" w:hAnsi="Tahoma" w:cs="Tahoma"/>
          <w:sz w:val="18"/>
          <w:szCs w:val="18"/>
        </w:rPr>
        <w:tab/>
        <w:t xml:space="preserve"> razem brutto: ................................... Zł</w:t>
      </w:r>
    </w:p>
    <w:p w14:paraId="52AB3CEB" w14:textId="77777777" w:rsidR="00D3331C" w:rsidRPr="00CE73D7" w:rsidRDefault="00D3331C" w:rsidP="00D3331C">
      <w:pPr>
        <w:tabs>
          <w:tab w:val="num" w:pos="540"/>
        </w:tabs>
        <w:spacing w:before="120" w:line="360" w:lineRule="auto"/>
        <w:ind w:left="540" w:hanging="540"/>
        <w:jc w:val="both"/>
        <w:rPr>
          <w:rFonts w:ascii="Tahoma" w:hAnsi="Tahoma" w:cs="Tahoma"/>
          <w:sz w:val="18"/>
          <w:szCs w:val="18"/>
        </w:rPr>
      </w:pPr>
      <w:r w:rsidRPr="00CE73D7">
        <w:rPr>
          <w:rFonts w:ascii="Tahoma" w:hAnsi="Tahoma" w:cs="Tahoma"/>
          <w:sz w:val="18"/>
          <w:szCs w:val="18"/>
        </w:rPr>
        <w:t xml:space="preserve">           słownie: ............................................................................................................. zł </w:t>
      </w:r>
    </w:p>
    <w:p w14:paraId="349A5495" w14:textId="77777777" w:rsidR="00AB305E" w:rsidRPr="00CE73D7" w:rsidRDefault="00AB305E" w:rsidP="00AB305E">
      <w:pPr>
        <w:tabs>
          <w:tab w:val="num" w:pos="540"/>
        </w:tabs>
        <w:spacing w:before="120" w:line="360" w:lineRule="auto"/>
        <w:ind w:left="540" w:hanging="540"/>
        <w:jc w:val="both"/>
        <w:rPr>
          <w:rFonts w:ascii="Tahoma" w:hAnsi="Tahoma" w:cs="Tahoma"/>
          <w:sz w:val="18"/>
          <w:szCs w:val="18"/>
        </w:rPr>
      </w:pPr>
    </w:p>
    <w:p w14:paraId="5E602686" w14:textId="77777777" w:rsidR="00AB305E" w:rsidRPr="00CE73D7" w:rsidRDefault="00AB305E" w:rsidP="00AB305E">
      <w:pPr>
        <w:widowControl/>
        <w:numPr>
          <w:ilvl w:val="1"/>
          <w:numId w:val="91"/>
        </w:numPr>
        <w:tabs>
          <w:tab w:val="num" w:pos="540"/>
        </w:tabs>
        <w:spacing w:before="120" w:line="360" w:lineRule="auto"/>
        <w:ind w:left="540" w:hanging="540"/>
        <w:rPr>
          <w:rFonts w:ascii="Tahoma" w:hAnsi="Tahoma" w:cs="Tahoma"/>
          <w:sz w:val="18"/>
          <w:szCs w:val="18"/>
        </w:rPr>
      </w:pPr>
      <w:r w:rsidRPr="00CE73D7">
        <w:rPr>
          <w:rFonts w:ascii="Tahoma" w:hAnsi="Tahoma" w:cs="Tahoma"/>
          <w:sz w:val="18"/>
          <w:szCs w:val="18"/>
        </w:rPr>
        <w:t>W przypadku urzędowej zmiany wielkości podatku od towarów i usług - VAT, wynagrodzenie brutto podlega automatycznej waloryzacji uwzględniającej tę zmianę. Powyższa zmiana obowiązuje począwszy od dnia wprowadzenia urzędowej zmiany stawki VAT i nie wymaga sporządzenia aneksu do umowy.</w:t>
      </w:r>
    </w:p>
    <w:p w14:paraId="29B2BB06" w14:textId="77777777" w:rsidR="00AB305E" w:rsidRPr="00CE73D7" w:rsidRDefault="00AB305E" w:rsidP="00AB305E">
      <w:pPr>
        <w:widowControl/>
        <w:numPr>
          <w:ilvl w:val="1"/>
          <w:numId w:val="91"/>
        </w:numPr>
        <w:tabs>
          <w:tab w:val="num" w:pos="540"/>
          <w:tab w:val="num" w:pos="900"/>
        </w:tabs>
        <w:spacing w:before="120" w:line="360" w:lineRule="auto"/>
        <w:ind w:left="540" w:hanging="540"/>
        <w:rPr>
          <w:rFonts w:ascii="Tahoma" w:hAnsi="Tahoma" w:cs="Tahoma"/>
          <w:sz w:val="18"/>
          <w:szCs w:val="18"/>
        </w:rPr>
      </w:pPr>
      <w:r w:rsidRPr="00CE73D7">
        <w:rPr>
          <w:rFonts w:ascii="Tahoma" w:hAnsi="Tahoma" w:cs="Tahoma"/>
          <w:sz w:val="18"/>
          <w:szCs w:val="18"/>
        </w:rPr>
        <w:t xml:space="preserve">Oferowana cena brutto obejmuje: </w:t>
      </w:r>
    </w:p>
    <w:p w14:paraId="48BD8E93" w14:textId="3A4A6653" w:rsidR="00AB305E" w:rsidRPr="00CE73D7" w:rsidRDefault="00AB305E" w:rsidP="00AB305E">
      <w:pPr>
        <w:tabs>
          <w:tab w:val="num" w:pos="900"/>
        </w:tabs>
        <w:spacing w:line="360" w:lineRule="auto"/>
        <w:ind w:left="540"/>
        <w:jc w:val="both"/>
        <w:rPr>
          <w:rFonts w:ascii="Tahoma" w:hAnsi="Tahoma" w:cs="Tahoma"/>
          <w:sz w:val="24"/>
          <w:szCs w:val="24"/>
        </w:rPr>
      </w:pPr>
      <w:r w:rsidRPr="00CE73D7">
        <w:rPr>
          <w:rFonts w:ascii="Tahoma" w:hAnsi="Tahoma" w:cs="Tahoma"/>
          <w:sz w:val="18"/>
          <w:szCs w:val="18"/>
        </w:rPr>
        <w:t xml:space="preserve">cenę netto za wszystkie czynności określone w załączniku </w:t>
      </w:r>
      <w:r>
        <w:rPr>
          <w:rFonts w:ascii="Tahoma" w:hAnsi="Tahoma" w:cs="Tahoma"/>
          <w:sz w:val="18"/>
          <w:szCs w:val="18"/>
        </w:rPr>
        <w:t>n</w:t>
      </w:r>
      <w:r w:rsidRPr="00CE73D7">
        <w:rPr>
          <w:rFonts w:ascii="Tahoma" w:hAnsi="Tahoma" w:cs="Tahoma"/>
          <w:sz w:val="18"/>
          <w:szCs w:val="18"/>
        </w:rPr>
        <w:t xml:space="preserve">r </w:t>
      </w:r>
      <w:r>
        <w:rPr>
          <w:rFonts w:ascii="Tahoma" w:hAnsi="Tahoma" w:cs="Tahoma"/>
          <w:b/>
          <w:sz w:val="18"/>
          <w:szCs w:val="18"/>
        </w:rPr>
        <w:t>1 Opis przedmiotu zamówienia</w:t>
      </w:r>
      <w:r w:rsidRPr="00706323">
        <w:rPr>
          <w:rFonts w:ascii="Tahoma" w:hAnsi="Tahoma" w:cs="Tahoma"/>
          <w:sz w:val="18"/>
          <w:szCs w:val="18"/>
        </w:rPr>
        <w:t xml:space="preserve"> </w:t>
      </w:r>
      <w:r w:rsidRPr="00CE73D7">
        <w:rPr>
          <w:rFonts w:ascii="Tahoma" w:hAnsi="Tahoma" w:cs="Tahoma"/>
          <w:sz w:val="18"/>
          <w:szCs w:val="18"/>
        </w:rPr>
        <w:t>do umowy,</w:t>
      </w:r>
      <w:r w:rsidR="00017F8E">
        <w:rPr>
          <w:rFonts w:ascii="Tahoma" w:hAnsi="Tahoma" w:cs="Tahoma"/>
          <w:sz w:val="18"/>
          <w:szCs w:val="18"/>
        </w:rPr>
        <w:t xml:space="preserve"> </w:t>
      </w:r>
      <w:r>
        <w:rPr>
          <w:rFonts w:ascii="Tahoma" w:hAnsi="Tahoma" w:cs="Tahoma"/>
          <w:sz w:val="18"/>
          <w:szCs w:val="18"/>
        </w:rPr>
        <w:t>w tym</w:t>
      </w:r>
      <w:r w:rsidRPr="00CE73D7">
        <w:rPr>
          <w:rFonts w:ascii="Tahoma" w:hAnsi="Tahoma" w:cs="Tahoma"/>
          <w:sz w:val="18"/>
          <w:szCs w:val="18"/>
        </w:rPr>
        <w:t xml:space="preserve"> koszty robocizny, koszty materiałów</w:t>
      </w:r>
      <w:r>
        <w:rPr>
          <w:rFonts w:ascii="Tahoma" w:hAnsi="Tahoma" w:cs="Tahoma"/>
          <w:sz w:val="18"/>
          <w:szCs w:val="18"/>
        </w:rPr>
        <w:t xml:space="preserve"> eksploatacyjnych i części zużywalnych niezbędnych do wymiany zgodnie z zaleceniami producenta podczas przeglądu</w:t>
      </w:r>
      <w:r w:rsidRPr="00CE73D7">
        <w:rPr>
          <w:rFonts w:ascii="Tahoma" w:hAnsi="Tahoma" w:cs="Tahoma"/>
          <w:sz w:val="18"/>
          <w:szCs w:val="18"/>
        </w:rPr>
        <w:t xml:space="preserve">, koszty transportu, narzuty: koszty pośrednie, zysk </w:t>
      </w:r>
      <w:r>
        <w:rPr>
          <w:rFonts w:ascii="Tahoma" w:hAnsi="Tahoma" w:cs="Tahoma"/>
          <w:sz w:val="18"/>
          <w:szCs w:val="18"/>
        </w:rPr>
        <w:t>a także</w:t>
      </w:r>
      <w:r w:rsidRPr="00CE73D7">
        <w:rPr>
          <w:rFonts w:ascii="Tahoma" w:hAnsi="Tahoma" w:cs="Tahoma"/>
          <w:sz w:val="18"/>
          <w:szCs w:val="18"/>
        </w:rPr>
        <w:t xml:space="preserve"> wszelkie inne koszty niewymienione a niezbędne do realizacji przedmiotu zamówienia</w:t>
      </w:r>
      <w:r>
        <w:rPr>
          <w:rFonts w:ascii="Tahoma" w:hAnsi="Tahoma" w:cs="Tahoma"/>
          <w:sz w:val="18"/>
          <w:szCs w:val="18"/>
        </w:rPr>
        <w:t xml:space="preserve">, oraz </w:t>
      </w:r>
      <w:r w:rsidRPr="00CE73D7">
        <w:rPr>
          <w:rFonts w:ascii="Tahoma" w:hAnsi="Tahoma" w:cs="Tahoma"/>
          <w:sz w:val="18"/>
          <w:szCs w:val="18"/>
        </w:rPr>
        <w:t>podatek VAT wg stawki obowiązującej w dniu zawarcia umowy.</w:t>
      </w:r>
    </w:p>
    <w:p w14:paraId="2B137C7D" w14:textId="77777777" w:rsidR="00AB305E" w:rsidRPr="00CE73D7" w:rsidRDefault="00AB305E" w:rsidP="00AB305E">
      <w:pPr>
        <w:widowControl/>
        <w:numPr>
          <w:ilvl w:val="1"/>
          <w:numId w:val="91"/>
        </w:numPr>
        <w:tabs>
          <w:tab w:val="num" w:pos="540"/>
        </w:tabs>
        <w:suppressAutoHyphens w:val="0"/>
        <w:spacing w:before="120" w:line="360" w:lineRule="auto"/>
        <w:ind w:left="540" w:hanging="540"/>
        <w:jc w:val="both"/>
        <w:rPr>
          <w:rFonts w:ascii="Tahoma" w:hAnsi="Tahoma" w:cs="Tahoma"/>
          <w:sz w:val="18"/>
          <w:szCs w:val="18"/>
        </w:rPr>
      </w:pPr>
      <w:r w:rsidRPr="00CE73D7">
        <w:rPr>
          <w:rFonts w:ascii="Tahoma" w:hAnsi="Tahoma" w:cs="Tahoma"/>
          <w:sz w:val="18"/>
          <w:szCs w:val="18"/>
        </w:rPr>
        <w:t xml:space="preserve">Wynagrodzenie określone w § 4 </w:t>
      </w:r>
      <w:r>
        <w:rPr>
          <w:rFonts w:ascii="Tahoma" w:hAnsi="Tahoma" w:cs="Tahoma"/>
          <w:sz w:val="18"/>
          <w:szCs w:val="18"/>
        </w:rPr>
        <w:t>ust. 1</w:t>
      </w:r>
      <w:r w:rsidRPr="00CE73D7">
        <w:rPr>
          <w:rFonts w:ascii="Tahoma" w:hAnsi="Tahoma" w:cs="Tahoma"/>
          <w:sz w:val="18"/>
          <w:szCs w:val="18"/>
        </w:rPr>
        <w:t xml:space="preserve"> jest wynagrodzeniem maksymalnym dla zakresu rzeczowego zamówienia.</w:t>
      </w:r>
    </w:p>
    <w:p w14:paraId="259B8E25" w14:textId="77777777" w:rsidR="00AB305E" w:rsidRPr="00D624B7" w:rsidRDefault="00AB305E" w:rsidP="00AB305E">
      <w:pPr>
        <w:widowControl/>
        <w:numPr>
          <w:ilvl w:val="1"/>
          <w:numId w:val="91"/>
        </w:numPr>
        <w:tabs>
          <w:tab w:val="num" w:pos="540"/>
        </w:tabs>
        <w:suppressAutoHyphens w:val="0"/>
        <w:spacing w:before="120" w:line="360" w:lineRule="auto"/>
        <w:ind w:left="540" w:hanging="540"/>
        <w:jc w:val="both"/>
        <w:rPr>
          <w:rFonts w:ascii="Tahoma" w:hAnsi="Tahoma" w:cs="Tahoma"/>
          <w:sz w:val="18"/>
          <w:szCs w:val="18"/>
        </w:rPr>
      </w:pPr>
      <w:r w:rsidRPr="00D624B7">
        <w:rPr>
          <w:rFonts w:ascii="Tahoma" w:hAnsi="Tahoma" w:cs="Tahoma"/>
          <w:sz w:val="18"/>
          <w:szCs w:val="18"/>
        </w:rPr>
        <w:t>Stałość ceny usługi dotyczy wyłącznie wzrostu ceny, a nie jej obniżki. Dodatkowe rabaty oraz promocje producenckie skutkujące obniżeniem ceny usługi stanowiącej przedmiot umowy będą honorowane przez Wykonawcę.</w:t>
      </w:r>
    </w:p>
    <w:p w14:paraId="5BA8E6E6" w14:textId="30C795DE" w:rsidR="00AB305E" w:rsidRPr="00CE73D7" w:rsidRDefault="00AB305E" w:rsidP="00AB305E">
      <w:pPr>
        <w:widowControl/>
        <w:numPr>
          <w:ilvl w:val="1"/>
          <w:numId w:val="91"/>
        </w:numPr>
        <w:tabs>
          <w:tab w:val="num" w:pos="540"/>
        </w:tabs>
        <w:suppressAutoHyphens w:val="0"/>
        <w:spacing w:before="120" w:line="360" w:lineRule="auto"/>
        <w:ind w:left="540" w:hanging="540"/>
        <w:jc w:val="both"/>
        <w:rPr>
          <w:rFonts w:ascii="Tahoma" w:hAnsi="Tahoma" w:cs="Tahoma"/>
          <w:b/>
          <w:color w:val="FF0000"/>
          <w:sz w:val="18"/>
          <w:szCs w:val="18"/>
        </w:rPr>
      </w:pPr>
      <w:r w:rsidRPr="00CE73D7">
        <w:rPr>
          <w:rFonts w:ascii="Tahoma" w:hAnsi="Tahoma" w:cs="Tahoma"/>
          <w:sz w:val="18"/>
          <w:szCs w:val="18"/>
        </w:rPr>
        <w:t xml:space="preserve">W przypadku wyłączenia </w:t>
      </w:r>
      <w:r>
        <w:rPr>
          <w:rFonts w:ascii="Tahoma" w:hAnsi="Tahoma" w:cs="Tahoma"/>
          <w:sz w:val="18"/>
          <w:szCs w:val="18"/>
        </w:rPr>
        <w:t>sprzętu</w:t>
      </w:r>
      <w:r w:rsidRPr="00CE73D7">
        <w:rPr>
          <w:rFonts w:ascii="Tahoma" w:hAnsi="Tahoma" w:cs="Tahoma"/>
          <w:sz w:val="18"/>
          <w:szCs w:val="18"/>
        </w:rPr>
        <w:t xml:space="preserve"> z eksploatacji (na skutek jego kasacji, darowizny, zbycia</w:t>
      </w:r>
      <w:r w:rsidRPr="000B1C92">
        <w:rPr>
          <w:rFonts w:ascii="Tahoma" w:hAnsi="Tahoma" w:cs="Tahoma"/>
          <w:sz w:val="18"/>
          <w:szCs w:val="18"/>
        </w:rPr>
        <w:t xml:space="preserve"> </w:t>
      </w:r>
      <w:r w:rsidRPr="00CE73D7">
        <w:rPr>
          <w:rFonts w:ascii="Tahoma" w:hAnsi="Tahoma" w:cs="Tahoma"/>
          <w:sz w:val="18"/>
          <w:szCs w:val="18"/>
        </w:rPr>
        <w:t>itp</w:t>
      </w:r>
      <w:r>
        <w:rPr>
          <w:rFonts w:ascii="Tahoma" w:hAnsi="Tahoma" w:cs="Tahoma"/>
          <w:sz w:val="18"/>
          <w:szCs w:val="18"/>
        </w:rPr>
        <w:t>.</w:t>
      </w:r>
      <w:r w:rsidRPr="00CE73D7">
        <w:rPr>
          <w:rFonts w:ascii="Tahoma" w:hAnsi="Tahoma" w:cs="Tahoma"/>
          <w:sz w:val="18"/>
          <w:szCs w:val="18"/>
        </w:rPr>
        <w:t>) wartość wynagrodzenia Wykonawcy zostanie pomniejszona o kwotę wyłączenia</w:t>
      </w:r>
      <w:r>
        <w:rPr>
          <w:rFonts w:ascii="Tahoma" w:hAnsi="Tahoma" w:cs="Tahoma"/>
          <w:sz w:val="18"/>
          <w:szCs w:val="18"/>
        </w:rPr>
        <w:t xml:space="preserve">, przy czym Zamawiający gwarantuje wykonanie umowy w co najmniej 50% wartości umowy określonej w ust. 1 pkt </w:t>
      </w:r>
      <w:r w:rsidR="009060FF">
        <w:rPr>
          <w:rFonts w:ascii="Tahoma" w:hAnsi="Tahoma" w:cs="Tahoma"/>
          <w:sz w:val="18"/>
          <w:szCs w:val="18"/>
        </w:rPr>
        <w:t>3 lit. b</w:t>
      </w:r>
      <w:r>
        <w:rPr>
          <w:rFonts w:ascii="Tahoma" w:hAnsi="Tahoma" w:cs="Tahoma"/>
          <w:sz w:val="18"/>
          <w:szCs w:val="18"/>
        </w:rPr>
        <w:t xml:space="preserve"> powyżej</w:t>
      </w:r>
      <w:r w:rsidRPr="00CE73D7">
        <w:rPr>
          <w:rFonts w:ascii="Tahoma" w:hAnsi="Tahoma" w:cs="Tahoma"/>
          <w:sz w:val="18"/>
          <w:szCs w:val="18"/>
        </w:rPr>
        <w:t>.</w:t>
      </w:r>
    </w:p>
    <w:p w14:paraId="79AEEE00" w14:textId="77777777" w:rsidR="00AB305E" w:rsidRPr="00CE73D7" w:rsidRDefault="00AB305E" w:rsidP="00AB305E">
      <w:pPr>
        <w:widowControl/>
        <w:numPr>
          <w:ilvl w:val="1"/>
          <w:numId w:val="91"/>
        </w:numPr>
        <w:tabs>
          <w:tab w:val="num" w:pos="540"/>
        </w:tabs>
        <w:suppressAutoHyphens w:val="0"/>
        <w:spacing w:before="120" w:line="360" w:lineRule="auto"/>
        <w:ind w:left="540" w:hanging="540"/>
        <w:jc w:val="both"/>
        <w:rPr>
          <w:rFonts w:ascii="Tahoma" w:hAnsi="Tahoma" w:cs="Tahoma"/>
          <w:sz w:val="18"/>
          <w:szCs w:val="18"/>
        </w:rPr>
      </w:pPr>
      <w:r w:rsidRPr="00CE73D7">
        <w:rPr>
          <w:rFonts w:ascii="Tahoma" w:hAnsi="Tahoma" w:cs="Tahoma"/>
          <w:sz w:val="18"/>
          <w:szCs w:val="18"/>
        </w:rPr>
        <w:t>Zapłata nastąpi w terminie 60 dni od daty otrzymania prawidłowo wystawionej faktury przez Wykonawcę przelewem na konto Wykonawcy.</w:t>
      </w:r>
      <w:r>
        <w:rPr>
          <w:rFonts w:ascii="Tahoma" w:hAnsi="Tahoma" w:cs="Tahoma"/>
          <w:sz w:val="18"/>
          <w:szCs w:val="18"/>
        </w:rPr>
        <w:t xml:space="preserve"> </w:t>
      </w:r>
      <w:r w:rsidRPr="001B4494">
        <w:rPr>
          <w:rFonts w:ascii="Tahoma" w:hAnsi="Tahoma" w:cs="Tahoma"/>
          <w:sz w:val="18"/>
          <w:szCs w:val="18"/>
        </w:rPr>
        <w:t>Wykonawca zobowiązuje się, że na każdej fakturze wpisze nr postępowania przetargowego oraz nr zawartej umowy. Brak powyższych danych uprawnia Zamawiającego do wstrzymania się z płatnością do czasu uzupełnienia ww. danych.</w:t>
      </w:r>
    </w:p>
    <w:p w14:paraId="46ED7E25" w14:textId="77777777" w:rsidR="00AB305E" w:rsidRPr="00CE73D7" w:rsidRDefault="00AB305E" w:rsidP="00AB305E">
      <w:pPr>
        <w:widowControl/>
        <w:numPr>
          <w:ilvl w:val="1"/>
          <w:numId w:val="91"/>
        </w:numPr>
        <w:tabs>
          <w:tab w:val="num" w:pos="540"/>
        </w:tabs>
        <w:suppressAutoHyphens w:val="0"/>
        <w:spacing w:before="120" w:line="360" w:lineRule="auto"/>
        <w:ind w:left="540" w:hanging="540"/>
        <w:jc w:val="both"/>
        <w:rPr>
          <w:rFonts w:ascii="Tahoma" w:hAnsi="Tahoma" w:cs="Tahoma"/>
          <w:sz w:val="18"/>
          <w:szCs w:val="18"/>
        </w:rPr>
      </w:pPr>
      <w:r w:rsidRPr="00CE73D7">
        <w:rPr>
          <w:rFonts w:ascii="Tahoma" w:hAnsi="Tahoma" w:cs="Tahoma"/>
          <w:sz w:val="18"/>
          <w:szCs w:val="18"/>
        </w:rPr>
        <w:t>Koszty obsługi bankowej powstałe w banku Zamawiającego pokrywa Zamawiający, koszty obsługi bankowej powstałe poza bankiem Zamawiającego pokrywa Wykonawca.</w:t>
      </w:r>
    </w:p>
    <w:p w14:paraId="7025B33C" w14:textId="77777777" w:rsidR="003F03DD" w:rsidRPr="003F03DD" w:rsidRDefault="003F03DD" w:rsidP="003F03DD">
      <w:pPr>
        <w:widowControl/>
        <w:numPr>
          <w:ilvl w:val="1"/>
          <w:numId w:val="91"/>
        </w:numPr>
        <w:tabs>
          <w:tab w:val="clear" w:pos="1080"/>
          <w:tab w:val="num" w:pos="567"/>
        </w:tabs>
        <w:suppressAutoHyphens w:val="0"/>
        <w:spacing w:before="120" w:line="360" w:lineRule="auto"/>
        <w:ind w:hanging="1080"/>
        <w:jc w:val="both"/>
        <w:rPr>
          <w:rFonts w:ascii="Tahoma" w:hAnsi="Tahoma" w:cs="Tahoma"/>
          <w:sz w:val="18"/>
          <w:szCs w:val="18"/>
        </w:rPr>
      </w:pPr>
      <w:r w:rsidRPr="003F03DD">
        <w:rPr>
          <w:rFonts w:ascii="Tahoma" w:hAnsi="Tahoma" w:cs="Tahoma"/>
          <w:sz w:val="18"/>
          <w:szCs w:val="18"/>
        </w:rPr>
        <w:t xml:space="preserve">Zamawiający upoważnia Wykonawcę do wystawienia faktury VAT bez podpisu Zamawiającego. </w:t>
      </w:r>
    </w:p>
    <w:p w14:paraId="259B6175" w14:textId="77777777" w:rsidR="003F03DD" w:rsidRPr="003F03DD" w:rsidRDefault="003F03DD" w:rsidP="003F03DD">
      <w:pPr>
        <w:widowControl/>
        <w:numPr>
          <w:ilvl w:val="1"/>
          <w:numId w:val="91"/>
        </w:numPr>
        <w:tabs>
          <w:tab w:val="clear" w:pos="1080"/>
          <w:tab w:val="num" w:pos="567"/>
        </w:tabs>
        <w:suppressAutoHyphens w:val="0"/>
        <w:spacing w:before="120" w:line="360" w:lineRule="auto"/>
        <w:ind w:left="567" w:hanging="567"/>
        <w:jc w:val="both"/>
        <w:rPr>
          <w:rFonts w:ascii="Tahoma" w:hAnsi="Tahoma" w:cs="Tahoma"/>
          <w:sz w:val="18"/>
          <w:szCs w:val="18"/>
        </w:rPr>
      </w:pPr>
      <w:r w:rsidRPr="003F03DD">
        <w:rPr>
          <w:rFonts w:ascii="Tahoma" w:hAnsi="Tahoma" w:cs="Tahoma"/>
          <w:sz w:val="18"/>
          <w:szCs w:val="18"/>
        </w:rPr>
        <w:t>W przypadku Wykonawcy/ów zobowiązanych do wystawiania faktur ustrukturyzowanych za pośrednictwem Krajowego Systemu e-Faktur (KSeF):</w:t>
      </w:r>
    </w:p>
    <w:p w14:paraId="54F67CBA" w14:textId="77777777" w:rsidR="003F03DD" w:rsidRPr="003F03DD" w:rsidRDefault="003F03DD" w:rsidP="003F03DD">
      <w:pPr>
        <w:widowControl/>
        <w:suppressAutoHyphens w:val="0"/>
        <w:spacing w:before="120" w:line="360" w:lineRule="auto"/>
        <w:jc w:val="both"/>
        <w:rPr>
          <w:rFonts w:ascii="Tahoma" w:hAnsi="Tahoma" w:cs="Tahoma"/>
          <w:sz w:val="18"/>
          <w:szCs w:val="18"/>
        </w:rPr>
      </w:pPr>
      <w:r w:rsidRPr="003F03DD">
        <w:rPr>
          <w:rFonts w:ascii="Tahoma" w:hAnsi="Tahoma" w:cs="Tahoma"/>
          <w:sz w:val="18"/>
          <w:szCs w:val="18"/>
        </w:rPr>
        <w:t>1) Wykonawca zobowiązuje się do wystawiania faktur wyłącznie w formie faktur ustrukturyzowanych za pośrednictwem Krajowego Systemu e-Faktur (KSeF), zgodnie z obowiązującymi przepisami prawa.</w:t>
      </w:r>
    </w:p>
    <w:p w14:paraId="0F1BC064" w14:textId="77777777" w:rsidR="003F03DD" w:rsidRPr="003F03DD" w:rsidRDefault="003F03DD" w:rsidP="003F03DD">
      <w:pPr>
        <w:widowControl/>
        <w:suppressAutoHyphens w:val="0"/>
        <w:spacing w:before="120" w:line="360" w:lineRule="auto"/>
        <w:jc w:val="both"/>
        <w:rPr>
          <w:rFonts w:ascii="Tahoma" w:hAnsi="Tahoma" w:cs="Tahoma"/>
          <w:sz w:val="18"/>
          <w:szCs w:val="18"/>
        </w:rPr>
      </w:pPr>
      <w:r w:rsidRPr="003F03DD">
        <w:rPr>
          <w:rFonts w:ascii="Tahoma" w:hAnsi="Tahoma" w:cs="Tahoma"/>
          <w:sz w:val="18"/>
          <w:szCs w:val="18"/>
        </w:rPr>
        <w:t>2) Za dzień doręczenia faktury Zamawiającemu uznaje się dzień otrzymania faktury przez zamawiającego w KSeF.</w:t>
      </w:r>
    </w:p>
    <w:p w14:paraId="36B0877B" w14:textId="77777777" w:rsidR="003F03DD" w:rsidRPr="003F03DD" w:rsidRDefault="003F03DD" w:rsidP="003F03DD">
      <w:pPr>
        <w:widowControl/>
        <w:suppressAutoHyphens w:val="0"/>
        <w:spacing w:before="120" w:line="360" w:lineRule="auto"/>
        <w:jc w:val="both"/>
        <w:rPr>
          <w:rFonts w:ascii="Tahoma" w:hAnsi="Tahoma" w:cs="Tahoma"/>
          <w:sz w:val="18"/>
          <w:szCs w:val="18"/>
        </w:rPr>
      </w:pPr>
      <w:r w:rsidRPr="003F03DD">
        <w:rPr>
          <w:rFonts w:ascii="Tahoma" w:hAnsi="Tahoma" w:cs="Tahoma"/>
          <w:sz w:val="18"/>
          <w:szCs w:val="18"/>
        </w:rPr>
        <w:t>3) W przypadku wystąpienia awarii systemu KSeF lub innych przesłanek uniemożliwiających wystawienie faktury za pośrednictwem KSeF, wykonawca zobowiązany jest do niezwłocznego poinformowania zamawiającego zgodnie z przepisami przejściowymi wynikającymi z obowiązujących aktów prawnych.</w:t>
      </w:r>
    </w:p>
    <w:p w14:paraId="2D4A5AA4" w14:textId="77777777" w:rsidR="003F03DD" w:rsidRPr="003F03DD" w:rsidRDefault="003F03DD" w:rsidP="004C34CC">
      <w:pPr>
        <w:widowControl/>
        <w:suppressAutoHyphens w:val="0"/>
        <w:spacing w:before="120" w:line="360" w:lineRule="auto"/>
        <w:jc w:val="both"/>
        <w:rPr>
          <w:rFonts w:ascii="Tahoma" w:hAnsi="Tahoma" w:cs="Tahoma"/>
          <w:sz w:val="18"/>
          <w:szCs w:val="18"/>
        </w:rPr>
      </w:pPr>
      <w:r w:rsidRPr="003F03DD">
        <w:rPr>
          <w:rFonts w:ascii="Tahoma" w:hAnsi="Tahoma" w:cs="Tahoma"/>
          <w:sz w:val="18"/>
          <w:szCs w:val="18"/>
        </w:rPr>
        <w:lastRenderedPageBreak/>
        <w:t>4) W przypadku wymaganego dołączenia do faktury załącznika/ów i innych dokumentów, których nie będzie można dołączyć w KSeF – wykonawca zobowiązany jest do doręczenia ich na adres dcopih@dcopih.pl lub na email realizatora umowy z dopiskiem jakiej umowy i faktury (numer referencyjny z KSeF) dotyczą.</w:t>
      </w:r>
    </w:p>
    <w:p w14:paraId="18842111" w14:textId="77777777" w:rsidR="003F03DD" w:rsidRPr="003F03DD" w:rsidRDefault="003F03DD" w:rsidP="004C34CC">
      <w:pPr>
        <w:widowControl/>
        <w:suppressAutoHyphens w:val="0"/>
        <w:spacing w:before="120" w:line="360" w:lineRule="auto"/>
        <w:jc w:val="both"/>
        <w:rPr>
          <w:rFonts w:ascii="Tahoma" w:hAnsi="Tahoma" w:cs="Tahoma"/>
          <w:sz w:val="18"/>
          <w:szCs w:val="18"/>
        </w:rPr>
      </w:pPr>
      <w:r w:rsidRPr="003F03DD">
        <w:rPr>
          <w:rFonts w:ascii="Tahoma" w:hAnsi="Tahoma" w:cs="Tahoma"/>
          <w:sz w:val="18"/>
          <w:szCs w:val="18"/>
        </w:rPr>
        <w:t>5) Zamawiający zastrzega sobie prawo do żądania potwierdzenia wysłania faktury do KSeF oraz numeru referencyjnego faktury nadanego przez system.</w:t>
      </w:r>
    </w:p>
    <w:p w14:paraId="1FF55AB3" w14:textId="0FB502E9" w:rsidR="003F03DD" w:rsidRPr="003F03DD" w:rsidRDefault="003F03DD" w:rsidP="00212679">
      <w:pPr>
        <w:widowControl/>
        <w:numPr>
          <w:ilvl w:val="1"/>
          <w:numId w:val="91"/>
        </w:numPr>
        <w:tabs>
          <w:tab w:val="clear" w:pos="1080"/>
        </w:tabs>
        <w:suppressAutoHyphens w:val="0"/>
        <w:spacing w:before="120" w:line="360" w:lineRule="auto"/>
        <w:ind w:left="567" w:hanging="567"/>
        <w:jc w:val="both"/>
        <w:rPr>
          <w:rFonts w:ascii="Tahoma" w:hAnsi="Tahoma" w:cs="Tahoma"/>
          <w:sz w:val="18"/>
          <w:szCs w:val="18"/>
        </w:rPr>
      </w:pPr>
      <w:r w:rsidRPr="003F03DD">
        <w:rPr>
          <w:rFonts w:ascii="Tahoma" w:hAnsi="Tahoma" w:cs="Tahoma"/>
          <w:sz w:val="18"/>
          <w:szCs w:val="18"/>
        </w:rPr>
        <w:t>Wykonawca nie może bez zgody podmiotu, który utworzył Dolnośląskie Centrum Onkologii, Pulmonologii i Hematologii dokonać jakiejkolwiek czynności prawnej mającej na celu zmianę wierzyciela Dolnośląskiego Centrum Onkologii, Pulmonologii i Hematologii – art. 54 ust. 5 ustawy z dnia 15.04.2011 r. o działalności leczniczej – (tj. Dz.U. z 202</w:t>
      </w:r>
      <w:r w:rsidR="00F50137">
        <w:rPr>
          <w:rFonts w:ascii="Tahoma" w:hAnsi="Tahoma" w:cs="Tahoma"/>
          <w:sz w:val="18"/>
          <w:szCs w:val="18"/>
        </w:rPr>
        <w:t>6</w:t>
      </w:r>
      <w:r w:rsidRPr="003F03DD">
        <w:rPr>
          <w:rFonts w:ascii="Tahoma" w:hAnsi="Tahoma" w:cs="Tahoma"/>
          <w:sz w:val="18"/>
          <w:szCs w:val="18"/>
        </w:rPr>
        <w:t xml:space="preserve">, poz. </w:t>
      </w:r>
      <w:r w:rsidR="00F50137">
        <w:rPr>
          <w:rFonts w:ascii="Tahoma" w:hAnsi="Tahoma" w:cs="Tahoma"/>
          <w:sz w:val="18"/>
          <w:szCs w:val="18"/>
        </w:rPr>
        <w:t>156</w:t>
      </w:r>
      <w:r w:rsidRPr="003F03DD">
        <w:rPr>
          <w:rFonts w:ascii="Tahoma" w:hAnsi="Tahoma" w:cs="Tahoma"/>
          <w:sz w:val="18"/>
          <w:szCs w:val="18"/>
        </w:rPr>
        <w:t xml:space="preserve"> ze zm.). Czynność prawna dokonana z naruszeniem ww. postanowień jest nieważna.</w:t>
      </w:r>
    </w:p>
    <w:p w14:paraId="22A5507B" w14:textId="0C9255DE" w:rsidR="003F03DD" w:rsidRPr="003F03DD" w:rsidRDefault="003F03DD" w:rsidP="00212679">
      <w:pPr>
        <w:widowControl/>
        <w:numPr>
          <w:ilvl w:val="1"/>
          <w:numId w:val="91"/>
        </w:numPr>
        <w:tabs>
          <w:tab w:val="clear" w:pos="1080"/>
        </w:tabs>
        <w:suppressAutoHyphens w:val="0"/>
        <w:spacing w:before="120" w:line="360" w:lineRule="auto"/>
        <w:ind w:left="567" w:hanging="567"/>
        <w:jc w:val="both"/>
        <w:rPr>
          <w:rFonts w:ascii="Tahoma" w:hAnsi="Tahoma" w:cs="Tahoma"/>
          <w:sz w:val="18"/>
          <w:szCs w:val="18"/>
        </w:rPr>
      </w:pPr>
      <w:r w:rsidRPr="003F03DD">
        <w:rPr>
          <w:rFonts w:ascii="Tahoma" w:hAnsi="Tahoma" w:cs="Tahoma"/>
          <w:sz w:val="18"/>
          <w:szCs w:val="18"/>
        </w:rPr>
        <w:t xml:space="preserve">Fakturę/y w formie papierowej należy przesyłać na adres Zamawiającego – pl. Hirszfelda 12, 53-413 Wrocław lub na następujący adres: </w:t>
      </w:r>
      <w:hyperlink r:id="rId11" w:history="1">
        <w:r w:rsidRPr="00046F3C">
          <w:rPr>
            <w:rStyle w:val="Hipercze"/>
            <w:rFonts w:ascii="Tahoma" w:hAnsi="Tahoma" w:cs="Tahoma"/>
            <w:sz w:val="18"/>
            <w:szCs w:val="18"/>
          </w:rPr>
          <w:t>dcopih@dcopih.pl</w:t>
        </w:r>
      </w:hyperlink>
      <w:r>
        <w:rPr>
          <w:rFonts w:ascii="Tahoma" w:hAnsi="Tahoma" w:cs="Tahoma"/>
          <w:sz w:val="18"/>
          <w:szCs w:val="18"/>
        </w:rPr>
        <w:t xml:space="preserve"> </w:t>
      </w:r>
      <w:r w:rsidRPr="003F03DD">
        <w:rPr>
          <w:rFonts w:ascii="Tahoma" w:hAnsi="Tahoma" w:cs="Tahoma"/>
          <w:sz w:val="18"/>
          <w:szCs w:val="18"/>
        </w:rPr>
        <w:t xml:space="preserve"> . </w:t>
      </w:r>
    </w:p>
    <w:p w14:paraId="3B0D5527" w14:textId="77777777" w:rsidR="003F03DD" w:rsidRPr="003F03DD" w:rsidRDefault="003F03DD" w:rsidP="00212679">
      <w:pPr>
        <w:widowControl/>
        <w:numPr>
          <w:ilvl w:val="1"/>
          <w:numId w:val="91"/>
        </w:numPr>
        <w:tabs>
          <w:tab w:val="clear" w:pos="1080"/>
        </w:tabs>
        <w:suppressAutoHyphens w:val="0"/>
        <w:spacing w:before="120" w:line="360" w:lineRule="auto"/>
        <w:ind w:left="567" w:hanging="567"/>
        <w:jc w:val="both"/>
        <w:rPr>
          <w:rFonts w:ascii="Tahoma" w:hAnsi="Tahoma" w:cs="Tahoma"/>
          <w:sz w:val="18"/>
          <w:szCs w:val="18"/>
        </w:rPr>
      </w:pPr>
      <w:r w:rsidRPr="003F03DD">
        <w:rPr>
          <w:rFonts w:ascii="Tahoma" w:hAnsi="Tahoma" w:cs="Tahoma"/>
          <w:sz w:val="18"/>
          <w:szCs w:val="18"/>
        </w:rPr>
        <w:t xml:space="preserve">Wykonawca oświadcza, że wskazany w fakturze rachunek bankowy jest rachunkiem rozliczeniowym służącym wyłącznie do celów rozliczeń z tytułu prowadzonej przez niego działalności gospodarczej i jest rachunkiem bankowym zgłoszonym do elektronicznego rejestru prowadzonego przez Szefa Krajowej Administracji Skarbowej w ramach tzw. „białej listy podatników (zwanego dalej „Wykazem”), o którym mowa w ustawie z dnia 11 marca 2004r. o podatku od towarów i usług (Dz. U. z 2021 r., poz. 685). Jeżeli przed realizacją płatności Zamawiający poweźmie informację o braku zaewidencjonowania rachunku bankowego w Wykazie, Zamawiający będzie uprawniony do dokonania zapłaty na rachunek bankowy Wykonawcy wskazany w Wykazie, co będzie stanowić wykonanie zobowiązania Zamawiającego (nie dotyczy osoby fizycznej nieprowadzącej działalności gospodarczej). </w:t>
      </w:r>
    </w:p>
    <w:p w14:paraId="0988842D" w14:textId="7C5FCB48" w:rsidR="003F03DD" w:rsidRPr="003F03DD" w:rsidRDefault="003F03DD" w:rsidP="00212679">
      <w:pPr>
        <w:widowControl/>
        <w:numPr>
          <w:ilvl w:val="1"/>
          <w:numId w:val="91"/>
        </w:numPr>
        <w:tabs>
          <w:tab w:val="clear" w:pos="1080"/>
          <w:tab w:val="num" w:pos="993"/>
        </w:tabs>
        <w:suppressAutoHyphens w:val="0"/>
        <w:spacing w:before="120" w:line="360" w:lineRule="auto"/>
        <w:ind w:left="567" w:hanging="567"/>
        <w:jc w:val="both"/>
        <w:rPr>
          <w:rFonts w:ascii="Tahoma" w:hAnsi="Tahoma" w:cs="Tahoma"/>
          <w:sz w:val="18"/>
          <w:szCs w:val="18"/>
        </w:rPr>
      </w:pPr>
      <w:r w:rsidRPr="003F03DD">
        <w:rPr>
          <w:rFonts w:ascii="Tahoma" w:hAnsi="Tahoma" w:cs="Tahoma"/>
          <w:sz w:val="18"/>
          <w:szCs w:val="18"/>
        </w:rPr>
        <w:t>W przypadku niewyczerpania pełnego zakresu umowy przez Zamawiającego, Wykonawca z tego tytułu nie będzie dochodził wobec Zamawiającego żadnych roszczeń pod warunkiem zrealizowania zamówienia w co najmniej 50%</w:t>
      </w:r>
      <w:r w:rsidR="00266D91">
        <w:rPr>
          <w:rFonts w:ascii="Tahoma" w:hAnsi="Tahoma" w:cs="Tahoma"/>
          <w:sz w:val="18"/>
          <w:szCs w:val="18"/>
        </w:rPr>
        <w:t xml:space="preserve"> wartości umowy wskazanej w ust. 1 pkt 3 lit. b powyżej</w:t>
      </w:r>
      <w:r w:rsidRPr="003F03DD">
        <w:rPr>
          <w:rFonts w:ascii="Tahoma" w:hAnsi="Tahoma" w:cs="Tahoma"/>
          <w:sz w:val="18"/>
          <w:szCs w:val="18"/>
        </w:rPr>
        <w:t>.</w:t>
      </w:r>
    </w:p>
    <w:p w14:paraId="56445E43" w14:textId="77777777" w:rsidR="007A5053" w:rsidRPr="00CE73D7" w:rsidRDefault="007A5053" w:rsidP="007A5053">
      <w:pPr>
        <w:tabs>
          <w:tab w:val="left" w:pos="-2160"/>
        </w:tabs>
        <w:spacing w:before="120"/>
        <w:jc w:val="center"/>
        <w:rPr>
          <w:rFonts w:ascii="Tahoma" w:hAnsi="Tahoma" w:cs="Tahoma"/>
          <w:b/>
          <w:snapToGrid w:val="0"/>
          <w:spacing w:val="8"/>
          <w:sz w:val="18"/>
          <w:szCs w:val="18"/>
        </w:rPr>
      </w:pPr>
      <w:r w:rsidRPr="00CE73D7">
        <w:rPr>
          <w:rFonts w:ascii="Tahoma" w:hAnsi="Tahoma" w:cs="Tahoma"/>
          <w:b/>
          <w:snapToGrid w:val="0"/>
          <w:spacing w:val="8"/>
          <w:sz w:val="18"/>
          <w:szCs w:val="18"/>
        </w:rPr>
        <w:t xml:space="preserve">§ 5 </w:t>
      </w:r>
    </w:p>
    <w:p w14:paraId="17E1029D" w14:textId="77777777" w:rsidR="007A5053" w:rsidRPr="00CE73D7" w:rsidRDefault="007A5053" w:rsidP="007A5053">
      <w:pPr>
        <w:tabs>
          <w:tab w:val="left" w:pos="2595"/>
          <w:tab w:val="center" w:pos="4535"/>
        </w:tabs>
        <w:spacing w:before="120"/>
        <w:jc w:val="center"/>
        <w:rPr>
          <w:rFonts w:ascii="Tahoma" w:hAnsi="Tahoma" w:cs="Tahoma"/>
          <w:b/>
          <w:sz w:val="18"/>
          <w:szCs w:val="18"/>
          <w:shd w:val="clear" w:color="auto" w:fill="000000"/>
        </w:rPr>
      </w:pPr>
      <w:r w:rsidRPr="00CE73D7">
        <w:rPr>
          <w:rFonts w:ascii="Tahoma" w:hAnsi="Tahoma" w:cs="Tahoma"/>
          <w:b/>
          <w:sz w:val="18"/>
          <w:szCs w:val="18"/>
          <w:shd w:val="clear" w:color="auto" w:fill="000000"/>
        </w:rPr>
        <w:t>Realizacja części umowy przez podwykonawców</w:t>
      </w:r>
    </w:p>
    <w:p w14:paraId="2E2E0572" w14:textId="77777777" w:rsidR="007A5053" w:rsidRPr="00CE73D7" w:rsidRDefault="007A5053" w:rsidP="007A5053">
      <w:pPr>
        <w:widowControl/>
        <w:numPr>
          <w:ilvl w:val="1"/>
          <w:numId w:val="98"/>
        </w:numPr>
        <w:tabs>
          <w:tab w:val="num" w:pos="540"/>
        </w:tabs>
        <w:spacing w:before="120" w:line="360" w:lineRule="auto"/>
        <w:ind w:left="540" w:hanging="540"/>
        <w:jc w:val="both"/>
        <w:rPr>
          <w:rFonts w:ascii="Tahoma" w:hAnsi="Tahoma" w:cs="Tahoma"/>
          <w:sz w:val="18"/>
          <w:szCs w:val="18"/>
        </w:rPr>
      </w:pPr>
      <w:r w:rsidRPr="00CE73D7">
        <w:rPr>
          <w:rFonts w:ascii="Tahoma" w:hAnsi="Tahoma" w:cs="Tahoma"/>
          <w:sz w:val="18"/>
          <w:szCs w:val="18"/>
        </w:rPr>
        <w:t xml:space="preserve">Podwykonawca/cy zrealizuje/ją wskazany niżej zakres części zamówienia </w:t>
      </w:r>
      <w:r w:rsidRPr="00CE73D7">
        <w:rPr>
          <w:rFonts w:ascii="Tahoma" w:hAnsi="Tahoma" w:cs="Tahoma"/>
          <w:b/>
          <w:sz w:val="18"/>
          <w:szCs w:val="18"/>
        </w:rPr>
        <w:t xml:space="preserve">lub* </w:t>
      </w:r>
      <w:r w:rsidRPr="00CE73D7">
        <w:rPr>
          <w:rFonts w:ascii="Tahoma" w:hAnsi="Tahoma" w:cs="Tahoma"/>
          <w:sz w:val="18"/>
          <w:szCs w:val="18"/>
        </w:rPr>
        <w:t>Wykonawca zrealizuje przedmiot umowy bez udziału podwykonawców.</w:t>
      </w:r>
    </w:p>
    <w:p w14:paraId="3693BA09" w14:textId="77777777" w:rsidR="007A5053" w:rsidRPr="00CE73D7" w:rsidRDefault="007A5053" w:rsidP="007A5053">
      <w:pPr>
        <w:spacing w:before="120" w:line="360" w:lineRule="auto"/>
        <w:ind w:left="360"/>
        <w:jc w:val="both"/>
        <w:rPr>
          <w:rFonts w:ascii="Tahoma" w:hAnsi="Tahoma" w:cs="Tahoma"/>
          <w:sz w:val="18"/>
          <w:szCs w:val="18"/>
        </w:rPr>
      </w:pPr>
      <w:r w:rsidRPr="00CE73D7">
        <w:rPr>
          <w:rFonts w:ascii="Tahoma" w:hAnsi="Tahoma" w:cs="Tahoma"/>
          <w:sz w:val="18"/>
          <w:szCs w:val="18"/>
        </w:rPr>
        <w:tab/>
        <w:t>…………………………………………………………………………………………………..………………………………….</w:t>
      </w:r>
    </w:p>
    <w:p w14:paraId="5C54BA05" w14:textId="77777777" w:rsidR="007A5053" w:rsidRPr="00CE73D7" w:rsidRDefault="007A5053" w:rsidP="007A5053">
      <w:pPr>
        <w:spacing w:before="120" w:line="360" w:lineRule="auto"/>
        <w:ind w:left="360"/>
        <w:jc w:val="both"/>
        <w:rPr>
          <w:rFonts w:ascii="Tahoma" w:hAnsi="Tahoma" w:cs="Tahoma"/>
          <w:color w:val="000000"/>
          <w:sz w:val="18"/>
          <w:szCs w:val="18"/>
        </w:rPr>
      </w:pPr>
      <w:r w:rsidRPr="00CE73D7">
        <w:rPr>
          <w:rFonts w:ascii="Tahoma" w:hAnsi="Tahoma" w:cs="Tahoma"/>
          <w:sz w:val="18"/>
          <w:szCs w:val="18"/>
        </w:rPr>
        <w:tab/>
      </w:r>
      <w:r w:rsidRPr="00CE73D7">
        <w:rPr>
          <w:rFonts w:ascii="Tahoma" w:hAnsi="Tahoma" w:cs="Tahoma"/>
          <w:color w:val="000000"/>
          <w:sz w:val="18"/>
          <w:szCs w:val="18"/>
        </w:rPr>
        <w:t>…………...............................................................................................................................</w:t>
      </w:r>
    </w:p>
    <w:p w14:paraId="397127FC" w14:textId="77777777" w:rsidR="007A5053" w:rsidRPr="00CE73D7" w:rsidRDefault="007A5053" w:rsidP="007A5053">
      <w:pPr>
        <w:spacing w:before="120" w:line="360" w:lineRule="auto"/>
        <w:ind w:left="360"/>
        <w:jc w:val="both"/>
        <w:rPr>
          <w:rFonts w:ascii="Tahoma" w:hAnsi="Tahoma" w:cs="Tahoma"/>
          <w:color w:val="000000"/>
          <w:sz w:val="18"/>
          <w:szCs w:val="18"/>
        </w:rPr>
      </w:pPr>
      <w:r w:rsidRPr="00CE73D7">
        <w:rPr>
          <w:rFonts w:ascii="Tahoma" w:hAnsi="Tahoma" w:cs="Tahoma"/>
          <w:color w:val="000000"/>
          <w:sz w:val="18"/>
          <w:szCs w:val="18"/>
        </w:rPr>
        <w:tab/>
        <w:t>……………………………………………………………………………………………………………………………………..</w:t>
      </w:r>
    </w:p>
    <w:p w14:paraId="4517C40A" w14:textId="77777777" w:rsidR="007A5053" w:rsidRPr="00CE73D7" w:rsidRDefault="007A5053" w:rsidP="007A5053">
      <w:pPr>
        <w:widowControl/>
        <w:numPr>
          <w:ilvl w:val="1"/>
          <w:numId w:val="98"/>
        </w:numPr>
        <w:tabs>
          <w:tab w:val="num" w:pos="540"/>
        </w:tabs>
        <w:spacing w:before="120" w:line="360" w:lineRule="auto"/>
        <w:ind w:left="540" w:hanging="540"/>
        <w:jc w:val="both"/>
        <w:rPr>
          <w:rFonts w:ascii="Tahoma" w:hAnsi="Tahoma" w:cs="Tahoma"/>
          <w:color w:val="000000"/>
          <w:sz w:val="18"/>
          <w:szCs w:val="18"/>
        </w:rPr>
      </w:pPr>
      <w:r w:rsidRPr="00CE73D7">
        <w:rPr>
          <w:rFonts w:ascii="Tahoma" w:hAnsi="Tahoma" w:cs="Tahoma"/>
          <w:color w:val="000000"/>
          <w:sz w:val="18"/>
          <w:szCs w:val="18"/>
        </w:rPr>
        <w:t xml:space="preserve">Zamawiający nie wyraża zgody na podzlecanie prac objętych </w:t>
      </w:r>
      <w:r w:rsidRPr="00CE73D7">
        <w:rPr>
          <w:rFonts w:ascii="Tahoma" w:hAnsi="Tahoma" w:cs="Tahoma"/>
          <w:sz w:val="18"/>
          <w:szCs w:val="18"/>
        </w:rPr>
        <w:t>umową</w:t>
      </w:r>
      <w:r w:rsidRPr="00CE73D7">
        <w:rPr>
          <w:rFonts w:ascii="Tahoma" w:hAnsi="Tahoma" w:cs="Tahoma"/>
          <w:color w:val="000000"/>
          <w:sz w:val="18"/>
          <w:szCs w:val="18"/>
        </w:rPr>
        <w:t xml:space="preserve"> dalszemu podwykonawcy.     </w:t>
      </w:r>
    </w:p>
    <w:p w14:paraId="3BC89723" w14:textId="098634AB" w:rsidR="007A5053" w:rsidRPr="00CE73D7" w:rsidRDefault="007A5053" w:rsidP="007A5053">
      <w:pPr>
        <w:numPr>
          <w:ilvl w:val="1"/>
          <w:numId w:val="98"/>
        </w:numPr>
        <w:tabs>
          <w:tab w:val="num" w:pos="540"/>
          <w:tab w:val="left" w:pos="1440"/>
        </w:tabs>
        <w:spacing w:before="120" w:line="360" w:lineRule="auto"/>
        <w:ind w:left="540" w:right="20" w:hanging="540"/>
        <w:jc w:val="both"/>
        <w:rPr>
          <w:rFonts w:ascii="Tahoma" w:hAnsi="Tahoma" w:cs="Tahoma"/>
          <w:strike/>
          <w:color w:val="000000"/>
          <w:sz w:val="18"/>
          <w:szCs w:val="18"/>
        </w:rPr>
      </w:pPr>
      <w:r w:rsidRPr="00CE73D7">
        <w:rPr>
          <w:rFonts w:ascii="Tahoma" w:hAnsi="Tahoma" w:cs="Tahoma"/>
          <w:sz w:val="18"/>
          <w:szCs w:val="18"/>
        </w:rPr>
        <w:t xml:space="preserve">Wykonawca ponosi odpowiedzialność za działania </w:t>
      </w:r>
      <w:r w:rsidR="002962DC" w:rsidRPr="00CE73D7">
        <w:rPr>
          <w:rFonts w:ascii="Tahoma" w:hAnsi="Tahoma" w:cs="Tahoma"/>
          <w:sz w:val="18"/>
          <w:szCs w:val="18"/>
        </w:rPr>
        <w:t>podwykonawcy,</w:t>
      </w:r>
      <w:r w:rsidRPr="00CE73D7">
        <w:rPr>
          <w:rFonts w:ascii="Tahoma" w:hAnsi="Tahoma" w:cs="Tahoma"/>
          <w:sz w:val="18"/>
          <w:szCs w:val="18"/>
        </w:rPr>
        <w:t xml:space="preserve"> przy udziale którego będzie realizował  przedmiot umowy.</w:t>
      </w:r>
    </w:p>
    <w:p w14:paraId="195AFBF3" w14:textId="77777777" w:rsidR="007A5053" w:rsidRPr="00CE73D7" w:rsidRDefault="007A5053" w:rsidP="007A5053">
      <w:pPr>
        <w:spacing w:before="120"/>
        <w:jc w:val="center"/>
        <w:rPr>
          <w:rFonts w:ascii="Tahoma" w:hAnsi="Tahoma" w:cs="Tahoma"/>
          <w:b/>
          <w:sz w:val="18"/>
          <w:szCs w:val="18"/>
        </w:rPr>
      </w:pPr>
      <w:r w:rsidRPr="00CE73D7">
        <w:rPr>
          <w:rFonts w:ascii="Tahoma" w:hAnsi="Tahoma" w:cs="Tahoma"/>
          <w:b/>
          <w:sz w:val="18"/>
          <w:szCs w:val="18"/>
        </w:rPr>
        <w:t>§ 6</w:t>
      </w:r>
    </w:p>
    <w:p w14:paraId="528051C6" w14:textId="77777777" w:rsidR="007A5053" w:rsidRPr="00CE73D7" w:rsidRDefault="007A5053" w:rsidP="007A5053">
      <w:pPr>
        <w:tabs>
          <w:tab w:val="left" w:pos="2595"/>
          <w:tab w:val="center" w:pos="4535"/>
        </w:tabs>
        <w:spacing w:before="120"/>
        <w:jc w:val="center"/>
        <w:rPr>
          <w:rFonts w:ascii="Tahoma" w:hAnsi="Tahoma" w:cs="Tahoma"/>
          <w:b/>
          <w:sz w:val="18"/>
          <w:szCs w:val="18"/>
          <w:shd w:val="clear" w:color="auto" w:fill="000000"/>
        </w:rPr>
      </w:pPr>
      <w:r w:rsidRPr="00CE73D7">
        <w:rPr>
          <w:rFonts w:ascii="Tahoma" w:hAnsi="Tahoma" w:cs="Tahoma"/>
          <w:b/>
          <w:sz w:val="18"/>
          <w:szCs w:val="18"/>
          <w:shd w:val="clear" w:color="auto" w:fill="000000"/>
        </w:rPr>
        <w:t>Termin  i warunki realizacji</w:t>
      </w:r>
    </w:p>
    <w:p w14:paraId="1FCDF11F" w14:textId="6F327109" w:rsidR="007A5053" w:rsidRPr="00CE73D7" w:rsidRDefault="007A5053" w:rsidP="007A5053">
      <w:pPr>
        <w:widowControl/>
        <w:numPr>
          <w:ilvl w:val="1"/>
          <w:numId w:val="97"/>
        </w:numPr>
        <w:tabs>
          <w:tab w:val="num" w:pos="540"/>
        </w:tabs>
        <w:suppressAutoHyphens w:val="0"/>
        <w:spacing w:before="120" w:line="360" w:lineRule="auto"/>
        <w:ind w:left="540" w:hanging="540"/>
        <w:jc w:val="both"/>
        <w:rPr>
          <w:rFonts w:ascii="Tahoma" w:hAnsi="Tahoma" w:cs="Tahoma"/>
          <w:b/>
          <w:i/>
          <w:sz w:val="18"/>
          <w:szCs w:val="18"/>
        </w:rPr>
      </w:pPr>
      <w:r w:rsidRPr="00CE73D7">
        <w:rPr>
          <w:rFonts w:ascii="Tahoma" w:hAnsi="Tahoma" w:cs="Tahoma"/>
          <w:sz w:val="18"/>
          <w:szCs w:val="18"/>
        </w:rPr>
        <w:t xml:space="preserve">Realizacja przedmiotu umowy określonego w § 2 następować będzie sukcesywnie w ciągu </w:t>
      </w:r>
      <w:r w:rsidR="008545B0">
        <w:rPr>
          <w:rFonts w:ascii="Tahoma" w:hAnsi="Tahoma" w:cs="Tahoma"/>
          <w:b/>
          <w:sz w:val="18"/>
          <w:szCs w:val="18"/>
        </w:rPr>
        <w:t>12</w:t>
      </w:r>
      <w:r w:rsidRPr="00CE73D7">
        <w:rPr>
          <w:rFonts w:ascii="Tahoma" w:hAnsi="Tahoma" w:cs="Tahoma"/>
          <w:b/>
          <w:sz w:val="18"/>
          <w:szCs w:val="18"/>
        </w:rPr>
        <w:t xml:space="preserve"> miesięcy od dnia zawarcia umowy, tj.</w:t>
      </w:r>
      <w:r w:rsidRPr="00CE73D7">
        <w:rPr>
          <w:rFonts w:ascii="Tahoma" w:hAnsi="Tahoma" w:cs="Tahoma"/>
          <w:b/>
          <w:i/>
          <w:sz w:val="18"/>
          <w:szCs w:val="18"/>
        </w:rPr>
        <w:t xml:space="preserve"> </w:t>
      </w:r>
      <w:r w:rsidRPr="00CE73D7">
        <w:rPr>
          <w:rFonts w:ascii="Tahoma" w:hAnsi="Tahoma" w:cs="Tahoma"/>
          <w:b/>
          <w:sz w:val="18"/>
          <w:szCs w:val="18"/>
        </w:rPr>
        <w:t xml:space="preserve">od dnia …….. do dnia </w:t>
      </w:r>
      <w:r w:rsidRPr="00CE73D7">
        <w:rPr>
          <w:rFonts w:ascii="Tahoma" w:hAnsi="Tahoma" w:cs="Tahoma"/>
          <w:b/>
          <w:color w:val="000000"/>
          <w:sz w:val="18"/>
          <w:szCs w:val="18"/>
        </w:rPr>
        <w:t xml:space="preserve">………. </w:t>
      </w:r>
    </w:p>
    <w:p w14:paraId="3AA80416" w14:textId="77777777" w:rsidR="007A5053" w:rsidRPr="008545B0" w:rsidRDefault="007A5053" w:rsidP="007A5053">
      <w:pPr>
        <w:widowControl/>
        <w:numPr>
          <w:ilvl w:val="1"/>
          <w:numId w:val="97"/>
        </w:numPr>
        <w:tabs>
          <w:tab w:val="num" w:pos="540"/>
        </w:tabs>
        <w:suppressAutoHyphens w:val="0"/>
        <w:spacing w:before="120" w:line="360" w:lineRule="auto"/>
        <w:ind w:left="540" w:hanging="540"/>
        <w:jc w:val="both"/>
        <w:rPr>
          <w:rFonts w:ascii="Tahoma" w:hAnsi="Tahoma" w:cs="Tahoma"/>
          <w:i/>
          <w:sz w:val="18"/>
          <w:szCs w:val="18"/>
        </w:rPr>
      </w:pPr>
      <w:r w:rsidRPr="008545B0">
        <w:rPr>
          <w:rFonts w:ascii="Tahoma" w:hAnsi="Tahoma" w:cs="Tahoma"/>
          <w:sz w:val="18"/>
          <w:szCs w:val="18"/>
        </w:rPr>
        <w:t>Przekazywanie zleceń i uzgadnianie prac serwisowych odbywać się będzie telefonicznie, e-mailem:</w:t>
      </w:r>
      <w:r w:rsidRPr="008545B0">
        <w:rPr>
          <w:rFonts w:ascii="Tahoma" w:hAnsi="Tahoma" w:cs="Tahoma"/>
          <w:sz w:val="18"/>
          <w:szCs w:val="18"/>
        </w:rPr>
        <w:tab/>
      </w:r>
      <w:r w:rsidRPr="008545B0">
        <w:rPr>
          <w:rFonts w:ascii="Tahoma" w:hAnsi="Tahoma" w:cs="Tahoma"/>
          <w:sz w:val="18"/>
          <w:szCs w:val="18"/>
        </w:rPr>
        <w:br/>
        <w:t>-tel…………..........................................................</w:t>
      </w:r>
    </w:p>
    <w:p w14:paraId="5AB180F4" w14:textId="77777777" w:rsidR="007A5053" w:rsidRPr="008545B0" w:rsidRDefault="007A5053" w:rsidP="007A5053">
      <w:pPr>
        <w:spacing w:before="120" w:line="360" w:lineRule="auto"/>
        <w:ind w:left="540"/>
        <w:jc w:val="both"/>
        <w:rPr>
          <w:rFonts w:ascii="Tahoma" w:hAnsi="Tahoma" w:cs="Tahoma"/>
          <w:i/>
          <w:sz w:val="18"/>
          <w:szCs w:val="18"/>
        </w:rPr>
      </w:pPr>
      <w:r w:rsidRPr="008545B0">
        <w:rPr>
          <w:rFonts w:ascii="Tahoma" w:hAnsi="Tahoma" w:cs="Tahoma"/>
          <w:sz w:val="18"/>
          <w:szCs w:val="18"/>
        </w:rPr>
        <w:t>-e-mail:..............................................................</w:t>
      </w:r>
    </w:p>
    <w:p w14:paraId="66ACFCFC" w14:textId="77777777" w:rsidR="007A5053" w:rsidRPr="00C612DF" w:rsidRDefault="007A5053" w:rsidP="007A5053">
      <w:pPr>
        <w:widowControl/>
        <w:numPr>
          <w:ilvl w:val="1"/>
          <w:numId w:val="97"/>
        </w:numPr>
        <w:tabs>
          <w:tab w:val="num" w:pos="540"/>
        </w:tabs>
        <w:suppressAutoHyphens w:val="0"/>
        <w:spacing w:before="120" w:line="360" w:lineRule="auto"/>
        <w:ind w:left="540" w:hanging="540"/>
        <w:jc w:val="both"/>
        <w:rPr>
          <w:rFonts w:ascii="Tahoma" w:hAnsi="Tahoma" w:cs="Tahoma"/>
          <w:sz w:val="18"/>
          <w:szCs w:val="18"/>
        </w:rPr>
      </w:pPr>
      <w:r w:rsidRPr="00C612DF">
        <w:rPr>
          <w:rFonts w:ascii="Tahoma" w:hAnsi="Tahoma" w:cs="Tahoma"/>
          <w:sz w:val="18"/>
          <w:szCs w:val="18"/>
        </w:rPr>
        <w:lastRenderedPageBreak/>
        <w:t>Osoby wyznaczone przez Zamawiającego do kontaktów z Wykonawcą:</w:t>
      </w:r>
    </w:p>
    <w:p w14:paraId="7FE70641" w14:textId="77777777" w:rsidR="007A5053" w:rsidRPr="00F22297" w:rsidRDefault="007A5053" w:rsidP="007A5053">
      <w:pPr>
        <w:widowControl/>
        <w:numPr>
          <w:ilvl w:val="1"/>
          <w:numId w:val="97"/>
        </w:numPr>
        <w:tabs>
          <w:tab w:val="num" w:pos="540"/>
        </w:tabs>
        <w:suppressAutoHyphens w:val="0"/>
        <w:spacing w:before="120" w:line="360" w:lineRule="auto"/>
        <w:ind w:left="540" w:hanging="540"/>
        <w:jc w:val="both"/>
        <w:rPr>
          <w:rFonts w:ascii="Tahoma" w:hAnsi="Tahoma" w:cs="Tahoma"/>
          <w:sz w:val="18"/>
          <w:szCs w:val="18"/>
        </w:rPr>
      </w:pPr>
      <w:r w:rsidRPr="000B1C92">
        <w:rPr>
          <w:rFonts w:ascii="Tahoma" w:hAnsi="Tahoma" w:cs="Tahoma"/>
          <w:sz w:val="18"/>
          <w:szCs w:val="18"/>
        </w:rPr>
        <w:t>Wykonawca wyznacza........................................................</w:t>
      </w:r>
      <w:r>
        <w:rPr>
          <w:rFonts w:ascii="Tahoma" w:hAnsi="Tahoma" w:cs="Tahoma"/>
          <w:sz w:val="18"/>
          <w:szCs w:val="18"/>
        </w:rPr>
        <w:t xml:space="preserve">, tel........, e-mail </w:t>
      </w:r>
      <w:r w:rsidRPr="000B1C92">
        <w:rPr>
          <w:rFonts w:ascii="Tahoma" w:hAnsi="Tahoma" w:cs="Tahoma"/>
          <w:sz w:val="18"/>
          <w:szCs w:val="18"/>
        </w:rPr>
        <w:t xml:space="preserve">...........do koordynowania prac związanych z realizacją przedmiotu zamówienia. </w:t>
      </w:r>
    </w:p>
    <w:p w14:paraId="5CE7EAC4" w14:textId="6A8CB69E" w:rsidR="007A5053" w:rsidRPr="00F22297" w:rsidRDefault="00060A69" w:rsidP="007A5053">
      <w:pPr>
        <w:pStyle w:val="Tekstpodstawowywcity"/>
        <w:widowControl/>
        <w:numPr>
          <w:ilvl w:val="1"/>
          <w:numId w:val="97"/>
        </w:numPr>
        <w:tabs>
          <w:tab w:val="num" w:pos="540"/>
        </w:tabs>
        <w:suppressAutoHyphens w:val="0"/>
        <w:spacing w:before="120" w:after="0" w:line="360" w:lineRule="auto"/>
        <w:ind w:left="540" w:hanging="540"/>
        <w:jc w:val="both"/>
        <w:rPr>
          <w:rFonts w:ascii="Tahoma" w:hAnsi="Tahoma" w:cs="Tahoma"/>
          <w:i/>
          <w:sz w:val="18"/>
          <w:szCs w:val="18"/>
        </w:rPr>
      </w:pPr>
      <w:r>
        <w:rPr>
          <w:rFonts w:ascii="Tahoma" w:hAnsi="Tahoma" w:cs="Tahoma"/>
          <w:sz w:val="18"/>
          <w:szCs w:val="18"/>
        </w:rPr>
        <w:t>W przypadku awarii</w:t>
      </w:r>
      <w:r w:rsidR="00F651BE">
        <w:rPr>
          <w:rFonts w:ascii="Tahoma" w:hAnsi="Tahoma" w:cs="Tahoma"/>
          <w:sz w:val="18"/>
          <w:szCs w:val="18"/>
        </w:rPr>
        <w:t xml:space="preserve"> lub usterki</w:t>
      </w:r>
      <w:r>
        <w:rPr>
          <w:rFonts w:ascii="Tahoma" w:hAnsi="Tahoma" w:cs="Tahoma"/>
          <w:sz w:val="18"/>
          <w:szCs w:val="18"/>
        </w:rPr>
        <w:t xml:space="preserve"> któregokolwiek ze sprzętu </w:t>
      </w:r>
      <w:r w:rsidR="00523A1B">
        <w:rPr>
          <w:rFonts w:ascii="Tahoma" w:hAnsi="Tahoma" w:cs="Tahoma"/>
          <w:sz w:val="18"/>
          <w:szCs w:val="18"/>
        </w:rPr>
        <w:t>objętego umową</w:t>
      </w:r>
      <w:r w:rsidR="00B10A3F">
        <w:rPr>
          <w:rFonts w:ascii="Tahoma" w:hAnsi="Tahoma" w:cs="Tahoma"/>
          <w:sz w:val="18"/>
          <w:szCs w:val="18"/>
        </w:rPr>
        <w:t>,</w:t>
      </w:r>
      <w:r w:rsidR="00523A1B">
        <w:rPr>
          <w:rFonts w:ascii="Tahoma" w:hAnsi="Tahoma" w:cs="Tahoma"/>
          <w:sz w:val="18"/>
          <w:szCs w:val="18"/>
        </w:rPr>
        <w:t xml:space="preserve"> </w:t>
      </w:r>
      <w:r w:rsidR="007A5053" w:rsidRPr="000B1C92">
        <w:rPr>
          <w:rFonts w:ascii="Tahoma" w:hAnsi="Tahoma" w:cs="Tahoma"/>
          <w:sz w:val="18"/>
          <w:szCs w:val="18"/>
        </w:rPr>
        <w:t>Wykonawca zobowiązuje się do podjęci</w:t>
      </w:r>
      <w:r w:rsidR="007A5053">
        <w:rPr>
          <w:rFonts w:ascii="Tahoma" w:hAnsi="Tahoma" w:cs="Tahoma"/>
          <w:sz w:val="18"/>
          <w:szCs w:val="18"/>
        </w:rPr>
        <w:t xml:space="preserve">a interwencji nie później niż </w:t>
      </w:r>
      <w:r w:rsidR="007A5053" w:rsidRPr="00C612DF">
        <w:rPr>
          <w:rFonts w:ascii="Tahoma" w:hAnsi="Tahoma" w:cs="Tahoma"/>
          <w:sz w:val="18"/>
          <w:szCs w:val="18"/>
        </w:rPr>
        <w:t>48 godzin po</w:t>
      </w:r>
      <w:r w:rsidR="007A5053" w:rsidRPr="000B1C92">
        <w:rPr>
          <w:rFonts w:ascii="Tahoma" w:hAnsi="Tahoma" w:cs="Tahoma"/>
          <w:sz w:val="18"/>
          <w:szCs w:val="18"/>
        </w:rPr>
        <w:t xml:space="preserve"> uzyskaniu informacji od Zamawiającego przekazanej Wykonawcy w sposób określony w ust. </w:t>
      </w:r>
      <w:r w:rsidR="007A5053" w:rsidRPr="000B1C92">
        <w:rPr>
          <w:rFonts w:ascii="Tahoma" w:hAnsi="Tahoma" w:cs="Tahoma"/>
          <w:color w:val="000000"/>
          <w:sz w:val="18"/>
          <w:szCs w:val="18"/>
        </w:rPr>
        <w:t>2.</w:t>
      </w:r>
      <w:r w:rsidR="007A5053" w:rsidRPr="000B1C92">
        <w:rPr>
          <w:rFonts w:ascii="Tahoma" w:hAnsi="Tahoma" w:cs="Tahoma"/>
          <w:sz w:val="18"/>
          <w:szCs w:val="18"/>
        </w:rPr>
        <w:t xml:space="preserve"> niniejszego paragrafu w godzinach pracy, to jest pomiędzy 8:00 a 17:00, od poniedziałku do piątku z wyłączeniem dni ustawowo wolnych od pracy lub w pierwszy dzień roboczy po dniu (dniach) wolnym od pracy. </w:t>
      </w:r>
    </w:p>
    <w:p w14:paraId="4826447C" w14:textId="77777777" w:rsidR="007A5053" w:rsidRPr="00557248" w:rsidRDefault="007A5053" w:rsidP="007A5053">
      <w:pPr>
        <w:pStyle w:val="Tekstpodstawowy"/>
        <w:widowControl/>
        <w:numPr>
          <w:ilvl w:val="1"/>
          <w:numId w:val="97"/>
        </w:numPr>
        <w:tabs>
          <w:tab w:val="num" w:pos="540"/>
        </w:tabs>
        <w:suppressAutoHyphens w:val="0"/>
        <w:spacing w:line="360" w:lineRule="auto"/>
        <w:ind w:left="540" w:hanging="540"/>
        <w:rPr>
          <w:rFonts w:ascii="Tahoma" w:hAnsi="Tahoma" w:cs="Tahoma"/>
          <w:sz w:val="18"/>
          <w:szCs w:val="18"/>
        </w:rPr>
      </w:pPr>
      <w:r w:rsidRPr="000B1C92">
        <w:rPr>
          <w:rFonts w:ascii="Tahoma" w:hAnsi="Tahoma" w:cs="Tahoma"/>
          <w:sz w:val="18"/>
          <w:szCs w:val="18"/>
        </w:rPr>
        <w:t xml:space="preserve">Wykonawca deklaruje usunięcie awarii -przy częściach dostępnych w kraju- w czasie nie dłuższym niż </w:t>
      </w:r>
      <w:r>
        <w:rPr>
          <w:rFonts w:ascii="Tahoma" w:hAnsi="Tahoma" w:cs="Tahoma"/>
          <w:sz w:val="18"/>
          <w:szCs w:val="18"/>
        </w:rPr>
        <w:t xml:space="preserve">7 dni roboczych, </w:t>
      </w:r>
      <w:r w:rsidRPr="000B1C92">
        <w:rPr>
          <w:rFonts w:ascii="Tahoma" w:hAnsi="Tahoma" w:cs="Tahoma"/>
          <w:sz w:val="18"/>
          <w:szCs w:val="18"/>
        </w:rPr>
        <w:t xml:space="preserve">przy częściach niedostępnych w kraju - w czasie nie dłuższym niż </w:t>
      </w:r>
      <w:r>
        <w:rPr>
          <w:rFonts w:ascii="Tahoma" w:hAnsi="Tahoma" w:cs="Tahoma"/>
          <w:sz w:val="18"/>
          <w:szCs w:val="18"/>
        </w:rPr>
        <w:t>14</w:t>
      </w:r>
      <w:r w:rsidRPr="000B1C92">
        <w:rPr>
          <w:rFonts w:ascii="Tahoma" w:hAnsi="Tahoma" w:cs="Tahoma"/>
          <w:sz w:val="18"/>
          <w:szCs w:val="18"/>
        </w:rPr>
        <w:t xml:space="preserve"> dni roboczych </w:t>
      </w:r>
      <w:r>
        <w:rPr>
          <w:rFonts w:ascii="Tahoma" w:hAnsi="Tahoma" w:cs="Tahoma"/>
          <w:sz w:val="18"/>
          <w:szCs w:val="18"/>
        </w:rPr>
        <w:t xml:space="preserve">od momentu zgłoszenia oraz </w:t>
      </w:r>
      <w:r w:rsidRPr="00557248">
        <w:rPr>
          <w:rFonts w:ascii="Tahoma" w:hAnsi="Tahoma" w:cs="Tahoma"/>
          <w:sz w:val="18"/>
          <w:szCs w:val="18"/>
        </w:rPr>
        <w:t>przy częściach – sprowadzanych spoza UE – w czasie nie dłuższym niż 21 dni roboczych.</w:t>
      </w:r>
    </w:p>
    <w:p w14:paraId="7F1E165F" w14:textId="49F120BE" w:rsidR="007A5053" w:rsidRPr="00294F8B" w:rsidRDefault="007A5053" w:rsidP="007A5053">
      <w:pPr>
        <w:widowControl/>
        <w:numPr>
          <w:ilvl w:val="1"/>
          <w:numId w:val="97"/>
        </w:numPr>
        <w:tabs>
          <w:tab w:val="num" w:pos="540"/>
        </w:tabs>
        <w:suppressAutoHyphens w:val="0"/>
        <w:spacing w:before="120" w:line="360" w:lineRule="auto"/>
        <w:ind w:left="540" w:hanging="540"/>
        <w:jc w:val="both"/>
        <w:rPr>
          <w:rFonts w:ascii="Tahoma" w:hAnsi="Tahoma" w:cs="Tahoma"/>
          <w:i/>
          <w:sz w:val="18"/>
          <w:szCs w:val="18"/>
        </w:rPr>
      </w:pPr>
      <w:r w:rsidRPr="00CE73D7">
        <w:rPr>
          <w:rFonts w:ascii="Tahoma" w:hAnsi="Tahoma" w:cs="Tahoma"/>
          <w:sz w:val="18"/>
          <w:szCs w:val="18"/>
        </w:rPr>
        <w:t xml:space="preserve">Wykonawca będzie wykonywał okresowe przeglądy w terminach wynikających </w:t>
      </w:r>
      <w:r>
        <w:rPr>
          <w:rFonts w:ascii="Tahoma" w:hAnsi="Tahoma" w:cs="Tahoma"/>
          <w:sz w:val="18"/>
          <w:szCs w:val="18"/>
        </w:rPr>
        <w:t xml:space="preserve">z zaleceń producenta urządzenia, ale nie rzadziej niż określone w OPZ </w:t>
      </w:r>
      <w:r w:rsidRPr="00CE73D7">
        <w:rPr>
          <w:rFonts w:ascii="Tahoma" w:hAnsi="Tahoma" w:cs="Tahoma"/>
          <w:sz w:val="18"/>
          <w:szCs w:val="18"/>
        </w:rPr>
        <w:t>i w uzgodnieniu z Zamawiającym. Zakres czynności wykonywanych w ramach przeglądów powinien być zgodny z zaleceniami producenta i obowiązującymi przepisami.</w:t>
      </w:r>
    </w:p>
    <w:p w14:paraId="404D25BC" w14:textId="77777777" w:rsidR="007A5053" w:rsidRPr="00294F8B" w:rsidRDefault="007A5053" w:rsidP="007A5053">
      <w:pPr>
        <w:pStyle w:val="Tekstpodstawowywcity"/>
        <w:widowControl/>
        <w:numPr>
          <w:ilvl w:val="1"/>
          <w:numId w:val="97"/>
        </w:numPr>
        <w:tabs>
          <w:tab w:val="num" w:pos="540"/>
        </w:tabs>
        <w:suppressAutoHyphens w:val="0"/>
        <w:spacing w:after="0" w:line="360" w:lineRule="auto"/>
        <w:ind w:left="539" w:hanging="539"/>
        <w:jc w:val="both"/>
        <w:rPr>
          <w:rFonts w:ascii="Tahoma" w:hAnsi="Tahoma" w:cs="Tahoma"/>
          <w:i/>
          <w:sz w:val="18"/>
          <w:szCs w:val="18"/>
        </w:rPr>
      </w:pPr>
      <w:r w:rsidRPr="000B1C92">
        <w:rPr>
          <w:rFonts w:ascii="Tahoma" w:hAnsi="Tahoma" w:cs="Tahoma"/>
          <w:sz w:val="18"/>
          <w:szCs w:val="18"/>
        </w:rPr>
        <w:t xml:space="preserve">Zamawiający udostępni </w:t>
      </w:r>
      <w:r>
        <w:rPr>
          <w:rFonts w:ascii="Tahoma" w:hAnsi="Tahoma" w:cs="Tahoma"/>
          <w:sz w:val="18"/>
          <w:szCs w:val="18"/>
        </w:rPr>
        <w:t>sprzęt</w:t>
      </w:r>
      <w:r w:rsidRPr="000B1C92">
        <w:rPr>
          <w:rFonts w:ascii="Tahoma" w:hAnsi="Tahoma" w:cs="Tahoma"/>
          <w:sz w:val="18"/>
          <w:szCs w:val="18"/>
        </w:rPr>
        <w:t xml:space="preserve"> pracownikom Wykonawcy w uzgodnionym terminie.</w:t>
      </w:r>
    </w:p>
    <w:p w14:paraId="6AAD7470" w14:textId="77777777" w:rsidR="007A5053" w:rsidRDefault="007A5053" w:rsidP="007A5053">
      <w:pPr>
        <w:pStyle w:val="Tekstpodstawowywcity"/>
        <w:widowControl/>
        <w:numPr>
          <w:ilvl w:val="1"/>
          <w:numId w:val="97"/>
        </w:numPr>
        <w:tabs>
          <w:tab w:val="num" w:pos="540"/>
        </w:tabs>
        <w:suppressAutoHyphens w:val="0"/>
        <w:spacing w:before="120" w:after="0" w:line="360" w:lineRule="auto"/>
        <w:ind w:left="540" w:hanging="540"/>
        <w:jc w:val="both"/>
        <w:rPr>
          <w:rFonts w:ascii="Tahoma" w:hAnsi="Tahoma" w:cs="Tahoma"/>
          <w:sz w:val="18"/>
          <w:szCs w:val="18"/>
        </w:rPr>
      </w:pPr>
      <w:r w:rsidRPr="000B1C92">
        <w:rPr>
          <w:rFonts w:ascii="Tahoma" w:hAnsi="Tahoma" w:cs="Tahoma"/>
          <w:sz w:val="18"/>
          <w:szCs w:val="18"/>
        </w:rPr>
        <w:t>Do wymiany części w urządzeniach Wykonawca zobowiązany jest użyć fabrycznie nowych części zamiennych i materiałów eksploatacyjnych</w:t>
      </w:r>
      <w:r>
        <w:rPr>
          <w:rFonts w:ascii="Tahoma" w:hAnsi="Tahoma" w:cs="Tahoma"/>
          <w:sz w:val="18"/>
          <w:szCs w:val="18"/>
        </w:rPr>
        <w:t>, zalecanych przez producenta</w:t>
      </w:r>
      <w:r w:rsidRPr="000B1C92">
        <w:rPr>
          <w:rFonts w:ascii="Tahoma" w:hAnsi="Tahoma" w:cs="Tahoma"/>
          <w:sz w:val="18"/>
          <w:szCs w:val="18"/>
        </w:rPr>
        <w:t>. Zamawiający wymaga, aby wymieniane części zamienne i materiały eksploatacyjne posiadały odpowiednie certyfikaty, jeżeli przepisy szczególne tego wymagają</w:t>
      </w:r>
      <w:r>
        <w:rPr>
          <w:rFonts w:ascii="Tahoma" w:hAnsi="Tahoma" w:cs="Tahoma"/>
          <w:sz w:val="18"/>
          <w:szCs w:val="18"/>
        </w:rPr>
        <w:t xml:space="preserve"> oraz </w:t>
      </w:r>
      <w:r w:rsidRPr="000B1C92">
        <w:rPr>
          <w:rFonts w:ascii="Tahoma" w:hAnsi="Tahoma" w:cs="Tahoma"/>
          <w:sz w:val="18"/>
          <w:szCs w:val="18"/>
        </w:rPr>
        <w:t>spełnia</w:t>
      </w:r>
      <w:r>
        <w:rPr>
          <w:rFonts w:ascii="Tahoma" w:hAnsi="Tahoma" w:cs="Tahoma"/>
          <w:sz w:val="18"/>
          <w:szCs w:val="18"/>
        </w:rPr>
        <w:t>ły</w:t>
      </w:r>
      <w:r w:rsidRPr="000B1C92">
        <w:rPr>
          <w:rFonts w:ascii="Tahoma" w:hAnsi="Tahoma" w:cs="Tahoma"/>
          <w:sz w:val="18"/>
          <w:szCs w:val="18"/>
        </w:rPr>
        <w:t xml:space="preserve"> parametry dla danego rodzaju sprzętu</w:t>
      </w:r>
      <w:r>
        <w:rPr>
          <w:rFonts w:ascii="Tahoma" w:hAnsi="Tahoma" w:cs="Tahoma"/>
          <w:sz w:val="18"/>
          <w:szCs w:val="18"/>
        </w:rPr>
        <w:t>.</w:t>
      </w:r>
    </w:p>
    <w:p w14:paraId="1B58D00C" w14:textId="77777777" w:rsidR="007A5053" w:rsidRPr="00D37D5D" w:rsidRDefault="007A5053" w:rsidP="007A5053">
      <w:pPr>
        <w:pStyle w:val="Tekstpodstawowywcity"/>
        <w:widowControl/>
        <w:numPr>
          <w:ilvl w:val="1"/>
          <w:numId w:val="97"/>
        </w:numPr>
        <w:tabs>
          <w:tab w:val="num" w:pos="540"/>
        </w:tabs>
        <w:suppressAutoHyphens w:val="0"/>
        <w:spacing w:before="120" w:after="0" w:line="360" w:lineRule="auto"/>
        <w:ind w:left="540" w:hanging="540"/>
        <w:jc w:val="both"/>
        <w:rPr>
          <w:rFonts w:ascii="Tahoma" w:hAnsi="Tahoma" w:cs="Tahoma"/>
          <w:sz w:val="18"/>
          <w:szCs w:val="18"/>
        </w:rPr>
      </w:pPr>
      <w:r w:rsidRPr="000B1C92">
        <w:rPr>
          <w:rFonts w:ascii="Tahoma" w:hAnsi="Tahoma" w:cs="Tahoma"/>
          <w:sz w:val="18"/>
          <w:szCs w:val="18"/>
        </w:rPr>
        <w:t xml:space="preserve">W ramach realizacji niniejszego przedmiotu umowy Wykonawca zobowiązany jest </w:t>
      </w:r>
      <w:r>
        <w:rPr>
          <w:rFonts w:ascii="Tahoma" w:hAnsi="Tahoma" w:cs="Tahoma"/>
          <w:sz w:val="18"/>
          <w:szCs w:val="18"/>
        </w:rPr>
        <w:t xml:space="preserve">do usuwania wszystkich usterek i awarii sprzętu, </w:t>
      </w:r>
      <w:r w:rsidRPr="00736E16">
        <w:rPr>
          <w:rFonts w:ascii="Tahoma" w:hAnsi="Tahoma" w:cs="Tahoma"/>
          <w:sz w:val="18"/>
          <w:szCs w:val="18"/>
        </w:rPr>
        <w:t>w razie potrzeby z</w:t>
      </w:r>
      <w:r>
        <w:rPr>
          <w:rFonts w:ascii="Tahoma" w:hAnsi="Tahoma" w:cs="Tahoma"/>
          <w:sz w:val="18"/>
          <w:szCs w:val="18"/>
        </w:rPr>
        <w:t>/lub</w:t>
      </w:r>
      <w:r w:rsidRPr="00736E16">
        <w:rPr>
          <w:rFonts w:ascii="Tahoma" w:hAnsi="Tahoma" w:cs="Tahoma"/>
          <w:sz w:val="18"/>
          <w:szCs w:val="18"/>
        </w:rPr>
        <w:t xml:space="preserve"> dostawą i wymianą części</w:t>
      </w:r>
      <w:r>
        <w:rPr>
          <w:rFonts w:ascii="Tahoma" w:hAnsi="Tahoma" w:cs="Tahoma"/>
          <w:sz w:val="18"/>
          <w:szCs w:val="18"/>
        </w:rPr>
        <w:t xml:space="preserve">– dokładny opis czynności znajduje się w załączniku nr </w:t>
      </w:r>
      <w:r w:rsidRPr="00CF1A3F">
        <w:rPr>
          <w:rFonts w:ascii="Tahoma" w:hAnsi="Tahoma" w:cs="Tahoma"/>
          <w:sz w:val="18"/>
          <w:szCs w:val="18"/>
        </w:rPr>
        <w:t>1</w:t>
      </w:r>
      <w:r>
        <w:rPr>
          <w:rFonts w:ascii="Tahoma" w:hAnsi="Tahoma" w:cs="Tahoma"/>
          <w:b/>
          <w:sz w:val="18"/>
          <w:szCs w:val="18"/>
        </w:rPr>
        <w:t xml:space="preserve"> -</w:t>
      </w:r>
      <w:r w:rsidRPr="00EE4ADB">
        <w:rPr>
          <w:rFonts w:ascii="Tahoma" w:hAnsi="Tahoma" w:cs="Tahoma"/>
          <w:b/>
          <w:sz w:val="18"/>
          <w:szCs w:val="18"/>
        </w:rPr>
        <w:t xml:space="preserve"> Opis przedmiotu zamówienia</w:t>
      </w:r>
    </w:p>
    <w:p w14:paraId="39320A4B" w14:textId="77777777" w:rsidR="007A5053" w:rsidRPr="000B1C92" w:rsidRDefault="007A5053" w:rsidP="007A5053">
      <w:pPr>
        <w:pStyle w:val="Tekstpodstawowywcity"/>
        <w:widowControl/>
        <w:numPr>
          <w:ilvl w:val="1"/>
          <w:numId w:val="97"/>
        </w:numPr>
        <w:tabs>
          <w:tab w:val="num" w:pos="540"/>
        </w:tabs>
        <w:suppressAutoHyphens w:val="0"/>
        <w:spacing w:after="0" w:line="360" w:lineRule="auto"/>
        <w:ind w:left="540" w:hanging="540"/>
        <w:jc w:val="both"/>
        <w:rPr>
          <w:rFonts w:ascii="Tahoma" w:hAnsi="Tahoma" w:cs="Tahoma"/>
          <w:i/>
          <w:sz w:val="18"/>
          <w:szCs w:val="18"/>
        </w:rPr>
      </w:pPr>
      <w:r w:rsidRPr="000B1C92">
        <w:rPr>
          <w:rFonts w:ascii="Tahoma" w:hAnsi="Tahoma" w:cs="Tahoma"/>
          <w:sz w:val="18"/>
          <w:szCs w:val="18"/>
        </w:rPr>
        <w:t xml:space="preserve">Przegląd, konserwacja i kontrola bezpieczeństwa sprzętu medycznego </w:t>
      </w:r>
      <w:r>
        <w:rPr>
          <w:rFonts w:ascii="Tahoma" w:hAnsi="Tahoma" w:cs="Tahoma"/>
          <w:sz w:val="18"/>
          <w:szCs w:val="18"/>
        </w:rPr>
        <w:t xml:space="preserve">objęta wynagrodzeniem wskazanym w § 4 ust. 1 </w:t>
      </w:r>
      <w:r w:rsidRPr="000B1C92">
        <w:rPr>
          <w:rFonts w:ascii="Tahoma" w:hAnsi="Tahoma" w:cs="Tahoma"/>
          <w:sz w:val="18"/>
          <w:szCs w:val="18"/>
        </w:rPr>
        <w:t>polega w szczególności na:</w:t>
      </w:r>
    </w:p>
    <w:p w14:paraId="4FC19FFC" w14:textId="77777777" w:rsidR="007A5053" w:rsidRPr="000B1C92" w:rsidRDefault="007A5053" w:rsidP="007A5053">
      <w:pPr>
        <w:widowControl/>
        <w:numPr>
          <w:ilvl w:val="0"/>
          <w:numId w:val="110"/>
        </w:numPr>
        <w:suppressAutoHyphens w:val="0"/>
        <w:autoSpaceDE w:val="0"/>
        <w:autoSpaceDN w:val="0"/>
        <w:adjustRightInd w:val="0"/>
        <w:spacing w:line="360" w:lineRule="auto"/>
        <w:jc w:val="both"/>
        <w:rPr>
          <w:rFonts w:ascii="Tahoma" w:hAnsi="Tahoma" w:cs="Tahoma"/>
          <w:sz w:val="18"/>
          <w:szCs w:val="18"/>
        </w:rPr>
      </w:pPr>
      <w:r w:rsidRPr="000B1C92">
        <w:rPr>
          <w:rFonts w:ascii="Tahoma" w:hAnsi="Tahoma" w:cs="Tahoma"/>
          <w:sz w:val="18"/>
          <w:szCs w:val="18"/>
        </w:rPr>
        <w:t>zebraniu informacji o zaobserwowanych przez użytkownika usterkach,</w:t>
      </w:r>
    </w:p>
    <w:p w14:paraId="52235DFD" w14:textId="77777777" w:rsidR="007A5053" w:rsidRPr="000B1C92" w:rsidRDefault="007A5053" w:rsidP="007A5053">
      <w:pPr>
        <w:widowControl/>
        <w:numPr>
          <w:ilvl w:val="0"/>
          <w:numId w:val="110"/>
        </w:numPr>
        <w:suppressAutoHyphens w:val="0"/>
        <w:autoSpaceDE w:val="0"/>
        <w:autoSpaceDN w:val="0"/>
        <w:adjustRightInd w:val="0"/>
        <w:spacing w:line="360" w:lineRule="auto"/>
        <w:jc w:val="both"/>
        <w:rPr>
          <w:rFonts w:ascii="Tahoma" w:hAnsi="Tahoma" w:cs="Tahoma"/>
          <w:sz w:val="18"/>
          <w:szCs w:val="18"/>
        </w:rPr>
      </w:pPr>
      <w:r w:rsidRPr="000B1C92">
        <w:rPr>
          <w:rFonts w:ascii="Tahoma" w:hAnsi="Tahoma" w:cs="Tahoma"/>
          <w:sz w:val="18"/>
          <w:szCs w:val="18"/>
        </w:rPr>
        <w:t xml:space="preserve">oględzinach </w:t>
      </w:r>
      <w:r>
        <w:rPr>
          <w:rFonts w:ascii="Tahoma" w:hAnsi="Tahoma" w:cs="Tahoma"/>
          <w:sz w:val="18"/>
          <w:szCs w:val="18"/>
        </w:rPr>
        <w:t>urządzenia</w:t>
      </w:r>
      <w:r w:rsidRPr="000B1C92">
        <w:rPr>
          <w:rFonts w:ascii="Tahoma" w:hAnsi="Tahoma" w:cs="Tahoma"/>
          <w:sz w:val="18"/>
          <w:szCs w:val="18"/>
        </w:rPr>
        <w:t>,</w:t>
      </w:r>
    </w:p>
    <w:p w14:paraId="31D98BC7" w14:textId="77777777" w:rsidR="007A5053" w:rsidRPr="000B1C92" w:rsidRDefault="007A5053" w:rsidP="007A5053">
      <w:pPr>
        <w:widowControl/>
        <w:numPr>
          <w:ilvl w:val="0"/>
          <w:numId w:val="110"/>
        </w:numPr>
        <w:suppressAutoHyphens w:val="0"/>
        <w:autoSpaceDE w:val="0"/>
        <w:autoSpaceDN w:val="0"/>
        <w:adjustRightInd w:val="0"/>
        <w:spacing w:line="360" w:lineRule="auto"/>
        <w:jc w:val="both"/>
        <w:rPr>
          <w:rFonts w:ascii="Tahoma" w:hAnsi="Tahoma" w:cs="Tahoma"/>
          <w:sz w:val="18"/>
          <w:szCs w:val="18"/>
        </w:rPr>
      </w:pPr>
      <w:r w:rsidRPr="000B1C92">
        <w:rPr>
          <w:rFonts w:ascii="Tahoma" w:hAnsi="Tahoma" w:cs="Tahoma"/>
          <w:sz w:val="18"/>
          <w:szCs w:val="18"/>
        </w:rPr>
        <w:t>usunięciu zauważonych usterek o charakterze drobnym,</w:t>
      </w:r>
    </w:p>
    <w:p w14:paraId="01D4151B" w14:textId="77777777" w:rsidR="007A5053" w:rsidRPr="000B1C92" w:rsidRDefault="007A5053" w:rsidP="007A5053">
      <w:pPr>
        <w:widowControl/>
        <w:numPr>
          <w:ilvl w:val="0"/>
          <w:numId w:val="110"/>
        </w:numPr>
        <w:suppressAutoHyphens w:val="0"/>
        <w:autoSpaceDE w:val="0"/>
        <w:autoSpaceDN w:val="0"/>
        <w:adjustRightInd w:val="0"/>
        <w:spacing w:line="360" w:lineRule="auto"/>
        <w:jc w:val="both"/>
        <w:rPr>
          <w:rFonts w:ascii="Tahoma" w:hAnsi="Tahoma" w:cs="Tahoma"/>
          <w:sz w:val="18"/>
          <w:szCs w:val="18"/>
        </w:rPr>
      </w:pPr>
      <w:r w:rsidRPr="000B1C92">
        <w:rPr>
          <w:rFonts w:ascii="Tahoma" w:hAnsi="Tahoma" w:cs="Tahoma"/>
          <w:sz w:val="18"/>
          <w:szCs w:val="18"/>
        </w:rPr>
        <w:t>pracach konserwacyjnych określonych przez producenta,</w:t>
      </w:r>
    </w:p>
    <w:p w14:paraId="403A6F0C" w14:textId="77777777" w:rsidR="007A5053" w:rsidRPr="000B1C92" w:rsidRDefault="007A5053" w:rsidP="007A5053">
      <w:pPr>
        <w:widowControl/>
        <w:numPr>
          <w:ilvl w:val="0"/>
          <w:numId w:val="110"/>
        </w:numPr>
        <w:suppressAutoHyphens w:val="0"/>
        <w:autoSpaceDE w:val="0"/>
        <w:autoSpaceDN w:val="0"/>
        <w:adjustRightInd w:val="0"/>
        <w:spacing w:line="360" w:lineRule="auto"/>
        <w:jc w:val="both"/>
        <w:rPr>
          <w:rFonts w:ascii="Tahoma" w:hAnsi="Tahoma" w:cs="Tahoma"/>
          <w:sz w:val="18"/>
          <w:szCs w:val="18"/>
        </w:rPr>
      </w:pPr>
      <w:r w:rsidRPr="000B1C92">
        <w:rPr>
          <w:rFonts w:ascii="Tahoma" w:hAnsi="Tahoma" w:cs="Tahoma"/>
          <w:sz w:val="18"/>
          <w:szCs w:val="18"/>
        </w:rPr>
        <w:t>regulacji i pomiarach kontrolnych,</w:t>
      </w:r>
    </w:p>
    <w:p w14:paraId="1CC2E8B8" w14:textId="77777777" w:rsidR="007A5053" w:rsidRPr="000B1C92" w:rsidRDefault="007A5053" w:rsidP="007A5053">
      <w:pPr>
        <w:widowControl/>
        <w:numPr>
          <w:ilvl w:val="0"/>
          <w:numId w:val="110"/>
        </w:numPr>
        <w:suppressAutoHyphens w:val="0"/>
        <w:autoSpaceDE w:val="0"/>
        <w:autoSpaceDN w:val="0"/>
        <w:adjustRightInd w:val="0"/>
        <w:spacing w:line="360" w:lineRule="auto"/>
        <w:jc w:val="both"/>
        <w:rPr>
          <w:rFonts w:ascii="Tahoma" w:hAnsi="Tahoma" w:cs="Tahoma"/>
          <w:sz w:val="18"/>
          <w:szCs w:val="18"/>
        </w:rPr>
      </w:pPr>
      <w:r w:rsidRPr="000B1C92">
        <w:rPr>
          <w:rFonts w:ascii="Tahoma" w:hAnsi="Tahoma" w:cs="Tahoma"/>
          <w:sz w:val="18"/>
          <w:szCs w:val="18"/>
        </w:rPr>
        <w:t>sprawdzeniu działania aparatu, sprawdzeniu i czyszczeniu elementów aparatury i urządzeń, sprawdzeniu i oczyszczaniu systemu chłodzenia i odprowadzania ciepła, sprawdzeniu bezpieczeństwa mechanicznego i elektrycznego, konserwacji ruchomych części mechanicznych / jeżeli dotyczy/,</w:t>
      </w:r>
    </w:p>
    <w:p w14:paraId="7C669EA7" w14:textId="77777777" w:rsidR="007A5053" w:rsidRPr="000B1C92" w:rsidRDefault="007A5053" w:rsidP="007A5053">
      <w:pPr>
        <w:widowControl/>
        <w:numPr>
          <w:ilvl w:val="0"/>
          <w:numId w:val="110"/>
        </w:numPr>
        <w:suppressAutoHyphens w:val="0"/>
        <w:autoSpaceDE w:val="0"/>
        <w:autoSpaceDN w:val="0"/>
        <w:adjustRightInd w:val="0"/>
        <w:spacing w:line="360" w:lineRule="auto"/>
        <w:jc w:val="both"/>
        <w:rPr>
          <w:rFonts w:ascii="Tahoma" w:hAnsi="Tahoma" w:cs="Tahoma"/>
          <w:sz w:val="18"/>
          <w:szCs w:val="18"/>
        </w:rPr>
      </w:pPr>
      <w:r w:rsidRPr="000B1C92">
        <w:rPr>
          <w:rFonts w:ascii="Tahoma" w:hAnsi="Tahoma" w:cs="Tahoma"/>
          <w:sz w:val="18"/>
          <w:szCs w:val="18"/>
        </w:rPr>
        <w:t>wystawieniu protokołu wykonania przeglądu i wpisie do dokumentacji eksploatacji sprzętu (paszportu) wykonanych czynności,</w:t>
      </w:r>
    </w:p>
    <w:p w14:paraId="07E15546" w14:textId="77777777" w:rsidR="007A5053" w:rsidRPr="000B1C92" w:rsidRDefault="007A5053" w:rsidP="007A5053">
      <w:pPr>
        <w:widowControl/>
        <w:numPr>
          <w:ilvl w:val="0"/>
          <w:numId w:val="110"/>
        </w:numPr>
        <w:suppressAutoHyphens w:val="0"/>
        <w:autoSpaceDE w:val="0"/>
        <w:autoSpaceDN w:val="0"/>
        <w:adjustRightInd w:val="0"/>
        <w:spacing w:line="360" w:lineRule="auto"/>
        <w:jc w:val="both"/>
        <w:rPr>
          <w:rFonts w:ascii="Tahoma" w:hAnsi="Tahoma" w:cs="Tahoma"/>
          <w:sz w:val="18"/>
          <w:szCs w:val="18"/>
        </w:rPr>
      </w:pPr>
      <w:r w:rsidRPr="000B1C92">
        <w:rPr>
          <w:rFonts w:ascii="Tahoma" w:hAnsi="Tahoma" w:cs="Tahoma"/>
          <w:sz w:val="18"/>
          <w:szCs w:val="18"/>
        </w:rPr>
        <w:t>legalizacji (wystawieniem certyfikatu bądź protokołu z legalizacji aparatu, sprzętu) - jeżeli jest taki wymóg co do aparatów i sprzętu medycznego,</w:t>
      </w:r>
    </w:p>
    <w:p w14:paraId="6A91016B" w14:textId="77777777" w:rsidR="007A5053" w:rsidRPr="00753283" w:rsidRDefault="007A5053" w:rsidP="007A5053">
      <w:pPr>
        <w:widowControl/>
        <w:numPr>
          <w:ilvl w:val="0"/>
          <w:numId w:val="110"/>
        </w:numPr>
        <w:suppressAutoHyphens w:val="0"/>
        <w:autoSpaceDE w:val="0"/>
        <w:autoSpaceDN w:val="0"/>
        <w:adjustRightInd w:val="0"/>
        <w:spacing w:line="360" w:lineRule="auto"/>
        <w:jc w:val="both"/>
        <w:rPr>
          <w:rFonts w:ascii="Tahoma" w:hAnsi="Tahoma" w:cs="Tahoma"/>
          <w:sz w:val="18"/>
          <w:szCs w:val="18"/>
        </w:rPr>
      </w:pPr>
      <w:r w:rsidRPr="000B1C92">
        <w:rPr>
          <w:rFonts w:ascii="Tahoma" w:hAnsi="Tahoma" w:cs="Tahoma"/>
          <w:sz w:val="18"/>
          <w:szCs w:val="18"/>
        </w:rPr>
        <w:t>kalibracji - jeżeli jest taki wymóg co do aparatów i sprzętu medycznego,</w:t>
      </w:r>
    </w:p>
    <w:p w14:paraId="57F05F67" w14:textId="77777777" w:rsidR="007A5053" w:rsidRPr="000B1C92" w:rsidRDefault="007A5053" w:rsidP="007A5053">
      <w:pPr>
        <w:widowControl/>
        <w:numPr>
          <w:ilvl w:val="0"/>
          <w:numId w:val="110"/>
        </w:numPr>
        <w:suppressAutoHyphens w:val="0"/>
        <w:autoSpaceDE w:val="0"/>
        <w:autoSpaceDN w:val="0"/>
        <w:adjustRightInd w:val="0"/>
        <w:spacing w:line="360" w:lineRule="auto"/>
        <w:rPr>
          <w:rFonts w:ascii="Tahoma" w:hAnsi="Tahoma" w:cs="Tahoma"/>
          <w:sz w:val="18"/>
          <w:szCs w:val="18"/>
        </w:rPr>
      </w:pPr>
      <w:r w:rsidRPr="000B1C92">
        <w:rPr>
          <w:rFonts w:ascii="Tahoma" w:hAnsi="Tahoma" w:cs="Tahoma"/>
          <w:sz w:val="18"/>
          <w:szCs w:val="18"/>
        </w:rPr>
        <w:t>sprawdzeniu instalacji, kontroli sprawności zaworów (jeśli dotyczy określonego sprzętu),</w:t>
      </w:r>
    </w:p>
    <w:p w14:paraId="3B88E416" w14:textId="483DB75D" w:rsidR="007A5053" w:rsidRPr="000B1C92" w:rsidRDefault="007A5053" w:rsidP="007A5053">
      <w:pPr>
        <w:widowControl/>
        <w:numPr>
          <w:ilvl w:val="0"/>
          <w:numId w:val="110"/>
        </w:numPr>
        <w:suppressAutoHyphens w:val="0"/>
        <w:autoSpaceDE w:val="0"/>
        <w:autoSpaceDN w:val="0"/>
        <w:adjustRightInd w:val="0"/>
        <w:spacing w:line="360" w:lineRule="auto"/>
        <w:jc w:val="both"/>
        <w:rPr>
          <w:rFonts w:ascii="Tahoma" w:hAnsi="Tahoma" w:cs="Tahoma"/>
          <w:sz w:val="18"/>
          <w:szCs w:val="18"/>
        </w:rPr>
      </w:pPr>
      <w:r w:rsidRPr="000B1C92">
        <w:rPr>
          <w:rFonts w:ascii="Tahoma" w:hAnsi="Tahoma" w:cs="Tahoma"/>
          <w:sz w:val="18"/>
          <w:szCs w:val="18"/>
        </w:rPr>
        <w:t>ustawieni</w:t>
      </w:r>
      <w:r w:rsidR="00756351">
        <w:rPr>
          <w:rFonts w:ascii="Tahoma" w:hAnsi="Tahoma" w:cs="Tahoma"/>
          <w:sz w:val="18"/>
          <w:szCs w:val="18"/>
        </w:rPr>
        <w:t>u</w:t>
      </w:r>
      <w:r w:rsidRPr="000B1C92">
        <w:rPr>
          <w:rFonts w:ascii="Tahoma" w:hAnsi="Tahoma" w:cs="Tahoma"/>
          <w:sz w:val="18"/>
          <w:szCs w:val="18"/>
        </w:rPr>
        <w:t xml:space="preserve"> (regulacj</w:t>
      </w:r>
      <w:r w:rsidR="00756351">
        <w:rPr>
          <w:rFonts w:ascii="Tahoma" w:hAnsi="Tahoma" w:cs="Tahoma"/>
          <w:sz w:val="18"/>
          <w:szCs w:val="18"/>
        </w:rPr>
        <w:t>i</w:t>
      </w:r>
      <w:r w:rsidRPr="000B1C92">
        <w:rPr>
          <w:rFonts w:ascii="Tahoma" w:hAnsi="Tahoma" w:cs="Tahoma"/>
          <w:sz w:val="18"/>
          <w:szCs w:val="18"/>
        </w:rPr>
        <w:t>) wymaganych przez producenta parametrów,</w:t>
      </w:r>
    </w:p>
    <w:p w14:paraId="0DA2E887" w14:textId="77777777" w:rsidR="007A5053" w:rsidRPr="000B1C92" w:rsidRDefault="007A5053" w:rsidP="007A5053">
      <w:pPr>
        <w:widowControl/>
        <w:numPr>
          <w:ilvl w:val="0"/>
          <w:numId w:val="110"/>
        </w:numPr>
        <w:suppressAutoHyphens w:val="0"/>
        <w:autoSpaceDE w:val="0"/>
        <w:autoSpaceDN w:val="0"/>
        <w:adjustRightInd w:val="0"/>
        <w:spacing w:line="360" w:lineRule="auto"/>
        <w:jc w:val="both"/>
        <w:rPr>
          <w:rFonts w:ascii="Tahoma" w:hAnsi="Tahoma" w:cs="Tahoma"/>
          <w:sz w:val="18"/>
          <w:szCs w:val="18"/>
        </w:rPr>
      </w:pPr>
      <w:r w:rsidRPr="000B1C92">
        <w:rPr>
          <w:rFonts w:ascii="Tahoma" w:hAnsi="Tahoma" w:cs="Tahoma"/>
          <w:sz w:val="18"/>
          <w:szCs w:val="18"/>
        </w:rPr>
        <w:t>wymianie materiałów eksploatacyjnych bądź części zużywalnych, np. filtry, czujniki, uszczelki, elektrody zużyte akumulatory – baterie, głowice, bezpieczniki, zestawy naprawcze i serwisowe itp., wynikające z normalnego użytkowania sprzętu (nie dotyczy tonerów do drukarek i papieru) zgodnie z dokumentacja techniczną, instrukcją obsługi aparatu i instrukcją serwisową,</w:t>
      </w:r>
    </w:p>
    <w:p w14:paraId="3DBF2FED" w14:textId="4C25E8A5" w:rsidR="007A5053" w:rsidRPr="000B1C92" w:rsidRDefault="007A5053" w:rsidP="007A5053">
      <w:pPr>
        <w:widowControl/>
        <w:numPr>
          <w:ilvl w:val="0"/>
          <w:numId w:val="110"/>
        </w:numPr>
        <w:suppressAutoHyphens w:val="0"/>
        <w:autoSpaceDE w:val="0"/>
        <w:autoSpaceDN w:val="0"/>
        <w:adjustRightInd w:val="0"/>
        <w:spacing w:line="360" w:lineRule="auto"/>
        <w:jc w:val="both"/>
        <w:rPr>
          <w:rFonts w:ascii="Tahoma" w:hAnsi="Tahoma" w:cs="Tahoma"/>
          <w:sz w:val="18"/>
          <w:szCs w:val="18"/>
        </w:rPr>
      </w:pPr>
      <w:r w:rsidRPr="000B1C92">
        <w:rPr>
          <w:rFonts w:ascii="Tahoma" w:hAnsi="Tahoma" w:cs="Tahoma"/>
          <w:sz w:val="18"/>
          <w:szCs w:val="18"/>
        </w:rPr>
        <w:lastRenderedPageBreak/>
        <w:t>aktualizacji oprogramowania (jeśli dotyczy określonego sprzętu)</w:t>
      </w:r>
      <w:r w:rsidR="00D30E8E">
        <w:rPr>
          <w:rFonts w:ascii="Tahoma" w:hAnsi="Tahoma" w:cs="Tahoma"/>
          <w:sz w:val="18"/>
          <w:szCs w:val="18"/>
        </w:rPr>
        <w:t xml:space="preserve">. </w:t>
      </w:r>
    </w:p>
    <w:p w14:paraId="6A9E695E" w14:textId="77777777" w:rsidR="007A5053" w:rsidRPr="00520A45" w:rsidRDefault="007A5053" w:rsidP="007A5053">
      <w:pPr>
        <w:pStyle w:val="Tekstpodstawowywcity"/>
        <w:widowControl/>
        <w:numPr>
          <w:ilvl w:val="1"/>
          <w:numId w:val="97"/>
        </w:numPr>
        <w:suppressAutoHyphens w:val="0"/>
        <w:spacing w:before="120" w:after="0" w:line="360" w:lineRule="auto"/>
        <w:jc w:val="both"/>
        <w:rPr>
          <w:rFonts w:ascii="Tahoma" w:hAnsi="Tahoma" w:cs="Tahoma"/>
          <w:sz w:val="18"/>
          <w:szCs w:val="18"/>
        </w:rPr>
      </w:pPr>
      <w:r w:rsidRPr="00520A45">
        <w:rPr>
          <w:rFonts w:ascii="Tahoma" w:hAnsi="Tahoma" w:cs="Tahoma"/>
          <w:sz w:val="18"/>
          <w:szCs w:val="18"/>
        </w:rPr>
        <w:t>Wykonawca będzie wykonywał przeglądy i naprawy w siedzibie Zamawiającego. Jeżeli zaistnieje konieczność wykonania ww</w:t>
      </w:r>
      <w:r>
        <w:rPr>
          <w:rFonts w:ascii="Tahoma" w:hAnsi="Tahoma" w:cs="Tahoma"/>
          <w:sz w:val="18"/>
          <w:szCs w:val="18"/>
        </w:rPr>
        <w:t>.</w:t>
      </w:r>
      <w:r w:rsidRPr="00520A45">
        <w:rPr>
          <w:rFonts w:ascii="Tahoma" w:hAnsi="Tahoma" w:cs="Tahoma"/>
          <w:sz w:val="18"/>
          <w:szCs w:val="18"/>
        </w:rPr>
        <w:t xml:space="preserve"> czynności w siedzibie serwisu, Zamawiający zostanie poinformowany o takiej potrzebie. Koszty dojazdu do Zamawiającego jak i koszty transportu aparatu do Wykonawcy oraz do Zamawiającego ponosi Wykonawca.</w:t>
      </w:r>
    </w:p>
    <w:p w14:paraId="5A3D25EC" w14:textId="77777777" w:rsidR="007A5053" w:rsidRPr="00520A45" w:rsidRDefault="007A5053" w:rsidP="007A5053">
      <w:pPr>
        <w:pStyle w:val="Tekstpodstawowywcity"/>
        <w:widowControl/>
        <w:numPr>
          <w:ilvl w:val="1"/>
          <w:numId w:val="97"/>
        </w:numPr>
        <w:suppressAutoHyphens w:val="0"/>
        <w:spacing w:before="120" w:after="0" w:line="360" w:lineRule="auto"/>
        <w:jc w:val="both"/>
        <w:rPr>
          <w:rFonts w:ascii="Tahoma" w:hAnsi="Tahoma" w:cs="Tahoma"/>
          <w:i/>
          <w:sz w:val="18"/>
          <w:szCs w:val="18"/>
        </w:rPr>
      </w:pPr>
      <w:r w:rsidRPr="00520A45">
        <w:rPr>
          <w:rFonts w:ascii="Tahoma" w:hAnsi="Tahoma" w:cs="Tahoma"/>
          <w:sz w:val="18"/>
          <w:szCs w:val="18"/>
        </w:rPr>
        <w:t xml:space="preserve">W przypadku, o którym mowa powyżej, Wykonawca poinformuje Zamawiającego pisemnie o takiej konieczności, </w:t>
      </w:r>
      <w:r>
        <w:rPr>
          <w:rFonts w:ascii="Tahoma" w:hAnsi="Tahoma" w:cs="Tahoma"/>
          <w:sz w:val="18"/>
          <w:szCs w:val="18"/>
        </w:rPr>
        <w:t xml:space="preserve">zapewni urządzenie zastępcze, </w:t>
      </w:r>
      <w:r w:rsidRPr="00520A45">
        <w:rPr>
          <w:rFonts w:ascii="Tahoma" w:hAnsi="Tahoma" w:cs="Tahoma"/>
          <w:sz w:val="18"/>
          <w:szCs w:val="18"/>
        </w:rPr>
        <w:t>zorganizuje i dokona transportu sprzętu do Wykonawcy, uprzednio podając propozycję terminu transportu (uwzględniając, w miarę możliwości, konieczność zapewnienia niezakłóconej obsługi pacjentów u Zamawiającego). Koszty ewentualnego transportu wraz z ubezpieczeniem w obie strony zawarte są w cenie oferty</w:t>
      </w:r>
      <w:r w:rsidRPr="00520A45">
        <w:rPr>
          <w:rFonts w:ascii="Tahoma" w:hAnsi="Tahoma" w:cs="Tahoma"/>
          <w:i/>
          <w:sz w:val="18"/>
          <w:szCs w:val="18"/>
        </w:rPr>
        <w:t>.</w:t>
      </w:r>
    </w:p>
    <w:p w14:paraId="76E4A25A" w14:textId="77777777" w:rsidR="007A5053" w:rsidRPr="000B1C92" w:rsidRDefault="007A5053" w:rsidP="007A5053">
      <w:pPr>
        <w:pStyle w:val="Tekstpodstawowywcity"/>
        <w:widowControl/>
        <w:numPr>
          <w:ilvl w:val="1"/>
          <w:numId w:val="97"/>
        </w:numPr>
        <w:suppressAutoHyphens w:val="0"/>
        <w:spacing w:before="120" w:after="0" w:line="360" w:lineRule="auto"/>
        <w:jc w:val="both"/>
        <w:rPr>
          <w:rFonts w:ascii="Tahoma" w:hAnsi="Tahoma" w:cs="Tahoma"/>
          <w:i/>
          <w:sz w:val="18"/>
          <w:szCs w:val="18"/>
        </w:rPr>
      </w:pPr>
      <w:r w:rsidRPr="000B1C92">
        <w:rPr>
          <w:rFonts w:ascii="Tahoma" w:hAnsi="Tahoma" w:cs="Tahoma"/>
          <w:sz w:val="18"/>
          <w:szCs w:val="18"/>
        </w:rPr>
        <w:t>W przypadku wyłączenia urządzenia z użytkowania do Wykonawcy należy obowiązek umieszczenia na niesprawnym urządzeniu czytelnej informacji: „urządzenie niesprawne - nie używać” lub „urządzenie przeznaczone do naprawy-nie używać”.</w:t>
      </w:r>
    </w:p>
    <w:p w14:paraId="3C354BCF" w14:textId="77777777" w:rsidR="007A5053" w:rsidRPr="00294F8B" w:rsidRDefault="007A5053" w:rsidP="007A5053">
      <w:pPr>
        <w:pStyle w:val="Tekstpodstawowywcity"/>
        <w:widowControl/>
        <w:numPr>
          <w:ilvl w:val="1"/>
          <w:numId w:val="97"/>
        </w:numPr>
        <w:suppressAutoHyphens w:val="0"/>
        <w:spacing w:before="120" w:after="0" w:line="360" w:lineRule="auto"/>
        <w:jc w:val="both"/>
        <w:rPr>
          <w:rFonts w:ascii="Tahoma" w:hAnsi="Tahoma" w:cs="Tahoma"/>
          <w:sz w:val="18"/>
          <w:szCs w:val="18"/>
        </w:rPr>
      </w:pPr>
      <w:r w:rsidRPr="00294F8B">
        <w:rPr>
          <w:rFonts w:ascii="Tahoma" w:hAnsi="Tahoma" w:cs="Tahoma"/>
          <w:sz w:val="18"/>
          <w:szCs w:val="18"/>
        </w:rPr>
        <w:t xml:space="preserve">Wykonawca będzie wystawiał protokoły (Karty Pracy lub Raporty serwisowe oraz Certyfikat) oraz wpisywał do Paszportu Technicznego urządzenia: </w:t>
      </w:r>
      <w:r w:rsidRPr="000B1C92">
        <w:rPr>
          <w:rFonts w:ascii="Tahoma" w:hAnsi="Tahoma" w:cs="Tahoma"/>
          <w:sz w:val="18"/>
          <w:szCs w:val="18"/>
        </w:rPr>
        <w:t>datę wykonania czynności</w:t>
      </w:r>
      <w:r w:rsidRPr="00294F8B">
        <w:rPr>
          <w:rFonts w:ascii="Tahoma" w:hAnsi="Tahoma" w:cs="Tahoma"/>
          <w:sz w:val="18"/>
          <w:szCs w:val="18"/>
        </w:rPr>
        <w:t xml:space="preserve">, opis wykonanych czynności serwisowych, zakres </w:t>
      </w:r>
      <w:r w:rsidRPr="000B1C92">
        <w:rPr>
          <w:rFonts w:ascii="Tahoma" w:hAnsi="Tahoma" w:cs="Tahoma"/>
          <w:sz w:val="18"/>
          <w:szCs w:val="18"/>
        </w:rPr>
        <w:t>przeprowadzanych napraw aparatury oraz wymiany części zamiennyc</w:t>
      </w:r>
      <w:r>
        <w:rPr>
          <w:rFonts w:ascii="Tahoma" w:hAnsi="Tahoma" w:cs="Tahoma"/>
          <w:sz w:val="18"/>
          <w:szCs w:val="18"/>
        </w:rPr>
        <w:t>h,</w:t>
      </w:r>
      <w:r w:rsidRPr="00294F8B">
        <w:rPr>
          <w:rFonts w:ascii="Tahoma" w:hAnsi="Tahoma" w:cs="Tahoma"/>
          <w:sz w:val="18"/>
          <w:szCs w:val="18"/>
        </w:rPr>
        <w:t xml:space="preserve"> opis przeprowadzonych testów i badań (kalibracji i walidacji) wraz z ich wynikiem, opinię odnośnie sprawności urządzenia i jego przydatności do dalszej eksploatacji oraz terminem następnego przeglądu technicznego. </w:t>
      </w:r>
    </w:p>
    <w:p w14:paraId="63AA1A71" w14:textId="77777777" w:rsidR="007A5053" w:rsidRPr="00F22297" w:rsidRDefault="007A5053" w:rsidP="007A5053">
      <w:pPr>
        <w:pStyle w:val="Tekstpodstawowywcity"/>
        <w:widowControl/>
        <w:numPr>
          <w:ilvl w:val="1"/>
          <w:numId w:val="97"/>
        </w:numPr>
        <w:suppressAutoHyphens w:val="0"/>
        <w:spacing w:before="120" w:after="0" w:line="360" w:lineRule="auto"/>
        <w:jc w:val="both"/>
        <w:rPr>
          <w:rFonts w:ascii="Tahoma" w:hAnsi="Tahoma" w:cs="Tahoma"/>
          <w:sz w:val="18"/>
          <w:szCs w:val="18"/>
        </w:rPr>
      </w:pPr>
      <w:r w:rsidRPr="00F22297">
        <w:rPr>
          <w:rFonts w:ascii="Tahoma" w:hAnsi="Tahoma" w:cs="Tahoma"/>
          <w:sz w:val="18"/>
          <w:szCs w:val="18"/>
        </w:rPr>
        <w:t xml:space="preserve">Karta Pracy/Raport Serwisowy Wykonawcy jest podstawowym dokumentem obrazującym czas pracy zużyty na daną czynność, czas oczekiwania, czas podróży oraz zużyte części lub części, które powinny być zamówione w celu usunięcia awarii. Karta Pracy musi być każdorazowo podpisana przez Użytkownika aparatu oraz przez Wykonawcę. Kopia Karty Pracy pozostaje u Zamawiającego. </w:t>
      </w:r>
    </w:p>
    <w:p w14:paraId="0FC53D84" w14:textId="77777777" w:rsidR="007A5053" w:rsidRPr="00F22297" w:rsidRDefault="007A5053" w:rsidP="007A5053">
      <w:pPr>
        <w:pStyle w:val="Tekstpodstawowywcity"/>
        <w:widowControl/>
        <w:numPr>
          <w:ilvl w:val="1"/>
          <w:numId w:val="97"/>
        </w:numPr>
        <w:suppressAutoHyphens w:val="0"/>
        <w:spacing w:before="120" w:after="0" w:line="360" w:lineRule="auto"/>
        <w:jc w:val="both"/>
        <w:rPr>
          <w:rFonts w:ascii="Tahoma" w:hAnsi="Tahoma" w:cs="Tahoma"/>
          <w:i/>
          <w:sz w:val="18"/>
          <w:szCs w:val="18"/>
        </w:rPr>
      </w:pPr>
      <w:r w:rsidRPr="000B1C92">
        <w:rPr>
          <w:rFonts w:ascii="Tahoma" w:hAnsi="Tahoma" w:cs="Tahoma"/>
          <w:sz w:val="18"/>
          <w:szCs w:val="18"/>
        </w:rPr>
        <w:t xml:space="preserve">Wykonawca wystawi nieodpłatnie orzeczenia techniczne dla sprzętu medycznego na wniosek Zamawiającego. </w:t>
      </w:r>
    </w:p>
    <w:p w14:paraId="1CD5A9FA" w14:textId="77777777" w:rsidR="007A5053" w:rsidRPr="00D37D5D" w:rsidRDefault="007A5053" w:rsidP="007A5053">
      <w:pPr>
        <w:pStyle w:val="Tekstpodstawowywcity"/>
        <w:widowControl/>
        <w:numPr>
          <w:ilvl w:val="1"/>
          <w:numId w:val="97"/>
        </w:numPr>
        <w:suppressAutoHyphens w:val="0"/>
        <w:spacing w:before="120" w:after="0" w:line="360" w:lineRule="auto"/>
        <w:jc w:val="both"/>
        <w:rPr>
          <w:rFonts w:ascii="Tahoma" w:hAnsi="Tahoma" w:cs="Tahoma"/>
          <w:sz w:val="18"/>
          <w:szCs w:val="18"/>
        </w:rPr>
      </w:pPr>
      <w:r w:rsidRPr="000B1C92">
        <w:rPr>
          <w:rFonts w:ascii="Tahoma" w:hAnsi="Tahoma" w:cs="Tahoma"/>
          <w:sz w:val="18"/>
          <w:szCs w:val="18"/>
        </w:rPr>
        <w:t>Wykonawca udziela min. 12 m-cy gwarancji na wykonywane naprawy awaryjne, natomiast na wymienione części zamienne gwarancja nie może być krótsza od gwarancji producenta</w:t>
      </w:r>
      <w:r>
        <w:rPr>
          <w:rFonts w:ascii="Tahoma" w:hAnsi="Tahoma" w:cs="Tahoma"/>
          <w:sz w:val="18"/>
          <w:szCs w:val="18"/>
        </w:rPr>
        <w:t xml:space="preserve"> i liczona jest na nowo dla każdego wymienionej części</w:t>
      </w:r>
      <w:r w:rsidRPr="000B1C92">
        <w:rPr>
          <w:rFonts w:ascii="Tahoma" w:hAnsi="Tahoma" w:cs="Tahoma"/>
          <w:sz w:val="18"/>
          <w:szCs w:val="18"/>
        </w:rPr>
        <w:t>.</w:t>
      </w:r>
    </w:p>
    <w:p w14:paraId="4BE69810" w14:textId="5E402BAF" w:rsidR="007A5053" w:rsidRPr="00294F8B" w:rsidRDefault="007A5053" w:rsidP="007A5053">
      <w:pPr>
        <w:pStyle w:val="Tekstpodstawowywcity"/>
        <w:widowControl/>
        <w:numPr>
          <w:ilvl w:val="1"/>
          <w:numId w:val="97"/>
        </w:numPr>
        <w:suppressAutoHyphens w:val="0"/>
        <w:spacing w:before="120" w:after="0" w:line="360" w:lineRule="auto"/>
        <w:jc w:val="both"/>
        <w:rPr>
          <w:rFonts w:ascii="Tahoma" w:hAnsi="Tahoma" w:cs="Tahoma"/>
          <w:sz w:val="18"/>
          <w:szCs w:val="18"/>
        </w:rPr>
      </w:pPr>
      <w:r w:rsidRPr="000B1C92">
        <w:rPr>
          <w:rFonts w:ascii="Tahoma" w:hAnsi="Tahoma" w:cs="Tahoma"/>
          <w:sz w:val="18"/>
          <w:szCs w:val="18"/>
        </w:rPr>
        <w:t>Wykonawca udziela na wykonaną usługę gwar</w:t>
      </w:r>
      <w:r>
        <w:rPr>
          <w:rFonts w:ascii="Tahoma" w:hAnsi="Tahoma" w:cs="Tahoma"/>
          <w:sz w:val="18"/>
          <w:szCs w:val="18"/>
        </w:rPr>
        <w:t>ancji na bezpieczne używanie na czas nie krótszy niż do następnego przeglądu wymaganego przez producenta urządzenia.</w:t>
      </w:r>
    </w:p>
    <w:p w14:paraId="68647926" w14:textId="77777777" w:rsidR="007A5053" w:rsidRPr="00294F8B" w:rsidRDefault="007A5053" w:rsidP="007A5053">
      <w:pPr>
        <w:pStyle w:val="Tekstpodstawowywcity"/>
        <w:widowControl/>
        <w:numPr>
          <w:ilvl w:val="1"/>
          <w:numId w:val="97"/>
        </w:numPr>
        <w:suppressAutoHyphens w:val="0"/>
        <w:spacing w:before="120" w:after="0" w:line="360" w:lineRule="auto"/>
        <w:jc w:val="both"/>
        <w:rPr>
          <w:rFonts w:ascii="Tahoma" w:hAnsi="Tahoma" w:cs="Tahoma"/>
          <w:sz w:val="18"/>
          <w:szCs w:val="18"/>
        </w:rPr>
      </w:pPr>
      <w:r w:rsidRPr="000B1C92">
        <w:rPr>
          <w:rFonts w:ascii="Tahoma" w:hAnsi="Tahoma" w:cs="Tahoma"/>
          <w:sz w:val="18"/>
          <w:szCs w:val="18"/>
        </w:rPr>
        <w:t>Gwarancja na wymienione materiały zużywalne nie może być krótsza od gwarancji producenta.</w:t>
      </w:r>
    </w:p>
    <w:p w14:paraId="718890C0" w14:textId="33E07FD6" w:rsidR="007A5053" w:rsidRPr="00C612DF" w:rsidRDefault="007A5053" w:rsidP="007A5053">
      <w:pPr>
        <w:widowControl/>
        <w:numPr>
          <w:ilvl w:val="1"/>
          <w:numId w:val="97"/>
        </w:numPr>
        <w:suppressAutoHyphens w:val="0"/>
        <w:spacing w:after="160" w:line="360" w:lineRule="auto"/>
        <w:rPr>
          <w:rFonts w:ascii="Tahoma" w:hAnsi="Tahoma" w:cs="Tahoma"/>
          <w:sz w:val="18"/>
          <w:szCs w:val="18"/>
          <w:lang w:val="x-none"/>
        </w:rPr>
      </w:pPr>
      <w:r w:rsidRPr="00C612DF">
        <w:rPr>
          <w:rFonts w:ascii="Tahoma" w:hAnsi="Tahoma" w:cs="Tahoma"/>
          <w:sz w:val="18"/>
          <w:szCs w:val="18"/>
        </w:rPr>
        <w:t>Wykonawca po stwierdzeniu uszkodzeń niewynikających z naturalnego zużycia elementów, spowodowanych przyczynami niezależnymi od Wykonawcy, np. nieprawidłową obsługą, samodzielną naprawą lub działaniem siły wyższej (pożar, powódź, zalanie, akt agresji, akt wandalizmu, kradzież), niezwłocznie, jednak najpóźniej w terminie 3 dni, powiadamia Zamawiającego przedstawiając możliwe sposoby i kosztorysy naprawy. Po uzyskaniu pisemnej zgody Zamawiającego, Wykonawca za dodatkowym uzgodnionym z Zamawiającym wynagrodzeniem, pod warunkiem, że koszt naprawy nie przekroczy wartości 1</w:t>
      </w:r>
      <w:r w:rsidR="00945937" w:rsidRPr="00C612DF">
        <w:rPr>
          <w:rFonts w:ascii="Tahoma" w:hAnsi="Tahoma" w:cs="Tahoma"/>
          <w:sz w:val="18"/>
          <w:szCs w:val="18"/>
        </w:rPr>
        <w:t>7</w:t>
      </w:r>
      <w:r w:rsidRPr="00C612DF">
        <w:rPr>
          <w:rFonts w:ascii="Tahoma" w:hAnsi="Tahoma" w:cs="Tahoma"/>
          <w:sz w:val="18"/>
          <w:szCs w:val="18"/>
        </w:rPr>
        <w:t xml:space="preserve">0.000 zł netto, przystępuje niezwłocznie do naprawy. W takim przypadku termin naprawy nie może trwać dłużej niż </w:t>
      </w:r>
      <w:r w:rsidRPr="00C612DF">
        <w:rPr>
          <w:rFonts w:ascii="Tahoma" w:hAnsi="Tahoma" w:cs="Tahoma"/>
          <w:sz w:val="18"/>
          <w:szCs w:val="18"/>
          <w:lang w:val="x-none"/>
        </w:rPr>
        <w:t>-przy częściach dostępnych w kraju</w:t>
      </w:r>
      <w:r w:rsidRPr="00C612DF">
        <w:rPr>
          <w:rFonts w:ascii="Tahoma" w:hAnsi="Tahoma" w:cs="Tahoma"/>
          <w:sz w:val="18"/>
          <w:szCs w:val="18"/>
        </w:rPr>
        <w:t xml:space="preserve"> </w:t>
      </w:r>
      <w:r w:rsidRPr="00C612DF">
        <w:rPr>
          <w:rFonts w:ascii="Tahoma" w:hAnsi="Tahoma" w:cs="Tahoma"/>
          <w:sz w:val="18"/>
          <w:szCs w:val="18"/>
          <w:lang w:val="x-none"/>
        </w:rPr>
        <w:t xml:space="preserve">- w czasie nie dłuższym niż </w:t>
      </w:r>
      <w:r w:rsidR="005A155B" w:rsidRPr="00C612DF">
        <w:rPr>
          <w:rFonts w:ascii="Tahoma" w:hAnsi="Tahoma" w:cs="Tahoma"/>
          <w:sz w:val="18"/>
          <w:szCs w:val="18"/>
          <w:lang w:val="x-none"/>
        </w:rPr>
        <w:t>7</w:t>
      </w:r>
      <w:r w:rsidRPr="00C612DF">
        <w:rPr>
          <w:rFonts w:ascii="Tahoma" w:hAnsi="Tahoma" w:cs="Tahoma"/>
          <w:sz w:val="18"/>
          <w:szCs w:val="18"/>
          <w:lang w:val="x-none"/>
        </w:rPr>
        <w:t xml:space="preserve"> dni roboczych oraz -przy częściach niedostępnych w kraju - w czasie nie dłuższym niż 1</w:t>
      </w:r>
      <w:r w:rsidR="005A155B" w:rsidRPr="00C612DF">
        <w:rPr>
          <w:rFonts w:ascii="Tahoma" w:hAnsi="Tahoma" w:cs="Tahoma"/>
          <w:sz w:val="18"/>
          <w:szCs w:val="18"/>
          <w:lang w:val="x-none"/>
        </w:rPr>
        <w:t>4</w:t>
      </w:r>
      <w:r w:rsidRPr="00C612DF">
        <w:rPr>
          <w:rFonts w:ascii="Tahoma" w:hAnsi="Tahoma" w:cs="Tahoma"/>
          <w:sz w:val="18"/>
          <w:szCs w:val="18"/>
          <w:lang w:val="x-none"/>
        </w:rPr>
        <w:t xml:space="preserve"> dni roboczych od momentu zgłoszenia.</w:t>
      </w:r>
    </w:p>
    <w:p w14:paraId="1F260FCF" w14:textId="77777777" w:rsidR="007A5053" w:rsidRPr="00D624B7" w:rsidRDefault="007A5053" w:rsidP="007A5053">
      <w:pPr>
        <w:pStyle w:val="Tekstpodstawowywcity"/>
        <w:widowControl/>
        <w:numPr>
          <w:ilvl w:val="1"/>
          <w:numId w:val="97"/>
        </w:numPr>
        <w:suppressAutoHyphens w:val="0"/>
        <w:spacing w:before="120" w:after="0" w:line="360" w:lineRule="auto"/>
        <w:jc w:val="both"/>
        <w:rPr>
          <w:rFonts w:ascii="Tahoma" w:hAnsi="Tahoma" w:cs="Tahoma"/>
          <w:sz w:val="18"/>
          <w:szCs w:val="18"/>
        </w:rPr>
      </w:pPr>
      <w:r w:rsidRPr="00D624B7">
        <w:rPr>
          <w:rFonts w:ascii="Tahoma" w:hAnsi="Tahoma" w:cs="Tahoma"/>
          <w:sz w:val="18"/>
          <w:szCs w:val="18"/>
        </w:rPr>
        <w:t xml:space="preserve">Wykonawca jest zobowiązany do używania tylko takiego sprzętu, który nie spowoduje niekorzystnego wpływu na jakość wykonywanych usług i prac. Sprzęt używany do prac powinien posiadać wszelkie </w:t>
      </w:r>
      <w:r w:rsidRPr="00D624B7">
        <w:rPr>
          <w:rFonts w:ascii="Tahoma" w:hAnsi="Tahoma" w:cs="Tahoma"/>
          <w:sz w:val="18"/>
          <w:szCs w:val="18"/>
        </w:rPr>
        <w:lastRenderedPageBreak/>
        <w:t>niezbędne atesty i dopuszczenia do obrotu, spełniać normy ochrony środowiska i warunki dotyczące jego użytkowania oraz powinien być utrzymywany w dobrym stanie i w gotowości do pracy.</w:t>
      </w:r>
    </w:p>
    <w:p w14:paraId="12394DFF" w14:textId="77777777" w:rsidR="007A5053" w:rsidRDefault="007A5053" w:rsidP="007A5053">
      <w:pPr>
        <w:pStyle w:val="Tekstpodstawowywcity"/>
        <w:widowControl/>
        <w:numPr>
          <w:ilvl w:val="1"/>
          <w:numId w:val="97"/>
        </w:numPr>
        <w:suppressAutoHyphens w:val="0"/>
        <w:spacing w:before="120" w:after="0" w:line="360" w:lineRule="auto"/>
        <w:jc w:val="both"/>
        <w:rPr>
          <w:rFonts w:ascii="Tahoma" w:hAnsi="Tahoma" w:cs="Tahoma"/>
          <w:sz w:val="18"/>
          <w:szCs w:val="18"/>
        </w:rPr>
      </w:pPr>
      <w:r w:rsidRPr="000B1C92">
        <w:rPr>
          <w:rFonts w:ascii="Tahoma" w:hAnsi="Tahoma" w:cs="Tahoma"/>
          <w:sz w:val="18"/>
          <w:szCs w:val="18"/>
        </w:rPr>
        <w:t>Zamawiaj</w:t>
      </w:r>
      <w:r w:rsidRPr="00294F8B">
        <w:rPr>
          <w:rFonts w:ascii="Tahoma" w:hAnsi="Tahoma" w:cs="Tahoma"/>
          <w:sz w:val="18"/>
          <w:szCs w:val="18"/>
        </w:rPr>
        <w:t>ą</w:t>
      </w:r>
      <w:r w:rsidRPr="000B1C92">
        <w:rPr>
          <w:rFonts w:ascii="Tahoma" w:hAnsi="Tahoma" w:cs="Tahoma"/>
          <w:sz w:val="18"/>
          <w:szCs w:val="18"/>
        </w:rPr>
        <w:t>cemu przysługuje prawo do odmowy dopuszczenia do realizacji usług osób nieposiadaj</w:t>
      </w:r>
      <w:r w:rsidRPr="00294F8B">
        <w:rPr>
          <w:rFonts w:ascii="Tahoma" w:hAnsi="Tahoma" w:cs="Tahoma"/>
          <w:sz w:val="18"/>
          <w:szCs w:val="18"/>
        </w:rPr>
        <w:t>ą</w:t>
      </w:r>
      <w:r w:rsidRPr="000B1C92">
        <w:rPr>
          <w:rFonts w:ascii="Tahoma" w:hAnsi="Tahoma" w:cs="Tahoma"/>
          <w:sz w:val="18"/>
          <w:szCs w:val="18"/>
        </w:rPr>
        <w:t>cych uprawnie</w:t>
      </w:r>
      <w:r w:rsidRPr="00294F8B">
        <w:rPr>
          <w:rFonts w:ascii="Tahoma" w:hAnsi="Tahoma" w:cs="Tahoma"/>
          <w:sz w:val="18"/>
          <w:szCs w:val="18"/>
        </w:rPr>
        <w:t>ń</w:t>
      </w:r>
      <w:r w:rsidRPr="000B1C92">
        <w:rPr>
          <w:rFonts w:ascii="Tahoma" w:hAnsi="Tahoma" w:cs="Tahoma"/>
          <w:sz w:val="18"/>
          <w:szCs w:val="18"/>
        </w:rPr>
        <w:t xml:space="preserve"> oraz odmowy dopuszczenia jakiegokolwiek sprz</w:t>
      </w:r>
      <w:r w:rsidRPr="00294F8B">
        <w:rPr>
          <w:rFonts w:ascii="Tahoma" w:hAnsi="Tahoma" w:cs="Tahoma"/>
          <w:sz w:val="18"/>
          <w:szCs w:val="18"/>
        </w:rPr>
        <w:t>ę</w:t>
      </w:r>
      <w:r w:rsidRPr="000B1C92">
        <w:rPr>
          <w:rFonts w:ascii="Tahoma" w:hAnsi="Tahoma" w:cs="Tahoma"/>
          <w:sz w:val="18"/>
          <w:szCs w:val="18"/>
        </w:rPr>
        <w:t>tu i narz</w:t>
      </w:r>
      <w:r w:rsidRPr="00294F8B">
        <w:rPr>
          <w:rFonts w:ascii="Tahoma" w:hAnsi="Tahoma" w:cs="Tahoma"/>
          <w:sz w:val="18"/>
          <w:szCs w:val="18"/>
        </w:rPr>
        <w:t>ę</w:t>
      </w:r>
      <w:r w:rsidRPr="000B1C92">
        <w:rPr>
          <w:rFonts w:ascii="Tahoma" w:hAnsi="Tahoma" w:cs="Tahoma"/>
          <w:sz w:val="18"/>
          <w:szCs w:val="18"/>
        </w:rPr>
        <w:t>dzi niegwarantuj</w:t>
      </w:r>
      <w:r w:rsidRPr="00294F8B">
        <w:rPr>
          <w:rFonts w:ascii="Tahoma" w:hAnsi="Tahoma" w:cs="Tahoma"/>
          <w:sz w:val="18"/>
          <w:szCs w:val="18"/>
        </w:rPr>
        <w:t>ą</w:t>
      </w:r>
      <w:r w:rsidRPr="000B1C92">
        <w:rPr>
          <w:rFonts w:ascii="Tahoma" w:hAnsi="Tahoma" w:cs="Tahoma"/>
          <w:sz w:val="18"/>
          <w:szCs w:val="18"/>
        </w:rPr>
        <w:t>cych zachowania warunków realizacji zamówienia i niespełniaj</w:t>
      </w:r>
      <w:r w:rsidRPr="00294F8B">
        <w:rPr>
          <w:rFonts w:ascii="Tahoma" w:hAnsi="Tahoma" w:cs="Tahoma"/>
          <w:sz w:val="18"/>
          <w:szCs w:val="18"/>
        </w:rPr>
        <w:t>ą</w:t>
      </w:r>
      <w:r w:rsidRPr="000B1C92">
        <w:rPr>
          <w:rFonts w:ascii="Tahoma" w:hAnsi="Tahoma" w:cs="Tahoma"/>
          <w:sz w:val="18"/>
          <w:szCs w:val="18"/>
        </w:rPr>
        <w:t xml:space="preserve">cych warunków, o których mowa w ust. </w:t>
      </w:r>
      <w:r>
        <w:rPr>
          <w:rFonts w:ascii="Tahoma" w:hAnsi="Tahoma" w:cs="Tahoma"/>
          <w:sz w:val="18"/>
          <w:szCs w:val="18"/>
        </w:rPr>
        <w:t>22.</w:t>
      </w:r>
    </w:p>
    <w:p w14:paraId="3B71E24A" w14:textId="40466170" w:rsidR="007A5053" w:rsidRPr="00060011" w:rsidRDefault="007A5053" w:rsidP="007A5053">
      <w:pPr>
        <w:pStyle w:val="Tekstpodstawowywcity"/>
        <w:widowControl/>
        <w:numPr>
          <w:ilvl w:val="1"/>
          <w:numId w:val="97"/>
        </w:numPr>
        <w:suppressAutoHyphens w:val="0"/>
        <w:spacing w:before="120" w:after="0" w:line="360" w:lineRule="auto"/>
        <w:jc w:val="both"/>
        <w:rPr>
          <w:rFonts w:ascii="Tahoma" w:hAnsi="Tahoma" w:cs="Tahoma"/>
          <w:b/>
          <w:bCs/>
          <w:spacing w:val="4"/>
          <w:sz w:val="18"/>
          <w:szCs w:val="18"/>
          <w:lang w:eastAsia="ar-SA"/>
        </w:rPr>
      </w:pPr>
      <w:r w:rsidRPr="000B1C92">
        <w:rPr>
          <w:rFonts w:ascii="Tahoma" w:hAnsi="Tahoma" w:cs="Tahoma"/>
          <w:sz w:val="18"/>
          <w:szCs w:val="18"/>
          <w:lang w:eastAsia="ar-SA"/>
        </w:rPr>
        <w:t xml:space="preserve">Zamawiający zastrzega sobie prawo do zlecenia napraw awaryjnych innemu wykonawcy, jeżeli Wykonawca nie zrealizuje tych czynności w ustalonych </w:t>
      </w:r>
      <w:r>
        <w:rPr>
          <w:rFonts w:ascii="Tahoma" w:hAnsi="Tahoma" w:cs="Tahoma"/>
          <w:sz w:val="18"/>
          <w:szCs w:val="18"/>
          <w:lang w:eastAsia="ar-SA"/>
        </w:rPr>
        <w:t xml:space="preserve">poniżej </w:t>
      </w:r>
      <w:r w:rsidRPr="000B1C92">
        <w:rPr>
          <w:rFonts w:ascii="Tahoma" w:hAnsi="Tahoma" w:cs="Tahoma"/>
          <w:sz w:val="18"/>
          <w:szCs w:val="18"/>
          <w:lang w:eastAsia="ar-SA"/>
        </w:rPr>
        <w:t xml:space="preserve">w umowie terminach i obciążenia Wykonawcy kosztami tych prac, bez obowiązku powiadamiania Wykonawcy o zleceniu takiej usługi oraz bez obowiązku wyznaczania Wykonawcy dodatkowego terminu do wykonania niezrealizowanej w terminie usługi. W takim przypadku Wykonawca zobowiązany jest wyrównać Zamawiającemu poniesioną szkodę, tj. zapłacić Zamawiającemu kwotę stanowiącą różnicę pomiędzy ceną usługi, jaką Zamawiający zapłaciłby Wykonawcy, gdyby ten wykonał usługę w terminie, a ceną usługi, którą Zamawiający zobowiązany jest zapłacić w związku z nabyciem usługi u innego Wykonawcy. Obowiązek zapłaty odszkodowania będzie spełniony przez Wykonawcę w terminie 14 dni kalendarzowych od daty otrzymania wezwania do zapłaty. Wykonawca wyraża zgodę na potrącenie takich należności z należnych faktur. </w:t>
      </w:r>
    </w:p>
    <w:p w14:paraId="1B0302A2" w14:textId="77777777" w:rsidR="007A5053" w:rsidRDefault="007A5053" w:rsidP="007A5053">
      <w:pPr>
        <w:pStyle w:val="Tekstpodstawowywcity"/>
        <w:widowControl/>
        <w:numPr>
          <w:ilvl w:val="1"/>
          <w:numId w:val="97"/>
        </w:numPr>
        <w:suppressAutoHyphens w:val="0"/>
        <w:spacing w:before="120" w:after="0" w:line="360" w:lineRule="auto"/>
        <w:jc w:val="both"/>
        <w:rPr>
          <w:rFonts w:ascii="Tahoma" w:hAnsi="Tahoma" w:cs="Tahoma"/>
          <w:sz w:val="18"/>
          <w:szCs w:val="18"/>
        </w:rPr>
      </w:pPr>
      <w:r w:rsidRPr="000B1C92">
        <w:rPr>
          <w:rFonts w:ascii="Tahoma" w:hAnsi="Tahoma" w:cs="Tahoma"/>
          <w:sz w:val="18"/>
          <w:szCs w:val="18"/>
        </w:rPr>
        <w:t>Wykonawca jest ka</w:t>
      </w:r>
      <w:r w:rsidRPr="00294F8B">
        <w:rPr>
          <w:rFonts w:ascii="Tahoma" w:hAnsi="Tahoma" w:cs="Tahoma"/>
          <w:sz w:val="18"/>
          <w:szCs w:val="18"/>
        </w:rPr>
        <w:t>ż</w:t>
      </w:r>
      <w:r w:rsidRPr="000B1C92">
        <w:rPr>
          <w:rFonts w:ascii="Tahoma" w:hAnsi="Tahoma" w:cs="Tahoma"/>
          <w:sz w:val="18"/>
          <w:szCs w:val="18"/>
        </w:rPr>
        <w:t>dorazowo zobowi</w:t>
      </w:r>
      <w:r w:rsidRPr="00294F8B">
        <w:rPr>
          <w:rFonts w:ascii="Tahoma" w:hAnsi="Tahoma" w:cs="Tahoma"/>
          <w:sz w:val="18"/>
          <w:szCs w:val="18"/>
        </w:rPr>
        <w:t>ą</w:t>
      </w:r>
      <w:r w:rsidRPr="000B1C92">
        <w:rPr>
          <w:rFonts w:ascii="Tahoma" w:hAnsi="Tahoma" w:cs="Tahoma"/>
          <w:sz w:val="18"/>
          <w:szCs w:val="18"/>
        </w:rPr>
        <w:t>zany do zabezpieczenia i uprzątnięcia terenu prac w okresie realizacji Przedmiotu Umowy w obiekcie Zamawiaj</w:t>
      </w:r>
      <w:r w:rsidRPr="00294F8B">
        <w:rPr>
          <w:rFonts w:ascii="Tahoma" w:hAnsi="Tahoma" w:cs="Tahoma"/>
          <w:sz w:val="18"/>
          <w:szCs w:val="18"/>
        </w:rPr>
        <w:t>ą</w:t>
      </w:r>
      <w:r w:rsidRPr="000B1C92">
        <w:rPr>
          <w:rFonts w:ascii="Tahoma" w:hAnsi="Tahoma" w:cs="Tahoma"/>
          <w:sz w:val="18"/>
          <w:szCs w:val="18"/>
        </w:rPr>
        <w:t>cego, a</w:t>
      </w:r>
      <w:r w:rsidRPr="00294F8B">
        <w:rPr>
          <w:rFonts w:ascii="Tahoma" w:hAnsi="Tahoma" w:cs="Tahoma"/>
          <w:sz w:val="18"/>
          <w:szCs w:val="18"/>
        </w:rPr>
        <w:t xml:space="preserve">ż </w:t>
      </w:r>
      <w:r w:rsidRPr="000B1C92">
        <w:rPr>
          <w:rFonts w:ascii="Tahoma" w:hAnsi="Tahoma" w:cs="Tahoma"/>
          <w:sz w:val="18"/>
          <w:szCs w:val="18"/>
        </w:rPr>
        <w:t>do zako</w:t>
      </w:r>
      <w:r w:rsidRPr="00294F8B">
        <w:rPr>
          <w:rFonts w:ascii="Tahoma" w:hAnsi="Tahoma" w:cs="Tahoma"/>
          <w:sz w:val="18"/>
          <w:szCs w:val="18"/>
        </w:rPr>
        <w:t>ń</w:t>
      </w:r>
      <w:r w:rsidRPr="000B1C92">
        <w:rPr>
          <w:rFonts w:ascii="Tahoma" w:hAnsi="Tahoma" w:cs="Tahoma"/>
          <w:sz w:val="18"/>
          <w:szCs w:val="18"/>
        </w:rPr>
        <w:t>czenia i odbioru prac.</w:t>
      </w:r>
    </w:p>
    <w:p w14:paraId="5D88BAD8" w14:textId="77777777" w:rsidR="007A5053" w:rsidRPr="000B1C92" w:rsidRDefault="007A5053" w:rsidP="007A5053">
      <w:pPr>
        <w:pStyle w:val="Tekstpodstawowywcity"/>
        <w:widowControl/>
        <w:numPr>
          <w:ilvl w:val="1"/>
          <w:numId w:val="97"/>
        </w:numPr>
        <w:suppressAutoHyphens w:val="0"/>
        <w:spacing w:before="120" w:after="0" w:line="360" w:lineRule="auto"/>
        <w:jc w:val="both"/>
        <w:rPr>
          <w:rFonts w:ascii="Tahoma" w:hAnsi="Tahoma" w:cs="Tahoma"/>
          <w:sz w:val="18"/>
          <w:szCs w:val="18"/>
        </w:rPr>
      </w:pPr>
      <w:r w:rsidRPr="00CE73D7">
        <w:rPr>
          <w:rFonts w:ascii="Tahoma" w:hAnsi="Tahoma" w:cs="Tahoma"/>
          <w:sz w:val="18"/>
          <w:szCs w:val="18"/>
        </w:rPr>
        <w:t>Wykonawca będzie świadczył usługi określone w przedmiocie zamówienia przy użyciu własnej aparatury kontrolnej, pomiarowej, narzędzi i materiałów. Aparatura kontrolna, pomiarowa musi posiadać aktualne świadectwa legalizacji lub sprawdzenia</w:t>
      </w:r>
      <w:r>
        <w:rPr>
          <w:rFonts w:ascii="Tahoma" w:hAnsi="Tahoma" w:cs="Tahoma"/>
          <w:sz w:val="18"/>
          <w:szCs w:val="18"/>
        </w:rPr>
        <w:t>.</w:t>
      </w:r>
    </w:p>
    <w:p w14:paraId="6174E0EF" w14:textId="77777777" w:rsidR="007A5053" w:rsidRPr="00294F8B" w:rsidRDefault="007A5053" w:rsidP="007A5053">
      <w:pPr>
        <w:pStyle w:val="Tekstpodstawowywcity"/>
        <w:widowControl/>
        <w:numPr>
          <w:ilvl w:val="1"/>
          <w:numId w:val="97"/>
        </w:numPr>
        <w:suppressAutoHyphens w:val="0"/>
        <w:spacing w:before="120" w:after="0" w:line="360" w:lineRule="auto"/>
        <w:jc w:val="both"/>
        <w:rPr>
          <w:rFonts w:ascii="Tahoma" w:hAnsi="Tahoma" w:cs="Tahoma"/>
          <w:sz w:val="18"/>
          <w:szCs w:val="18"/>
        </w:rPr>
      </w:pPr>
      <w:r w:rsidRPr="000B1C92">
        <w:rPr>
          <w:rFonts w:ascii="Tahoma" w:hAnsi="Tahoma" w:cs="Tahoma"/>
          <w:sz w:val="18"/>
          <w:szCs w:val="18"/>
        </w:rPr>
        <w:t>Zużyte lub uszkodzone części, wymienione w czasie naprawy, zostaną przekazane Wykonawcy</w:t>
      </w:r>
      <w:r>
        <w:rPr>
          <w:rFonts w:ascii="Tahoma" w:hAnsi="Tahoma" w:cs="Tahoma"/>
          <w:sz w:val="18"/>
          <w:szCs w:val="18"/>
        </w:rPr>
        <w:t xml:space="preserve"> do utylizacji</w:t>
      </w:r>
      <w:r w:rsidRPr="000B1C92">
        <w:rPr>
          <w:rFonts w:ascii="Tahoma" w:hAnsi="Tahoma" w:cs="Tahoma"/>
          <w:sz w:val="18"/>
          <w:szCs w:val="18"/>
        </w:rPr>
        <w:t>. Przekazanie części zużytych Wykonawcy odnotowane zostanie w Karcie Pracy/Raporcie serwisowym.</w:t>
      </w:r>
    </w:p>
    <w:p w14:paraId="5BE62350" w14:textId="77777777" w:rsidR="007A5053" w:rsidRPr="00294F8B" w:rsidRDefault="007A5053" w:rsidP="007A5053">
      <w:pPr>
        <w:pStyle w:val="Tekstpodstawowywcity"/>
        <w:widowControl/>
        <w:numPr>
          <w:ilvl w:val="1"/>
          <w:numId w:val="97"/>
        </w:numPr>
        <w:suppressAutoHyphens w:val="0"/>
        <w:spacing w:before="120" w:after="0" w:line="360" w:lineRule="auto"/>
        <w:jc w:val="both"/>
        <w:rPr>
          <w:rFonts w:ascii="Tahoma" w:hAnsi="Tahoma" w:cs="Tahoma"/>
          <w:sz w:val="18"/>
          <w:szCs w:val="18"/>
        </w:rPr>
      </w:pPr>
      <w:r w:rsidRPr="000B1C92">
        <w:rPr>
          <w:rFonts w:ascii="Tahoma" w:hAnsi="Tahoma" w:cs="Tahoma"/>
          <w:sz w:val="18"/>
          <w:szCs w:val="18"/>
        </w:rPr>
        <w:t>Wykonawca podejmuje się realizacji umowy na zasadach wyłączności. Dopuszczanie, bez zgody Wykonawcy, osób trzecich do wykonywania obsługi serwisowej zwalnia Wykonawcę od odpowiedzialności za jakość i niezawodność aparatury objętej umową oraz skutki materialne i prawne spowodowane przez nie.</w:t>
      </w:r>
      <w:r>
        <w:rPr>
          <w:rFonts w:ascii="Tahoma" w:hAnsi="Tahoma" w:cs="Tahoma"/>
          <w:sz w:val="18"/>
          <w:szCs w:val="18"/>
        </w:rPr>
        <w:t xml:space="preserve"> Powyższe nie dotyczy zlecenia naprawy w przypadku braku akceptacji oferty Wykonawcy i/lub okoliczności opisanej w ust. 24 (tzw. wykonawstwo zastępcze) .</w:t>
      </w:r>
    </w:p>
    <w:p w14:paraId="26E5A2E2" w14:textId="77777777" w:rsidR="007A5053" w:rsidRPr="000B1C92" w:rsidRDefault="007A5053" w:rsidP="007A5053">
      <w:pPr>
        <w:pStyle w:val="Tekstpodstawowywcity"/>
        <w:widowControl/>
        <w:numPr>
          <w:ilvl w:val="1"/>
          <w:numId w:val="97"/>
        </w:numPr>
        <w:suppressAutoHyphens w:val="0"/>
        <w:spacing w:before="120" w:after="0" w:line="360" w:lineRule="auto"/>
        <w:jc w:val="both"/>
        <w:rPr>
          <w:rFonts w:ascii="Tahoma" w:hAnsi="Tahoma" w:cs="Tahoma"/>
          <w:sz w:val="18"/>
          <w:szCs w:val="18"/>
        </w:rPr>
      </w:pPr>
      <w:r w:rsidRPr="00294F8B">
        <w:rPr>
          <w:rFonts w:ascii="Tahoma" w:hAnsi="Tahoma" w:cs="Tahoma"/>
          <w:sz w:val="18"/>
          <w:szCs w:val="18"/>
        </w:rPr>
        <w:t>Wykonawca może powierzyć wykonywanie obowiązków związanych z realizacją umowy częściowo lub całkowicie stronie trzeciej wyłącznie w takim przypadku i w takim zakresie, w jakim taki obowiązek jest konieczny - wynikający z właściwych przepisów. Nie zwalnia to Wykonawcy od odpowiedzialności za skutki działania strony trzeciej, której powierzył wykonanie obowiązków związanych z realizacją niniejszej umowy.</w:t>
      </w:r>
    </w:p>
    <w:p w14:paraId="52A68461" w14:textId="77777777" w:rsidR="007A5053" w:rsidRPr="000B1C92" w:rsidRDefault="007A5053" w:rsidP="007A5053">
      <w:pPr>
        <w:pStyle w:val="Tekstpodstawowywcity"/>
        <w:widowControl/>
        <w:numPr>
          <w:ilvl w:val="1"/>
          <w:numId w:val="97"/>
        </w:numPr>
        <w:suppressAutoHyphens w:val="0"/>
        <w:spacing w:before="120" w:after="0" w:line="360" w:lineRule="auto"/>
        <w:jc w:val="both"/>
        <w:rPr>
          <w:rFonts w:ascii="Tahoma" w:hAnsi="Tahoma" w:cs="Tahoma"/>
          <w:sz w:val="18"/>
          <w:szCs w:val="18"/>
        </w:rPr>
      </w:pPr>
      <w:r w:rsidRPr="000B1C92">
        <w:rPr>
          <w:rFonts w:ascii="Tahoma" w:hAnsi="Tahoma" w:cs="Tahoma"/>
          <w:sz w:val="18"/>
          <w:szCs w:val="18"/>
        </w:rPr>
        <w:t>W przypadku braku dostępności części zamiennych do aparatu z przyczyn niezależnych od Wykonawcy, Wykonawca powiadomi Zamawiającego o tym fakcie w formie pisemnej i wykaże przyczynę braku części zamiennych. Wykazanie braku części zamiennych z przyczyn niezależnych od Wykonawcy może stanowić podstawę do odstąpienia od umowy przez Wykonawcę w części niemożliwej do wykonania. Wynagrodzenie Wykonawcy ulegnie odpowiedniemu zmniejszeniu. W tym przypadku nie stosuje się § 7 dotyczącego kar umownych.</w:t>
      </w:r>
      <w:r w:rsidRPr="00294F8B">
        <w:rPr>
          <w:rFonts w:ascii="Tahoma" w:hAnsi="Tahoma" w:cs="Tahoma"/>
          <w:sz w:val="18"/>
          <w:szCs w:val="18"/>
        </w:rPr>
        <w:t xml:space="preserve"> </w:t>
      </w:r>
    </w:p>
    <w:p w14:paraId="593153A1" w14:textId="77777777" w:rsidR="007A5053" w:rsidRDefault="007A5053" w:rsidP="007A5053">
      <w:pPr>
        <w:pStyle w:val="Tekstpodstawowywcity"/>
        <w:widowControl/>
        <w:numPr>
          <w:ilvl w:val="1"/>
          <w:numId w:val="97"/>
        </w:numPr>
        <w:suppressAutoHyphens w:val="0"/>
        <w:spacing w:before="120" w:after="0" w:line="360" w:lineRule="auto"/>
        <w:jc w:val="both"/>
        <w:rPr>
          <w:rFonts w:ascii="Tahoma" w:hAnsi="Tahoma" w:cs="Tahoma"/>
          <w:sz w:val="18"/>
          <w:szCs w:val="18"/>
        </w:rPr>
      </w:pPr>
      <w:r>
        <w:rPr>
          <w:rFonts w:ascii="Tahoma" w:hAnsi="Tahoma" w:cs="Tahoma"/>
          <w:sz w:val="18"/>
          <w:szCs w:val="18"/>
        </w:rPr>
        <w:t>P</w:t>
      </w:r>
      <w:r w:rsidRPr="00060011">
        <w:rPr>
          <w:rFonts w:ascii="Tahoma" w:hAnsi="Tahoma" w:cs="Tahoma"/>
          <w:sz w:val="18"/>
          <w:szCs w:val="18"/>
        </w:rPr>
        <w:t>odejmowane przez Wykonawcę czynności serwisowe, nie mogą być przyczyną utraty certyfikatów, świadectw technicznych i innych dokumentów danego aparatu, dopuszczających go do użytkowania.</w:t>
      </w:r>
    </w:p>
    <w:p w14:paraId="546231E3" w14:textId="77777777" w:rsidR="007A5053" w:rsidRPr="00060011" w:rsidRDefault="007A5053" w:rsidP="007A5053">
      <w:pPr>
        <w:pStyle w:val="Tekstpodstawowywcity"/>
        <w:widowControl/>
        <w:numPr>
          <w:ilvl w:val="1"/>
          <w:numId w:val="97"/>
        </w:numPr>
        <w:suppressAutoHyphens w:val="0"/>
        <w:spacing w:before="120" w:after="0" w:line="360" w:lineRule="auto"/>
        <w:jc w:val="both"/>
        <w:rPr>
          <w:rFonts w:ascii="Tahoma" w:hAnsi="Tahoma" w:cs="Tahoma"/>
          <w:sz w:val="18"/>
          <w:szCs w:val="18"/>
        </w:rPr>
      </w:pPr>
      <w:r w:rsidRPr="00060011">
        <w:rPr>
          <w:rFonts w:ascii="Tahoma" w:hAnsi="Tahoma" w:cs="Tahoma"/>
          <w:sz w:val="18"/>
          <w:szCs w:val="18"/>
        </w:rPr>
        <w:t>Wykonawca jest zobowiązany wykonać usługę terminowo i rzetelnie.</w:t>
      </w:r>
    </w:p>
    <w:p w14:paraId="5620A89B" w14:textId="77777777" w:rsidR="007A5053" w:rsidRDefault="007A5053" w:rsidP="007A5053">
      <w:pPr>
        <w:pStyle w:val="Tekstpodstawowywcity"/>
        <w:widowControl/>
        <w:numPr>
          <w:ilvl w:val="1"/>
          <w:numId w:val="97"/>
        </w:numPr>
        <w:suppressAutoHyphens w:val="0"/>
        <w:spacing w:before="120" w:after="0" w:line="360" w:lineRule="auto"/>
        <w:jc w:val="both"/>
        <w:rPr>
          <w:rFonts w:ascii="Tahoma" w:hAnsi="Tahoma" w:cs="Tahoma"/>
          <w:sz w:val="18"/>
          <w:szCs w:val="18"/>
        </w:rPr>
      </w:pPr>
      <w:r w:rsidRPr="00294F8B">
        <w:rPr>
          <w:rFonts w:ascii="Tahoma" w:hAnsi="Tahoma" w:cs="Tahoma"/>
          <w:sz w:val="18"/>
          <w:szCs w:val="18"/>
        </w:rPr>
        <w:lastRenderedPageBreak/>
        <w:t>Wykonawca na własny koszt i ryzyko usuwał będzie</w:t>
      </w:r>
      <w:r>
        <w:rPr>
          <w:rFonts w:ascii="Tahoma" w:hAnsi="Tahoma" w:cs="Tahoma"/>
          <w:sz w:val="18"/>
          <w:szCs w:val="18"/>
        </w:rPr>
        <w:t xml:space="preserve"> </w:t>
      </w:r>
      <w:r w:rsidRPr="00294F8B">
        <w:rPr>
          <w:rFonts w:ascii="Tahoma" w:hAnsi="Tahoma" w:cs="Tahoma"/>
          <w:sz w:val="18"/>
          <w:szCs w:val="18"/>
        </w:rPr>
        <w:t>- zgodnie z przepisami prawa powszechnie obowiązującego</w:t>
      </w:r>
      <w:r>
        <w:rPr>
          <w:rFonts w:ascii="Tahoma" w:hAnsi="Tahoma" w:cs="Tahoma"/>
          <w:sz w:val="18"/>
          <w:szCs w:val="18"/>
        </w:rPr>
        <w:t xml:space="preserve"> </w:t>
      </w:r>
      <w:r w:rsidRPr="00294F8B">
        <w:rPr>
          <w:rFonts w:ascii="Tahoma" w:hAnsi="Tahoma" w:cs="Tahoma"/>
          <w:sz w:val="18"/>
          <w:szCs w:val="18"/>
        </w:rPr>
        <w:t>- odpady powstałe w czasie wykonywania usługi serwisowania.</w:t>
      </w:r>
    </w:p>
    <w:p w14:paraId="226EA827" w14:textId="77777777" w:rsidR="00E213D4" w:rsidRPr="006F03B4" w:rsidRDefault="007A5053" w:rsidP="00E213D4">
      <w:pPr>
        <w:pStyle w:val="Tekstpodstawowywcity"/>
        <w:widowControl/>
        <w:numPr>
          <w:ilvl w:val="1"/>
          <w:numId w:val="97"/>
        </w:numPr>
        <w:suppressAutoHyphens w:val="0"/>
        <w:spacing w:before="120" w:after="0" w:line="360" w:lineRule="auto"/>
        <w:jc w:val="both"/>
        <w:rPr>
          <w:rFonts w:ascii="Tahoma" w:hAnsi="Tahoma" w:cs="Tahoma"/>
          <w:b/>
          <w:sz w:val="18"/>
          <w:szCs w:val="18"/>
        </w:rPr>
      </w:pPr>
      <w:r w:rsidRPr="00BF3BA2">
        <w:rPr>
          <w:rFonts w:ascii="Tahoma" w:hAnsi="Tahoma" w:cs="Tahoma"/>
          <w:sz w:val="18"/>
          <w:szCs w:val="18"/>
        </w:rPr>
        <w:t xml:space="preserve">Ostatni przegląd techniczny dla wszystkich urządzeń musi odbyć się nie później niż 30 dni przed zakończeniem umowy. </w:t>
      </w:r>
    </w:p>
    <w:p w14:paraId="25A58526" w14:textId="77777777" w:rsidR="00301486" w:rsidRPr="006F03B4" w:rsidRDefault="00E213D4" w:rsidP="00301486">
      <w:pPr>
        <w:pStyle w:val="Tekstpodstawowywcity"/>
        <w:widowControl/>
        <w:numPr>
          <w:ilvl w:val="1"/>
          <w:numId w:val="97"/>
        </w:numPr>
        <w:suppressAutoHyphens w:val="0"/>
        <w:spacing w:before="120" w:after="0" w:line="360" w:lineRule="auto"/>
        <w:jc w:val="both"/>
        <w:rPr>
          <w:rStyle w:val="t286pc"/>
          <w:rFonts w:ascii="Tahoma" w:hAnsi="Tahoma" w:cs="Tahoma"/>
          <w:b/>
          <w:sz w:val="18"/>
          <w:szCs w:val="18"/>
        </w:rPr>
      </w:pPr>
      <w:r w:rsidRPr="006F03B4">
        <w:rPr>
          <w:rStyle w:val="t286pc"/>
          <w:rFonts w:ascii="Tahoma" w:hAnsi="Tahoma" w:cs="Tahoma"/>
          <w:sz w:val="18"/>
          <w:szCs w:val="18"/>
        </w:rPr>
        <w:t>Wykonawca gwarantuje, że na każdym etapie trwania Umowy, wszelkie dostarczane i wykorzystywane rozwiązania (produkty, usługi oraz procesy ICT) będą w pełni zgodne z przepisami ustawy z dnia 5 lipca 2018 r. o krajowym systemie cyberbezpieczeństwa (</w:t>
      </w:r>
      <w:r w:rsidRPr="006F03B4">
        <w:rPr>
          <w:rStyle w:val="Pogrubienie"/>
          <w:rFonts w:ascii="Tahoma" w:hAnsi="Tahoma" w:cs="Tahoma"/>
          <w:sz w:val="18"/>
          <w:szCs w:val="18"/>
        </w:rPr>
        <w:t>t.j. Dz. U. z 2026 r. poz. 20 z późn. zm.</w:t>
      </w:r>
      <w:r w:rsidRPr="006F03B4">
        <w:rPr>
          <w:rStyle w:val="t286pc"/>
          <w:rFonts w:ascii="Tahoma" w:hAnsi="Tahoma" w:cs="Tahoma"/>
          <w:sz w:val="18"/>
          <w:szCs w:val="18"/>
        </w:rPr>
        <w:t>), dalej: Ustawa o KSC.</w:t>
      </w:r>
    </w:p>
    <w:p w14:paraId="513502BC" w14:textId="657A7348" w:rsidR="00E213D4" w:rsidRPr="006F03B4" w:rsidRDefault="00E213D4" w:rsidP="008A5084">
      <w:pPr>
        <w:pStyle w:val="Tekstpodstawowywcity"/>
        <w:widowControl/>
        <w:numPr>
          <w:ilvl w:val="1"/>
          <w:numId w:val="97"/>
        </w:numPr>
        <w:suppressAutoHyphens w:val="0"/>
        <w:spacing w:before="120" w:after="0" w:line="360" w:lineRule="auto"/>
        <w:jc w:val="both"/>
        <w:rPr>
          <w:rFonts w:ascii="Tahoma" w:hAnsi="Tahoma" w:cs="Tahoma"/>
          <w:b/>
          <w:sz w:val="18"/>
          <w:szCs w:val="18"/>
        </w:rPr>
      </w:pPr>
      <w:r w:rsidRPr="006F03B4">
        <w:rPr>
          <w:rStyle w:val="t286pc"/>
          <w:rFonts w:ascii="Tahoma" w:hAnsi="Tahoma" w:cs="Tahoma"/>
          <w:sz w:val="18"/>
          <w:szCs w:val="18"/>
        </w:rPr>
        <w:t>Wykonawca potwierdza, że przedmiot Umowy jest wolny od rozwiązań:</w:t>
      </w:r>
    </w:p>
    <w:p w14:paraId="2697ADCE" w14:textId="77777777" w:rsidR="00301486" w:rsidRPr="006F03B4" w:rsidRDefault="00E213D4" w:rsidP="008A5084">
      <w:pPr>
        <w:pStyle w:val="df3vjf"/>
        <w:numPr>
          <w:ilvl w:val="0"/>
          <w:numId w:val="115"/>
        </w:numPr>
        <w:shd w:val="clear" w:color="auto" w:fill="FFFFFF"/>
        <w:spacing w:before="0" w:beforeAutospacing="0" w:after="0" w:afterAutospacing="0" w:line="360" w:lineRule="auto"/>
        <w:ind w:right="-284"/>
        <w:jc w:val="both"/>
        <w:rPr>
          <w:rFonts w:ascii="Tahoma" w:hAnsi="Tahoma" w:cs="Tahoma"/>
          <w:sz w:val="18"/>
          <w:szCs w:val="18"/>
        </w:rPr>
      </w:pPr>
      <w:r w:rsidRPr="006F03B4">
        <w:rPr>
          <w:rStyle w:val="t286pc"/>
          <w:rFonts w:ascii="Tahoma" w:hAnsi="Tahoma" w:cs="Tahoma"/>
          <w:sz w:val="18"/>
          <w:szCs w:val="18"/>
        </w:rPr>
        <w:t>wskazanych w rekomendacjach wydanych na podstawie </w:t>
      </w:r>
      <w:r w:rsidRPr="006F03B4">
        <w:rPr>
          <w:rStyle w:val="Pogrubienie"/>
          <w:rFonts w:ascii="Tahoma" w:hAnsi="Tahoma" w:cs="Tahoma"/>
          <w:sz w:val="18"/>
          <w:szCs w:val="18"/>
        </w:rPr>
        <w:t>art. 33 ust. 4</w:t>
      </w:r>
      <w:r w:rsidRPr="006F03B4">
        <w:rPr>
          <w:rStyle w:val="t286pc"/>
          <w:rFonts w:ascii="Tahoma" w:hAnsi="Tahoma" w:cs="Tahoma"/>
          <w:sz w:val="18"/>
          <w:szCs w:val="18"/>
        </w:rPr>
        <w:t> Ustawy o KSC;</w:t>
      </w:r>
    </w:p>
    <w:p w14:paraId="7251F7C1" w14:textId="623BAE39" w:rsidR="00E213D4" w:rsidRPr="006F03B4" w:rsidRDefault="00E213D4" w:rsidP="008A5084">
      <w:pPr>
        <w:pStyle w:val="df3vjf"/>
        <w:numPr>
          <w:ilvl w:val="0"/>
          <w:numId w:val="115"/>
        </w:numPr>
        <w:shd w:val="clear" w:color="auto" w:fill="FFFFFF"/>
        <w:spacing w:before="0" w:beforeAutospacing="0" w:after="0" w:afterAutospacing="0" w:line="360" w:lineRule="auto"/>
        <w:ind w:right="-284"/>
        <w:jc w:val="both"/>
        <w:rPr>
          <w:rFonts w:ascii="Tahoma" w:hAnsi="Tahoma" w:cs="Tahoma"/>
          <w:sz w:val="18"/>
          <w:szCs w:val="18"/>
        </w:rPr>
      </w:pPr>
      <w:r w:rsidRPr="006F03B4">
        <w:rPr>
          <w:rStyle w:val="t286pc"/>
          <w:rFonts w:ascii="Tahoma" w:hAnsi="Tahoma" w:cs="Tahoma"/>
          <w:sz w:val="18"/>
          <w:szCs w:val="18"/>
        </w:rPr>
        <w:t>pochodzących od dostawców uznanych za dostawców wysokiego ryzyka zgodnie z decyzją, o której mowa w </w:t>
      </w:r>
      <w:r w:rsidRPr="006F03B4">
        <w:rPr>
          <w:rStyle w:val="Pogrubienie"/>
          <w:rFonts w:ascii="Tahoma" w:hAnsi="Tahoma" w:cs="Tahoma"/>
          <w:sz w:val="18"/>
          <w:szCs w:val="18"/>
        </w:rPr>
        <w:t>art. 67b ust. 1</w:t>
      </w:r>
      <w:r w:rsidRPr="006F03B4">
        <w:rPr>
          <w:rStyle w:val="t286pc"/>
          <w:rFonts w:ascii="Tahoma" w:hAnsi="Tahoma" w:cs="Tahoma"/>
          <w:sz w:val="18"/>
          <w:szCs w:val="18"/>
        </w:rPr>
        <w:t> Ustawy o KSC (w tym procesów i usług w nich określonych).</w:t>
      </w:r>
    </w:p>
    <w:p w14:paraId="1D848095" w14:textId="77777777" w:rsidR="00CD57DD" w:rsidRPr="006F03B4" w:rsidRDefault="00E213D4" w:rsidP="008A5084">
      <w:pPr>
        <w:pStyle w:val="df3vjf"/>
        <w:numPr>
          <w:ilvl w:val="1"/>
          <w:numId w:val="97"/>
        </w:numPr>
        <w:shd w:val="clear" w:color="auto" w:fill="FFFFFF"/>
        <w:spacing w:before="0" w:beforeAutospacing="0" w:after="0" w:afterAutospacing="0" w:line="360" w:lineRule="auto"/>
        <w:ind w:right="-284"/>
        <w:jc w:val="both"/>
        <w:rPr>
          <w:rFonts w:ascii="Tahoma" w:hAnsi="Tahoma" w:cs="Tahoma"/>
          <w:sz w:val="18"/>
          <w:szCs w:val="18"/>
        </w:rPr>
      </w:pPr>
      <w:r w:rsidRPr="006F03B4">
        <w:rPr>
          <w:rStyle w:val="t286pc"/>
          <w:rFonts w:ascii="Tahoma" w:hAnsi="Tahoma" w:cs="Tahoma"/>
          <w:sz w:val="18"/>
          <w:szCs w:val="18"/>
        </w:rPr>
        <w:t xml:space="preserve">Wykonawca zobowiązuje się, że przez cały okres obowiązywania Umowy nie wprowadzi do środowiska Zamawiającego, nie będzie utrzymywał ani aktualizował żadnych elementów infrastruktury ICT naruszających zakazy wymienione w ust. </w:t>
      </w:r>
      <w:r w:rsidR="00CD57DD" w:rsidRPr="006F03B4">
        <w:rPr>
          <w:rStyle w:val="t286pc"/>
          <w:rFonts w:ascii="Tahoma" w:hAnsi="Tahoma" w:cs="Tahoma"/>
          <w:sz w:val="18"/>
          <w:szCs w:val="18"/>
        </w:rPr>
        <w:t>35</w:t>
      </w:r>
      <w:r w:rsidRPr="006F03B4">
        <w:rPr>
          <w:rStyle w:val="t286pc"/>
          <w:rFonts w:ascii="Tahoma" w:hAnsi="Tahoma" w:cs="Tahoma"/>
          <w:sz w:val="18"/>
          <w:szCs w:val="18"/>
        </w:rPr>
        <w:t>.</w:t>
      </w:r>
    </w:p>
    <w:p w14:paraId="17A04FBA" w14:textId="77777777" w:rsidR="00885A4B" w:rsidRPr="006F03B4" w:rsidRDefault="00E213D4" w:rsidP="008A5084">
      <w:pPr>
        <w:pStyle w:val="df3vjf"/>
        <w:numPr>
          <w:ilvl w:val="1"/>
          <w:numId w:val="97"/>
        </w:numPr>
        <w:shd w:val="clear" w:color="auto" w:fill="FFFFFF"/>
        <w:spacing w:before="0" w:beforeAutospacing="0" w:after="0" w:afterAutospacing="0" w:line="360" w:lineRule="auto"/>
        <w:ind w:right="-284"/>
        <w:jc w:val="both"/>
        <w:rPr>
          <w:rFonts w:ascii="Tahoma" w:hAnsi="Tahoma" w:cs="Tahoma"/>
          <w:sz w:val="18"/>
          <w:szCs w:val="18"/>
        </w:rPr>
      </w:pPr>
      <w:r w:rsidRPr="006F03B4">
        <w:rPr>
          <w:rStyle w:val="t286pc"/>
          <w:rFonts w:ascii="Tahoma" w:hAnsi="Tahoma" w:cs="Tahoma"/>
          <w:sz w:val="18"/>
          <w:szCs w:val="18"/>
        </w:rPr>
        <w:t>O każdej okoliczności mogącej wpłynąć na naruszenie standardów bezpieczeństwa opisanych powyżej (np. wpisanie producenta na listę wysokiego ryzyka), Wykonawca powiadomi Zamawiającego pisemnie w ciągu 48 godzin od powzięcia takiej informacji.</w:t>
      </w:r>
    </w:p>
    <w:p w14:paraId="582E9600" w14:textId="2DC2721B" w:rsidR="00E213D4" w:rsidRPr="006F03B4" w:rsidRDefault="00E213D4" w:rsidP="008A5084">
      <w:pPr>
        <w:pStyle w:val="df3vjf"/>
        <w:numPr>
          <w:ilvl w:val="1"/>
          <w:numId w:val="97"/>
        </w:numPr>
        <w:shd w:val="clear" w:color="auto" w:fill="FFFFFF"/>
        <w:spacing w:before="0" w:beforeAutospacing="0" w:after="0" w:afterAutospacing="0" w:line="360" w:lineRule="auto"/>
        <w:ind w:right="-284"/>
        <w:jc w:val="both"/>
        <w:rPr>
          <w:rFonts w:ascii="Tahoma" w:hAnsi="Tahoma" w:cs="Tahoma"/>
          <w:sz w:val="18"/>
          <w:szCs w:val="18"/>
        </w:rPr>
      </w:pPr>
      <w:r w:rsidRPr="006F03B4">
        <w:rPr>
          <w:rStyle w:val="t286pc"/>
          <w:rFonts w:ascii="Tahoma" w:hAnsi="Tahoma" w:cs="Tahoma"/>
          <w:sz w:val="18"/>
          <w:szCs w:val="18"/>
        </w:rPr>
        <w:t>W razie wystąpienia niezgodności, Wykonawca w czasie nie dłuższym niż 7 dni roboczych dokona na własny koszt:</w:t>
      </w:r>
    </w:p>
    <w:p w14:paraId="3ADFFC75" w14:textId="77777777" w:rsidR="00885A4B" w:rsidRPr="006F03B4" w:rsidRDefault="00E213D4" w:rsidP="008A5084">
      <w:pPr>
        <w:pStyle w:val="df3vjf"/>
        <w:numPr>
          <w:ilvl w:val="0"/>
          <w:numId w:val="116"/>
        </w:numPr>
        <w:shd w:val="clear" w:color="auto" w:fill="FFFFFF"/>
        <w:spacing w:before="0" w:beforeAutospacing="0" w:after="0" w:afterAutospacing="0" w:line="360" w:lineRule="auto"/>
        <w:ind w:right="-284"/>
        <w:jc w:val="both"/>
        <w:rPr>
          <w:rFonts w:ascii="Tahoma" w:hAnsi="Tahoma" w:cs="Tahoma"/>
          <w:sz w:val="18"/>
          <w:szCs w:val="18"/>
        </w:rPr>
      </w:pPr>
      <w:r w:rsidRPr="006F03B4">
        <w:rPr>
          <w:rStyle w:val="t286pc"/>
          <w:rFonts w:ascii="Tahoma" w:hAnsi="Tahoma" w:cs="Tahoma"/>
          <w:sz w:val="18"/>
          <w:szCs w:val="18"/>
        </w:rPr>
        <w:t>wycofania z użytku zakwestionowanego rozwiązania;</w:t>
      </w:r>
    </w:p>
    <w:p w14:paraId="05791FB2" w14:textId="77777777" w:rsidR="00885A4B" w:rsidRPr="006F03B4" w:rsidRDefault="00E213D4" w:rsidP="008A5084">
      <w:pPr>
        <w:pStyle w:val="df3vjf"/>
        <w:numPr>
          <w:ilvl w:val="0"/>
          <w:numId w:val="116"/>
        </w:numPr>
        <w:shd w:val="clear" w:color="auto" w:fill="FFFFFF"/>
        <w:spacing w:before="0" w:beforeAutospacing="0" w:after="0" w:afterAutospacing="0" w:line="360" w:lineRule="auto"/>
        <w:ind w:right="-284"/>
        <w:jc w:val="both"/>
        <w:rPr>
          <w:rFonts w:ascii="Tahoma" w:hAnsi="Tahoma" w:cs="Tahoma"/>
          <w:sz w:val="18"/>
          <w:szCs w:val="18"/>
        </w:rPr>
      </w:pPr>
      <w:r w:rsidRPr="006F03B4">
        <w:rPr>
          <w:rStyle w:val="t286pc"/>
          <w:rFonts w:ascii="Tahoma" w:hAnsi="Tahoma" w:cs="Tahoma"/>
          <w:sz w:val="18"/>
          <w:szCs w:val="18"/>
        </w:rPr>
        <w:t>wdrożenia zamiennika o parametrach nie gorszych niż wymagane w Umowie;</w:t>
      </w:r>
    </w:p>
    <w:p w14:paraId="004256F1" w14:textId="6A09651E" w:rsidR="00E213D4" w:rsidRPr="006F03B4" w:rsidRDefault="00E213D4" w:rsidP="008A5084">
      <w:pPr>
        <w:pStyle w:val="df3vjf"/>
        <w:numPr>
          <w:ilvl w:val="0"/>
          <w:numId w:val="116"/>
        </w:numPr>
        <w:shd w:val="clear" w:color="auto" w:fill="FFFFFF"/>
        <w:spacing w:before="0" w:beforeAutospacing="0" w:after="0" w:afterAutospacing="0" w:line="360" w:lineRule="auto"/>
        <w:ind w:right="-284"/>
        <w:jc w:val="both"/>
        <w:rPr>
          <w:rFonts w:ascii="Tahoma" w:hAnsi="Tahoma" w:cs="Tahoma"/>
          <w:sz w:val="18"/>
          <w:szCs w:val="18"/>
        </w:rPr>
      </w:pPr>
      <w:r w:rsidRPr="006F03B4">
        <w:rPr>
          <w:rStyle w:val="t286pc"/>
          <w:rFonts w:ascii="Tahoma" w:hAnsi="Tahoma" w:cs="Tahoma"/>
          <w:sz w:val="18"/>
          <w:szCs w:val="18"/>
        </w:rPr>
        <w:t>niezbędnej rekonfiguracji lub migracji danych.</w:t>
      </w:r>
    </w:p>
    <w:p w14:paraId="3A58DA68" w14:textId="77777777" w:rsidR="00885A4B" w:rsidRPr="006F03B4" w:rsidRDefault="00E213D4" w:rsidP="008A5084">
      <w:pPr>
        <w:pStyle w:val="df3vjf"/>
        <w:numPr>
          <w:ilvl w:val="1"/>
          <w:numId w:val="97"/>
        </w:numPr>
        <w:shd w:val="clear" w:color="auto" w:fill="FFFFFF"/>
        <w:spacing w:before="0" w:beforeAutospacing="0" w:after="0" w:afterAutospacing="0" w:line="360" w:lineRule="auto"/>
        <w:ind w:right="-284"/>
        <w:jc w:val="both"/>
        <w:rPr>
          <w:rFonts w:ascii="Tahoma" w:hAnsi="Tahoma" w:cs="Tahoma"/>
          <w:sz w:val="18"/>
          <w:szCs w:val="18"/>
        </w:rPr>
      </w:pPr>
      <w:r w:rsidRPr="006F03B4">
        <w:rPr>
          <w:rStyle w:val="t286pc"/>
          <w:rFonts w:ascii="Tahoma" w:hAnsi="Tahoma" w:cs="Tahoma"/>
          <w:sz w:val="18"/>
          <w:szCs w:val="18"/>
        </w:rPr>
        <w:t>Do czasu przywrócenia pełnej zgodności, Zamawiający ma prawo do zawieszenia odbiorów prac, wstrzymania płatności za część dotkniętą wadą oraz żądania przedstawienia wiążącego planu naprawczego.</w:t>
      </w:r>
    </w:p>
    <w:p w14:paraId="0F63D3C0" w14:textId="51F599F1" w:rsidR="00E213D4" w:rsidRPr="006F03B4" w:rsidRDefault="00E213D4" w:rsidP="008A5084">
      <w:pPr>
        <w:pStyle w:val="df3vjf"/>
        <w:numPr>
          <w:ilvl w:val="1"/>
          <w:numId w:val="97"/>
        </w:numPr>
        <w:shd w:val="clear" w:color="auto" w:fill="FFFFFF"/>
        <w:spacing w:before="0" w:beforeAutospacing="0" w:after="0" w:afterAutospacing="0" w:line="360" w:lineRule="auto"/>
        <w:ind w:right="-284"/>
        <w:jc w:val="both"/>
        <w:rPr>
          <w:rFonts w:ascii="Tahoma" w:hAnsi="Tahoma" w:cs="Tahoma"/>
          <w:sz w:val="18"/>
          <w:szCs w:val="18"/>
        </w:rPr>
      </w:pPr>
      <w:r w:rsidRPr="006F03B4">
        <w:rPr>
          <w:rStyle w:val="t286pc"/>
          <w:rFonts w:ascii="Tahoma" w:hAnsi="Tahoma" w:cs="Tahoma"/>
          <w:sz w:val="18"/>
          <w:szCs w:val="18"/>
        </w:rPr>
        <w:t xml:space="preserve">Niedopełnienie obowiązków w zakresie cyberbezpieczeństwa stanowi rażące naruszenie Umowy. Zamawiający może w takim przypadku wypowiedzieć Umowę w trybie natychmiastowym lub odstąpić od niej w terminie 30 dni. Niezależnie od wypowiedzenia, Wykonawca zapłaci karę umowną w wysokości </w:t>
      </w:r>
      <w:r w:rsidR="001A64E5" w:rsidRPr="006F03B4">
        <w:rPr>
          <w:rStyle w:val="t286pc"/>
          <w:rFonts w:ascii="Tahoma" w:hAnsi="Tahoma" w:cs="Tahoma"/>
          <w:sz w:val="18"/>
          <w:szCs w:val="18"/>
        </w:rPr>
        <w:t>2</w:t>
      </w:r>
      <w:r w:rsidRPr="006F03B4">
        <w:rPr>
          <w:rStyle w:val="t286pc"/>
          <w:rFonts w:ascii="Tahoma" w:hAnsi="Tahoma" w:cs="Tahoma"/>
          <w:sz w:val="18"/>
          <w:szCs w:val="18"/>
        </w:rPr>
        <w:t>0% całkowitego wynagrodzenia brutto.</w:t>
      </w:r>
    </w:p>
    <w:p w14:paraId="039DEFEC" w14:textId="77777777" w:rsidR="00E213D4" w:rsidRPr="00666463" w:rsidRDefault="00E213D4" w:rsidP="006F03B4">
      <w:pPr>
        <w:pStyle w:val="Tekstpodstawowywcity"/>
        <w:widowControl/>
        <w:suppressAutoHyphens w:val="0"/>
        <w:spacing w:before="120" w:after="0" w:line="360" w:lineRule="auto"/>
        <w:ind w:left="720"/>
        <w:jc w:val="both"/>
        <w:rPr>
          <w:rFonts w:ascii="Tahoma" w:hAnsi="Tahoma" w:cs="Tahoma"/>
          <w:b/>
          <w:sz w:val="18"/>
          <w:szCs w:val="18"/>
        </w:rPr>
      </w:pPr>
    </w:p>
    <w:p w14:paraId="673EBF0D" w14:textId="77777777" w:rsidR="007A5053" w:rsidRPr="00CE73D7" w:rsidRDefault="007A5053" w:rsidP="007A5053">
      <w:pPr>
        <w:spacing w:before="120"/>
        <w:jc w:val="center"/>
        <w:rPr>
          <w:rFonts w:ascii="Tahoma" w:hAnsi="Tahoma" w:cs="Tahoma"/>
          <w:sz w:val="18"/>
          <w:szCs w:val="18"/>
        </w:rPr>
      </w:pPr>
      <w:r w:rsidRPr="00CE73D7">
        <w:rPr>
          <w:rFonts w:ascii="Tahoma" w:hAnsi="Tahoma" w:cs="Tahoma"/>
          <w:b/>
          <w:sz w:val="18"/>
          <w:szCs w:val="18"/>
        </w:rPr>
        <w:t>§ 7</w:t>
      </w:r>
    </w:p>
    <w:p w14:paraId="6D343CD2" w14:textId="77777777" w:rsidR="007A5053" w:rsidRPr="00CE73D7" w:rsidRDefault="007A5053" w:rsidP="007A5053">
      <w:pPr>
        <w:spacing w:before="120"/>
        <w:jc w:val="center"/>
        <w:rPr>
          <w:rFonts w:ascii="Tahoma" w:hAnsi="Tahoma" w:cs="Tahoma"/>
          <w:b/>
          <w:sz w:val="18"/>
          <w:szCs w:val="18"/>
          <w:shd w:val="clear" w:color="auto" w:fill="000000"/>
        </w:rPr>
      </w:pPr>
      <w:r>
        <w:rPr>
          <w:rFonts w:ascii="Tahoma" w:hAnsi="Tahoma" w:cs="Tahoma"/>
          <w:b/>
          <w:sz w:val="18"/>
          <w:szCs w:val="18"/>
          <w:shd w:val="clear" w:color="auto" w:fill="000000"/>
        </w:rPr>
        <w:t xml:space="preserve">Kary umowne, odstąpienie od umowy </w:t>
      </w:r>
    </w:p>
    <w:p w14:paraId="080E4219" w14:textId="77777777" w:rsidR="007A5053" w:rsidRPr="00CE73D7" w:rsidRDefault="007A5053" w:rsidP="007A5053">
      <w:pPr>
        <w:widowControl/>
        <w:numPr>
          <w:ilvl w:val="1"/>
          <w:numId w:val="100"/>
        </w:numPr>
        <w:tabs>
          <w:tab w:val="num" w:pos="720"/>
        </w:tabs>
        <w:suppressAutoHyphens w:val="0"/>
        <w:spacing w:before="120" w:line="360" w:lineRule="auto"/>
        <w:ind w:left="720"/>
        <w:jc w:val="both"/>
        <w:rPr>
          <w:rFonts w:ascii="Tahoma" w:hAnsi="Tahoma" w:cs="Tahoma"/>
          <w:sz w:val="18"/>
          <w:szCs w:val="18"/>
        </w:rPr>
      </w:pPr>
      <w:r w:rsidRPr="00CE73D7">
        <w:rPr>
          <w:rFonts w:ascii="Tahoma" w:hAnsi="Tahoma" w:cs="Tahoma"/>
          <w:sz w:val="18"/>
          <w:szCs w:val="18"/>
        </w:rPr>
        <w:t xml:space="preserve">Wykonawca zapłaci Zamawiającemu kary umowne za:  </w:t>
      </w:r>
    </w:p>
    <w:p w14:paraId="260A6BA9" w14:textId="04F0B595" w:rsidR="007A5053" w:rsidRPr="008E3600" w:rsidRDefault="007A5053" w:rsidP="007A5053">
      <w:pPr>
        <w:widowControl/>
        <w:numPr>
          <w:ilvl w:val="1"/>
          <w:numId w:val="99"/>
        </w:numPr>
        <w:tabs>
          <w:tab w:val="num" w:pos="720"/>
        </w:tabs>
        <w:suppressAutoHyphens w:val="0"/>
        <w:spacing w:before="120" w:line="360" w:lineRule="auto"/>
        <w:ind w:left="720" w:hanging="720"/>
        <w:jc w:val="both"/>
        <w:rPr>
          <w:rFonts w:ascii="Tahoma" w:hAnsi="Tahoma" w:cs="Tahoma"/>
          <w:sz w:val="18"/>
          <w:szCs w:val="18"/>
        </w:rPr>
      </w:pPr>
      <w:r>
        <w:rPr>
          <w:rFonts w:ascii="Tahoma" w:hAnsi="Tahoma" w:cs="Tahoma"/>
          <w:sz w:val="18"/>
          <w:szCs w:val="18"/>
        </w:rPr>
        <w:t xml:space="preserve">zwłokę </w:t>
      </w:r>
      <w:r w:rsidRPr="00CE73D7">
        <w:rPr>
          <w:rFonts w:ascii="Tahoma" w:hAnsi="Tahoma" w:cs="Tahoma"/>
          <w:sz w:val="18"/>
          <w:szCs w:val="18"/>
        </w:rPr>
        <w:t>w wykonaniu przedmiotu umowy</w:t>
      </w:r>
      <w:r w:rsidRPr="003A199F">
        <w:rPr>
          <w:rFonts w:ascii="Tahoma" w:hAnsi="Tahoma" w:cs="Tahoma"/>
          <w:sz w:val="18"/>
          <w:szCs w:val="18"/>
        </w:rPr>
        <w:t xml:space="preserve"> </w:t>
      </w:r>
      <w:r>
        <w:rPr>
          <w:rFonts w:ascii="Tahoma" w:hAnsi="Tahoma" w:cs="Tahoma"/>
          <w:sz w:val="18"/>
          <w:szCs w:val="18"/>
        </w:rPr>
        <w:t xml:space="preserve">tzn. dokonania przeglądu, usunięciu awarii/usterki w stosunku do terminu określonego w </w:t>
      </w:r>
      <w:r w:rsidRPr="008E3600">
        <w:rPr>
          <w:rFonts w:ascii="Tahoma" w:hAnsi="Tahoma" w:cs="Tahoma"/>
          <w:sz w:val="18"/>
          <w:szCs w:val="18"/>
        </w:rPr>
        <w:t xml:space="preserve">§ </w:t>
      </w:r>
      <w:r>
        <w:rPr>
          <w:rFonts w:ascii="Tahoma" w:hAnsi="Tahoma" w:cs="Tahoma"/>
          <w:sz w:val="18"/>
          <w:szCs w:val="18"/>
        </w:rPr>
        <w:t xml:space="preserve">6 ust. 6 </w:t>
      </w:r>
      <w:r w:rsidR="00B0593B">
        <w:rPr>
          <w:rFonts w:ascii="Tahoma" w:hAnsi="Tahoma" w:cs="Tahoma"/>
          <w:sz w:val="18"/>
          <w:szCs w:val="18"/>
        </w:rPr>
        <w:t xml:space="preserve">lub 21 </w:t>
      </w:r>
      <w:r>
        <w:rPr>
          <w:rFonts w:ascii="Tahoma" w:hAnsi="Tahoma" w:cs="Tahoma"/>
          <w:sz w:val="18"/>
          <w:szCs w:val="18"/>
        </w:rPr>
        <w:t xml:space="preserve">i zwłokę w wykonaniu okresowego przeglądu zgodnie z zapisami zał. nr. </w:t>
      </w:r>
      <w:r w:rsidRPr="00F8152F">
        <w:rPr>
          <w:rFonts w:ascii="Tahoma" w:hAnsi="Tahoma" w:cs="Tahoma"/>
          <w:b/>
          <w:sz w:val="18"/>
          <w:szCs w:val="18"/>
        </w:rPr>
        <w:t>1 – OPZ</w:t>
      </w:r>
      <w:r>
        <w:rPr>
          <w:rFonts w:ascii="Tahoma" w:hAnsi="Tahoma" w:cs="Tahoma"/>
          <w:sz w:val="18"/>
          <w:szCs w:val="18"/>
        </w:rPr>
        <w:t>, w wysokości 0,</w:t>
      </w:r>
      <w:r w:rsidRPr="00CE73D7">
        <w:rPr>
          <w:rFonts w:ascii="Tahoma" w:hAnsi="Tahoma" w:cs="Tahoma"/>
          <w:sz w:val="18"/>
          <w:szCs w:val="18"/>
        </w:rPr>
        <w:t xml:space="preserve">5% wartości umowy brutto </w:t>
      </w:r>
      <w:r w:rsidRPr="00CE73D7">
        <w:rPr>
          <w:rFonts w:ascii="Tahoma" w:hAnsi="Tahoma" w:cs="Tahoma"/>
          <w:color w:val="000000"/>
          <w:sz w:val="18"/>
          <w:szCs w:val="18"/>
        </w:rPr>
        <w:t>określonej w § 4 ust</w:t>
      </w:r>
      <w:r w:rsidRPr="008E3600">
        <w:rPr>
          <w:rFonts w:ascii="Tahoma" w:hAnsi="Tahoma" w:cs="Tahoma"/>
          <w:sz w:val="18"/>
          <w:szCs w:val="18"/>
        </w:rPr>
        <w:t xml:space="preserve">. </w:t>
      </w:r>
      <w:r>
        <w:rPr>
          <w:rFonts w:ascii="Tahoma" w:hAnsi="Tahoma" w:cs="Tahoma"/>
          <w:sz w:val="18"/>
          <w:szCs w:val="18"/>
        </w:rPr>
        <w:t>1</w:t>
      </w:r>
      <w:r w:rsidRPr="008E3600">
        <w:rPr>
          <w:rFonts w:ascii="Tahoma" w:hAnsi="Tahoma" w:cs="Tahoma"/>
          <w:sz w:val="18"/>
          <w:szCs w:val="18"/>
        </w:rPr>
        <w:t xml:space="preserve"> </w:t>
      </w:r>
      <w:r>
        <w:rPr>
          <w:rFonts w:ascii="Tahoma" w:hAnsi="Tahoma" w:cs="Tahoma"/>
          <w:sz w:val="18"/>
          <w:szCs w:val="18"/>
        </w:rPr>
        <w:t xml:space="preserve">pkt </w:t>
      </w:r>
      <w:r w:rsidR="002C1705">
        <w:rPr>
          <w:rFonts w:ascii="Tahoma" w:hAnsi="Tahoma" w:cs="Tahoma"/>
          <w:sz w:val="18"/>
          <w:szCs w:val="18"/>
        </w:rPr>
        <w:t>1</w:t>
      </w:r>
      <w:r w:rsidR="00B0593B">
        <w:rPr>
          <w:rFonts w:ascii="Tahoma" w:hAnsi="Tahoma" w:cs="Tahoma"/>
          <w:sz w:val="18"/>
          <w:szCs w:val="18"/>
        </w:rPr>
        <w:t xml:space="preserve"> lit. b</w:t>
      </w:r>
      <w:r w:rsidR="002C1705">
        <w:rPr>
          <w:rFonts w:ascii="Tahoma" w:hAnsi="Tahoma" w:cs="Tahoma"/>
          <w:sz w:val="18"/>
          <w:szCs w:val="18"/>
        </w:rPr>
        <w:t xml:space="preserve"> lub § 4 ust. 1 pkt 2 lit.b </w:t>
      </w:r>
      <w:r>
        <w:rPr>
          <w:rFonts w:ascii="Tahoma" w:hAnsi="Tahoma" w:cs="Tahoma"/>
          <w:sz w:val="18"/>
          <w:szCs w:val="18"/>
        </w:rPr>
        <w:t xml:space="preserve"> </w:t>
      </w:r>
      <w:r w:rsidRPr="008E3600">
        <w:rPr>
          <w:rFonts w:ascii="Tahoma" w:hAnsi="Tahoma" w:cs="Tahoma"/>
          <w:sz w:val="18"/>
          <w:szCs w:val="18"/>
        </w:rPr>
        <w:t xml:space="preserve">za każdy dzień </w:t>
      </w:r>
      <w:r>
        <w:rPr>
          <w:rFonts w:ascii="Tahoma" w:hAnsi="Tahoma" w:cs="Tahoma"/>
          <w:sz w:val="18"/>
          <w:szCs w:val="18"/>
        </w:rPr>
        <w:t xml:space="preserve">zwłoki </w:t>
      </w:r>
      <w:r w:rsidRPr="005D6F12">
        <w:rPr>
          <w:rFonts w:ascii="Tahoma" w:hAnsi="Tahoma" w:cs="Tahoma"/>
          <w:b/>
          <w:sz w:val="18"/>
          <w:szCs w:val="18"/>
        </w:rPr>
        <w:t>w danym pakiecie</w:t>
      </w:r>
      <w:r w:rsidRPr="00753283">
        <w:rPr>
          <w:rFonts w:ascii="Tahoma" w:hAnsi="Tahoma" w:cs="Tahoma"/>
          <w:sz w:val="18"/>
          <w:szCs w:val="18"/>
        </w:rPr>
        <w:t>,</w:t>
      </w:r>
      <w:r w:rsidRPr="008E3600">
        <w:rPr>
          <w:rFonts w:ascii="Tahoma" w:hAnsi="Tahoma" w:cs="Tahoma"/>
          <w:sz w:val="18"/>
          <w:szCs w:val="18"/>
        </w:rPr>
        <w:t xml:space="preserve"> a jeżeli </w:t>
      </w:r>
      <w:r>
        <w:rPr>
          <w:rFonts w:ascii="Tahoma" w:hAnsi="Tahoma" w:cs="Tahoma"/>
          <w:sz w:val="18"/>
          <w:szCs w:val="18"/>
        </w:rPr>
        <w:t>zwłoka</w:t>
      </w:r>
      <w:r w:rsidRPr="008E3600">
        <w:rPr>
          <w:rFonts w:ascii="Tahoma" w:hAnsi="Tahoma" w:cs="Tahoma"/>
          <w:sz w:val="18"/>
          <w:szCs w:val="18"/>
        </w:rPr>
        <w:t xml:space="preserve"> będzie trwał</w:t>
      </w:r>
      <w:r>
        <w:rPr>
          <w:rFonts w:ascii="Tahoma" w:hAnsi="Tahoma" w:cs="Tahoma"/>
          <w:sz w:val="18"/>
          <w:szCs w:val="18"/>
        </w:rPr>
        <w:t>a</w:t>
      </w:r>
      <w:r w:rsidRPr="008E3600">
        <w:rPr>
          <w:rFonts w:ascii="Tahoma" w:hAnsi="Tahoma" w:cs="Tahoma"/>
          <w:sz w:val="18"/>
          <w:szCs w:val="18"/>
        </w:rPr>
        <w:t xml:space="preserve"> dłużej niż 7 dni</w:t>
      </w:r>
      <w:r>
        <w:rPr>
          <w:rFonts w:ascii="Tahoma" w:hAnsi="Tahoma" w:cs="Tahoma"/>
          <w:sz w:val="18"/>
          <w:szCs w:val="18"/>
        </w:rPr>
        <w:t xml:space="preserve"> w wysokości </w:t>
      </w:r>
      <w:r w:rsidRPr="008E3600">
        <w:rPr>
          <w:rFonts w:ascii="Tahoma" w:hAnsi="Tahoma" w:cs="Tahoma"/>
          <w:sz w:val="18"/>
          <w:szCs w:val="18"/>
        </w:rPr>
        <w:t xml:space="preserve">1% wartości umowy brutto określonej w § 4 </w:t>
      </w:r>
      <w:r>
        <w:rPr>
          <w:rFonts w:ascii="Tahoma" w:hAnsi="Tahoma" w:cs="Tahoma"/>
          <w:sz w:val="18"/>
          <w:szCs w:val="18"/>
        </w:rPr>
        <w:t>ust</w:t>
      </w:r>
      <w:r w:rsidRPr="008E3600">
        <w:rPr>
          <w:rFonts w:ascii="Tahoma" w:hAnsi="Tahoma" w:cs="Tahoma"/>
          <w:sz w:val="18"/>
          <w:szCs w:val="18"/>
        </w:rPr>
        <w:t xml:space="preserve">.1 </w:t>
      </w:r>
      <w:r>
        <w:rPr>
          <w:rFonts w:ascii="Tahoma" w:hAnsi="Tahoma" w:cs="Tahoma"/>
          <w:sz w:val="18"/>
          <w:szCs w:val="18"/>
        </w:rPr>
        <w:t xml:space="preserve">pkt </w:t>
      </w:r>
      <w:r w:rsidR="00AC6621">
        <w:rPr>
          <w:rFonts w:ascii="Tahoma" w:hAnsi="Tahoma" w:cs="Tahoma"/>
          <w:sz w:val="18"/>
          <w:szCs w:val="18"/>
        </w:rPr>
        <w:t xml:space="preserve">1 lit. b lub </w:t>
      </w:r>
      <w:r w:rsidR="00AC6621">
        <w:rPr>
          <w:rFonts w:ascii="Tahoma" w:hAnsi="Tahoma" w:cs="Tahoma"/>
          <w:sz w:val="18"/>
          <w:szCs w:val="18"/>
        </w:rPr>
        <w:softHyphen/>
        <w:t xml:space="preserve"> 4 ust. 1 pkt 2 </w:t>
      </w:r>
      <w:r>
        <w:rPr>
          <w:rFonts w:ascii="Tahoma" w:hAnsi="Tahoma" w:cs="Tahoma"/>
          <w:sz w:val="18"/>
          <w:szCs w:val="18"/>
        </w:rPr>
        <w:t xml:space="preserve"> </w:t>
      </w:r>
      <w:r w:rsidRPr="008E3600">
        <w:rPr>
          <w:rFonts w:ascii="Tahoma" w:hAnsi="Tahoma" w:cs="Tahoma"/>
          <w:sz w:val="18"/>
          <w:szCs w:val="18"/>
        </w:rPr>
        <w:t xml:space="preserve">za każdy kolejny dzień </w:t>
      </w:r>
      <w:r>
        <w:rPr>
          <w:rFonts w:ascii="Tahoma" w:hAnsi="Tahoma" w:cs="Tahoma"/>
          <w:sz w:val="18"/>
          <w:szCs w:val="18"/>
        </w:rPr>
        <w:t xml:space="preserve">zwłoki </w:t>
      </w:r>
      <w:r w:rsidRPr="005D6F12">
        <w:rPr>
          <w:rFonts w:ascii="Tahoma" w:hAnsi="Tahoma" w:cs="Tahoma"/>
          <w:b/>
          <w:sz w:val="18"/>
          <w:szCs w:val="18"/>
        </w:rPr>
        <w:t>w danym pakiecie</w:t>
      </w:r>
      <w:r w:rsidRPr="00753283">
        <w:rPr>
          <w:rFonts w:ascii="Tahoma" w:hAnsi="Tahoma" w:cs="Tahoma"/>
          <w:sz w:val="18"/>
          <w:szCs w:val="18"/>
        </w:rPr>
        <w:t>.</w:t>
      </w:r>
      <w:r w:rsidRPr="008E3600">
        <w:rPr>
          <w:rFonts w:ascii="Tahoma" w:hAnsi="Tahoma" w:cs="Tahoma"/>
          <w:sz w:val="18"/>
          <w:szCs w:val="18"/>
        </w:rPr>
        <w:t xml:space="preserve"> Jeżeli </w:t>
      </w:r>
      <w:r>
        <w:rPr>
          <w:rFonts w:ascii="Tahoma" w:hAnsi="Tahoma" w:cs="Tahoma"/>
          <w:sz w:val="18"/>
          <w:szCs w:val="18"/>
        </w:rPr>
        <w:t>zwłoka</w:t>
      </w:r>
      <w:r w:rsidRPr="008E3600">
        <w:rPr>
          <w:rFonts w:ascii="Tahoma" w:hAnsi="Tahoma" w:cs="Tahoma"/>
          <w:sz w:val="18"/>
          <w:szCs w:val="18"/>
        </w:rPr>
        <w:t xml:space="preserve"> będzie trwa</w:t>
      </w:r>
      <w:r>
        <w:rPr>
          <w:rFonts w:ascii="Tahoma" w:hAnsi="Tahoma" w:cs="Tahoma"/>
          <w:sz w:val="18"/>
          <w:szCs w:val="18"/>
        </w:rPr>
        <w:t>ła</w:t>
      </w:r>
      <w:r w:rsidRPr="008E3600">
        <w:rPr>
          <w:rFonts w:ascii="Tahoma" w:hAnsi="Tahoma" w:cs="Tahoma"/>
          <w:sz w:val="18"/>
          <w:szCs w:val="18"/>
        </w:rPr>
        <w:t xml:space="preserve"> dłużej niż 30 dni to Zamawiający ma prawo do odstąpienia od umowy z winy Wykonawcy.</w:t>
      </w:r>
    </w:p>
    <w:p w14:paraId="78D0FD2B" w14:textId="2BEA0056" w:rsidR="007A5053" w:rsidRPr="008E3600" w:rsidRDefault="007A5053" w:rsidP="007A5053">
      <w:pPr>
        <w:widowControl/>
        <w:numPr>
          <w:ilvl w:val="1"/>
          <w:numId w:val="99"/>
        </w:numPr>
        <w:tabs>
          <w:tab w:val="num" w:pos="720"/>
        </w:tabs>
        <w:suppressAutoHyphens w:val="0"/>
        <w:spacing w:before="120" w:line="360" w:lineRule="auto"/>
        <w:ind w:left="720" w:hanging="720"/>
        <w:jc w:val="both"/>
        <w:rPr>
          <w:rFonts w:ascii="Tahoma" w:hAnsi="Tahoma" w:cs="Tahoma"/>
          <w:sz w:val="18"/>
          <w:szCs w:val="18"/>
        </w:rPr>
      </w:pPr>
      <w:r w:rsidRPr="008E3600">
        <w:rPr>
          <w:rFonts w:ascii="Tahoma" w:hAnsi="Tahoma" w:cs="Tahoma"/>
          <w:sz w:val="18"/>
          <w:szCs w:val="18"/>
        </w:rPr>
        <w:t>odstąpienie od umowy lub rozwiązanie umowy przez Zamawiającego z powodu okoliczności, za które o</w:t>
      </w:r>
      <w:r>
        <w:rPr>
          <w:rFonts w:ascii="Tahoma" w:hAnsi="Tahoma" w:cs="Tahoma"/>
          <w:sz w:val="18"/>
          <w:szCs w:val="18"/>
        </w:rPr>
        <w:t>dpowiada Wykonawca w wysokości 2</w:t>
      </w:r>
      <w:r w:rsidRPr="008E3600">
        <w:rPr>
          <w:rFonts w:ascii="Tahoma" w:hAnsi="Tahoma" w:cs="Tahoma"/>
          <w:sz w:val="18"/>
          <w:szCs w:val="18"/>
        </w:rPr>
        <w:t xml:space="preserve">0% wartości umowy brutto określonej w § 4 ust. </w:t>
      </w:r>
      <w:r>
        <w:rPr>
          <w:rFonts w:ascii="Tahoma" w:hAnsi="Tahoma" w:cs="Tahoma"/>
          <w:sz w:val="18"/>
          <w:szCs w:val="18"/>
        </w:rPr>
        <w:t xml:space="preserve">1 pkt </w:t>
      </w:r>
      <w:r w:rsidR="001A64E5">
        <w:rPr>
          <w:rFonts w:ascii="Tahoma" w:hAnsi="Tahoma" w:cs="Tahoma"/>
          <w:sz w:val="18"/>
          <w:szCs w:val="18"/>
        </w:rPr>
        <w:t>3 lit. b</w:t>
      </w:r>
      <w:r w:rsidRPr="008E3600">
        <w:rPr>
          <w:rFonts w:ascii="Tahoma" w:hAnsi="Tahoma" w:cs="Tahoma"/>
          <w:sz w:val="18"/>
          <w:szCs w:val="18"/>
        </w:rPr>
        <w:t>.</w:t>
      </w:r>
    </w:p>
    <w:p w14:paraId="048D6578" w14:textId="15AD75AD" w:rsidR="007A5053" w:rsidRPr="00CE73D7" w:rsidRDefault="007A5053" w:rsidP="007A5053">
      <w:pPr>
        <w:widowControl/>
        <w:numPr>
          <w:ilvl w:val="1"/>
          <w:numId w:val="99"/>
        </w:numPr>
        <w:tabs>
          <w:tab w:val="num" w:pos="720"/>
        </w:tabs>
        <w:suppressAutoHyphens w:val="0"/>
        <w:spacing w:before="120" w:line="360" w:lineRule="auto"/>
        <w:ind w:left="720" w:hanging="720"/>
        <w:jc w:val="both"/>
        <w:rPr>
          <w:rFonts w:ascii="Tahoma" w:hAnsi="Tahoma" w:cs="Tahoma"/>
          <w:color w:val="000000"/>
          <w:sz w:val="18"/>
          <w:szCs w:val="18"/>
        </w:rPr>
      </w:pPr>
      <w:r w:rsidRPr="00CE73D7">
        <w:rPr>
          <w:rFonts w:ascii="Tahoma" w:hAnsi="Tahoma" w:cs="Tahoma"/>
          <w:color w:val="000000"/>
          <w:sz w:val="18"/>
          <w:szCs w:val="18"/>
        </w:rPr>
        <w:t xml:space="preserve">w przypadku 3-krotnej nieterminowej realizacji przedmiotu umowy w określonym przez Zamawiającego terminie, Zamawiający ma prawo odstąpić od umowy, po uprzednim pisemnym wezwaniu Wykonawcy do </w:t>
      </w:r>
      <w:r w:rsidRPr="00CE73D7">
        <w:rPr>
          <w:rFonts w:ascii="Tahoma" w:hAnsi="Tahoma" w:cs="Tahoma"/>
          <w:color w:val="000000"/>
          <w:sz w:val="18"/>
          <w:szCs w:val="18"/>
        </w:rPr>
        <w:lastRenderedPageBreak/>
        <w:t xml:space="preserve">należytej realizacji umowy i wyznaczeniu mu w tym celu dodatkowego terminu, nie krótszego niż 3 dni robocze, a wraz z odstąpieniem ma prawo zastosować kary wynikające z zapisu </w:t>
      </w:r>
      <w:r>
        <w:rPr>
          <w:rFonts w:ascii="Tahoma" w:hAnsi="Tahoma" w:cs="Tahoma"/>
          <w:color w:val="000000"/>
          <w:sz w:val="18"/>
          <w:szCs w:val="18"/>
        </w:rPr>
        <w:t>pkt 2 powyżej</w:t>
      </w:r>
    </w:p>
    <w:p w14:paraId="3F7A5009" w14:textId="77777777" w:rsidR="007A5053" w:rsidRDefault="007A5053" w:rsidP="007A5053">
      <w:pPr>
        <w:widowControl/>
        <w:numPr>
          <w:ilvl w:val="1"/>
          <w:numId w:val="100"/>
        </w:numPr>
        <w:tabs>
          <w:tab w:val="num" w:pos="720"/>
        </w:tabs>
        <w:suppressAutoHyphens w:val="0"/>
        <w:spacing w:before="120" w:line="360" w:lineRule="auto"/>
        <w:ind w:left="720"/>
        <w:jc w:val="both"/>
        <w:rPr>
          <w:rFonts w:ascii="Tahoma" w:hAnsi="Tahoma" w:cs="Tahoma"/>
          <w:sz w:val="18"/>
          <w:szCs w:val="18"/>
        </w:rPr>
      </w:pPr>
      <w:r w:rsidRPr="00CE73D7">
        <w:rPr>
          <w:rFonts w:ascii="Tahoma" w:hAnsi="Tahoma" w:cs="Tahoma"/>
          <w:sz w:val="18"/>
          <w:szCs w:val="18"/>
        </w:rPr>
        <w:t>Zamawiający zastrzega sobie prawo dochodzenia odszkodowania uzupełniającego do wysokości rzeczywiście poniesionej szkody.</w:t>
      </w:r>
    </w:p>
    <w:p w14:paraId="525D3FE3" w14:textId="32EB6259" w:rsidR="007A5053" w:rsidRPr="00753283" w:rsidRDefault="007A5053" w:rsidP="007A5053">
      <w:pPr>
        <w:widowControl/>
        <w:numPr>
          <w:ilvl w:val="1"/>
          <w:numId w:val="100"/>
        </w:numPr>
        <w:tabs>
          <w:tab w:val="clear" w:pos="1004"/>
          <w:tab w:val="num" w:pos="709"/>
        </w:tabs>
        <w:suppressAutoHyphens w:val="0"/>
        <w:spacing w:before="120" w:line="360" w:lineRule="auto"/>
        <w:ind w:left="709" w:hanging="709"/>
        <w:jc w:val="both"/>
        <w:rPr>
          <w:rFonts w:ascii="Tahoma" w:hAnsi="Tahoma" w:cs="Tahoma"/>
          <w:sz w:val="18"/>
          <w:szCs w:val="18"/>
        </w:rPr>
      </w:pPr>
      <w:r w:rsidRPr="00FD389D">
        <w:rPr>
          <w:rFonts w:ascii="Tahoma" w:hAnsi="Tahoma" w:cs="Tahoma"/>
          <w:sz w:val="18"/>
          <w:szCs w:val="18"/>
        </w:rPr>
        <w:t xml:space="preserve">Łącznie wysokość kar </w:t>
      </w:r>
      <w:r>
        <w:rPr>
          <w:rFonts w:ascii="Tahoma" w:hAnsi="Tahoma" w:cs="Tahoma"/>
          <w:sz w:val="18"/>
          <w:szCs w:val="18"/>
        </w:rPr>
        <w:t xml:space="preserve">umownych </w:t>
      </w:r>
      <w:r w:rsidRPr="00FD389D">
        <w:rPr>
          <w:rFonts w:ascii="Tahoma" w:hAnsi="Tahoma" w:cs="Tahoma"/>
          <w:sz w:val="18"/>
          <w:szCs w:val="18"/>
        </w:rPr>
        <w:t xml:space="preserve">nie </w:t>
      </w:r>
      <w:r>
        <w:rPr>
          <w:rFonts w:ascii="Tahoma" w:hAnsi="Tahoma" w:cs="Tahoma"/>
          <w:sz w:val="18"/>
          <w:szCs w:val="18"/>
        </w:rPr>
        <w:t xml:space="preserve">może </w:t>
      </w:r>
      <w:r w:rsidRPr="00FD389D">
        <w:rPr>
          <w:rFonts w:ascii="Tahoma" w:hAnsi="Tahoma" w:cs="Tahoma"/>
          <w:sz w:val="18"/>
          <w:szCs w:val="18"/>
        </w:rPr>
        <w:t>przekroczy</w:t>
      </w:r>
      <w:r>
        <w:rPr>
          <w:rFonts w:ascii="Tahoma" w:hAnsi="Tahoma" w:cs="Tahoma"/>
          <w:sz w:val="18"/>
          <w:szCs w:val="18"/>
        </w:rPr>
        <w:t>ć</w:t>
      </w:r>
      <w:r w:rsidRPr="00FD389D">
        <w:rPr>
          <w:rFonts w:ascii="Tahoma" w:hAnsi="Tahoma" w:cs="Tahoma"/>
          <w:sz w:val="18"/>
          <w:szCs w:val="18"/>
        </w:rPr>
        <w:t xml:space="preserve"> </w:t>
      </w:r>
      <w:r>
        <w:rPr>
          <w:rFonts w:ascii="Tahoma" w:hAnsi="Tahoma" w:cs="Tahoma"/>
          <w:sz w:val="18"/>
          <w:szCs w:val="18"/>
        </w:rPr>
        <w:t>10</w:t>
      </w:r>
      <w:r w:rsidRPr="00FD389D">
        <w:rPr>
          <w:rFonts w:ascii="Tahoma" w:hAnsi="Tahoma" w:cs="Tahoma"/>
          <w:sz w:val="18"/>
          <w:szCs w:val="18"/>
        </w:rPr>
        <w:t>0% wartości umowy brutto określonej w § 4  ust.1.</w:t>
      </w:r>
      <w:r>
        <w:rPr>
          <w:rFonts w:ascii="Tahoma" w:hAnsi="Tahoma" w:cs="Tahoma"/>
          <w:sz w:val="18"/>
          <w:szCs w:val="18"/>
        </w:rPr>
        <w:t xml:space="preserve">pkt </w:t>
      </w:r>
      <w:r w:rsidRPr="00FD389D">
        <w:rPr>
          <w:rFonts w:ascii="Tahoma" w:hAnsi="Tahoma" w:cs="Tahoma"/>
          <w:sz w:val="18"/>
          <w:szCs w:val="18"/>
        </w:rPr>
        <w:t>2.</w:t>
      </w:r>
    </w:p>
    <w:p w14:paraId="5E68C067" w14:textId="0383FA5B" w:rsidR="007A5053" w:rsidRPr="00CE73D7" w:rsidRDefault="007A5053" w:rsidP="007A5053">
      <w:pPr>
        <w:widowControl/>
        <w:numPr>
          <w:ilvl w:val="1"/>
          <w:numId w:val="100"/>
        </w:numPr>
        <w:tabs>
          <w:tab w:val="num" w:pos="720"/>
        </w:tabs>
        <w:suppressAutoHyphens w:val="0"/>
        <w:spacing w:before="120" w:line="360" w:lineRule="auto"/>
        <w:ind w:left="720"/>
        <w:jc w:val="both"/>
        <w:rPr>
          <w:rFonts w:ascii="Tahoma" w:hAnsi="Tahoma" w:cs="Tahoma"/>
          <w:sz w:val="18"/>
          <w:szCs w:val="18"/>
        </w:rPr>
      </w:pPr>
      <w:r w:rsidRPr="00CE73D7">
        <w:rPr>
          <w:rFonts w:ascii="Tahoma" w:hAnsi="Tahoma" w:cs="Tahoma"/>
          <w:sz w:val="18"/>
          <w:szCs w:val="18"/>
        </w:rPr>
        <w:t xml:space="preserve">W razie </w:t>
      </w:r>
      <w:r w:rsidR="00F47698" w:rsidRPr="00CE73D7">
        <w:rPr>
          <w:rFonts w:ascii="Tahoma" w:hAnsi="Tahoma" w:cs="Tahoma"/>
          <w:sz w:val="18"/>
          <w:szCs w:val="18"/>
        </w:rPr>
        <w:t>nieuregulowania</w:t>
      </w:r>
      <w:r w:rsidRPr="00CE73D7">
        <w:rPr>
          <w:rFonts w:ascii="Tahoma" w:hAnsi="Tahoma" w:cs="Tahoma"/>
          <w:sz w:val="18"/>
          <w:szCs w:val="18"/>
        </w:rPr>
        <w:t xml:space="preserve"> przez Zamawiającego płatności w wyznaczonym terminie, Wykonawca ma prawo żądać zapłaty odsetek na zwłokę w wysokościach ustawowych.</w:t>
      </w:r>
    </w:p>
    <w:p w14:paraId="73AA208F" w14:textId="77777777" w:rsidR="007A5053" w:rsidRDefault="007A5053" w:rsidP="007A5053">
      <w:pPr>
        <w:widowControl/>
        <w:numPr>
          <w:ilvl w:val="1"/>
          <w:numId w:val="100"/>
        </w:numPr>
        <w:tabs>
          <w:tab w:val="num" w:pos="720"/>
        </w:tabs>
        <w:suppressAutoHyphens w:val="0"/>
        <w:spacing w:before="120" w:line="360" w:lineRule="auto"/>
        <w:ind w:left="720"/>
        <w:jc w:val="both"/>
        <w:rPr>
          <w:rFonts w:ascii="Tahoma" w:hAnsi="Tahoma" w:cs="Tahoma"/>
          <w:sz w:val="18"/>
          <w:szCs w:val="18"/>
        </w:rPr>
      </w:pPr>
      <w:r w:rsidRPr="00CE73D7">
        <w:rPr>
          <w:rFonts w:ascii="Tahoma" w:hAnsi="Tahoma" w:cs="Tahoma"/>
          <w:sz w:val="18"/>
          <w:szCs w:val="18"/>
        </w:rPr>
        <w:t>Wykonawca wyraża zgodę na dokonanie potrącenia z wynagrod</w:t>
      </w:r>
      <w:r>
        <w:rPr>
          <w:rFonts w:ascii="Tahoma" w:hAnsi="Tahoma" w:cs="Tahoma"/>
          <w:sz w:val="18"/>
          <w:szCs w:val="18"/>
        </w:rPr>
        <w:t>zenia, o którym mowa w § 4 ust.</w:t>
      </w:r>
      <w:r w:rsidRPr="00CE73D7">
        <w:rPr>
          <w:rFonts w:ascii="Tahoma" w:hAnsi="Tahoma" w:cs="Tahoma"/>
          <w:sz w:val="18"/>
          <w:szCs w:val="18"/>
        </w:rPr>
        <w:t xml:space="preserve"> </w:t>
      </w:r>
      <w:r>
        <w:rPr>
          <w:rFonts w:ascii="Tahoma" w:hAnsi="Tahoma" w:cs="Tahoma"/>
          <w:sz w:val="18"/>
          <w:szCs w:val="18"/>
        </w:rPr>
        <w:t>1</w:t>
      </w:r>
      <w:r w:rsidRPr="00CE73D7">
        <w:rPr>
          <w:rFonts w:ascii="Tahoma" w:hAnsi="Tahoma" w:cs="Tahoma"/>
          <w:sz w:val="18"/>
          <w:szCs w:val="18"/>
        </w:rPr>
        <w:t xml:space="preserve">. ewentualnych kar umownych. </w:t>
      </w:r>
    </w:p>
    <w:p w14:paraId="60AFF26D" w14:textId="77777777" w:rsidR="007A5053" w:rsidRPr="00FD389D" w:rsidRDefault="007A5053" w:rsidP="007A5053">
      <w:pPr>
        <w:pStyle w:val="Style12"/>
        <w:widowControl/>
        <w:numPr>
          <w:ilvl w:val="1"/>
          <w:numId w:val="100"/>
        </w:numPr>
        <w:tabs>
          <w:tab w:val="left" w:pos="710"/>
        </w:tabs>
        <w:spacing w:line="360" w:lineRule="auto"/>
        <w:ind w:hanging="1004"/>
        <w:rPr>
          <w:rStyle w:val="FontStyle32"/>
          <w:sz w:val="18"/>
          <w:szCs w:val="18"/>
        </w:rPr>
      </w:pPr>
      <w:r w:rsidRPr="00FD389D">
        <w:rPr>
          <w:rStyle w:val="FontStyle32"/>
          <w:sz w:val="18"/>
          <w:szCs w:val="18"/>
        </w:rPr>
        <w:t xml:space="preserve">Zamawiającemu przysługuje prawo odstąpienia od umowy w przypadkach wskazanych w niniejszej    </w:t>
      </w:r>
    </w:p>
    <w:p w14:paraId="58F42FC4" w14:textId="77777777" w:rsidR="007A5053" w:rsidRPr="00FD389D" w:rsidRDefault="007A5053" w:rsidP="007A5053">
      <w:pPr>
        <w:pStyle w:val="Style12"/>
        <w:widowControl/>
        <w:tabs>
          <w:tab w:val="left" w:pos="710"/>
        </w:tabs>
        <w:spacing w:line="360" w:lineRule="auto"/>
        <w:ind w:firstLine="0"/>
        <w:rPr>
          <w:rStyle w:val="FontStyle32"/>
          <w:sz w:val="18"/>
          <w:szCs w:val="18"/>
        </w:rPr>
      </w:pPr>
      <w:r w:rsidRPr="00FD389D">
        <w:rPr>
          <w:rStyle w:val="FontStyle32"/>
          <w:sz w:val="18"/>
          <w:szCs w:val="18"/>
        </w:rPr>
        <w:t xml:space="preserve">            umowie oraz w następujących sytuacjach:</w:t>
      </w:r>
    </w:p>
    <w:p w14:paraId="2AD948D2" w14:textId="34E52648" w:rsidR="007A5053" w:rsidRPr="005D6F12" w:rsidRDefault="007A5053" w:rsidP="007A5053">
      <w:pPr>
        <w:pStyle w:val="Style12"/>
        <w:widowControl/>
        <w:numPr>
          <w:ilvl w:val="2"/>
          <w:numId w:val="111"/>
        </w:numPr>
        <w:tabs>
          <w:tab w:val="left" w:pos="710"/>
        </w:tabs>
        <w:spacing w:line="360" w:lineRule="auto"/>
        <w:ind w:left="709" w:hanging="425"/>
        <w:jc w:val="both"/>
        <w:rPr>
          <w:rStyle w:val="FontStyle32"/>
          <w:sz w:val="18"/>
          <w:szCs w:val="18"/>
        </w:rPr>
      </w:pPr>
      <w:r w:rsidRPr="00FD389D">
        <w:rPr>
          <w:rStyle w:val="FontStyle32"/>
          <w:sz w:val="18"/>
          <w:szCs w:val="18"/>
        </w:rPr>
        <w:t>w razie zaistnienia istotnej zmiany okoliczności powodującej, że wykonanie umowy w całości lub</w:t>
      </w:r>
      <w:r>
        <w:rPr>
          <w:rStyle w:val="FontStyle32"/>
          <w:sz w:val="18"/>
          <w:szCs w:val="18"/>
        </w:rPr>
        <w:t xml:space="preserve"> w c</w:t>
      </w:r>
      <w:r w:rsidRPr="00FD389D">
        <w:rPr>
          <w:rStyle w:val="FontStyle32"/>
          <w:sz w:val="18"/>
          <w:szCs w:val="18"/>
        </w:rPr>
        <w:t xml:space="preserve">zęści nie leży w interesie publicznym </w:t>
      </w:r>
      <w:r w:rsidRPr="00FD389D">
        <w:rPr>
          <w:rFonts w:cs="Tahoma"/>
          <w:sz w:val="18"/>
          <w:szCs w:val="18"/>
        </w:rPr>
        <w:t xml:space="preserve">lub dalsze wykonywanie umowy może zagrozić istotnemu </w:t>
      </w:r>
      <w:r w:rsidRPr="00753283">
        <w:rPr>
          <w:rFonts w:cs="Tahoma"/>
          <w:sz w:val="18"/>
          <w:szCs w:val="18"/>
        </w:rPr>
        <w:t xml:space="preserve">interesowi bezpieczeństwa państwa lub bezpieczeństwu </w:t>
      </w:r>
      <w:r w:rsidRPr="00F47698">
        <w:rPr>
          <w:rStyle w:val="Uwydatnienie"/>
          <w:i w:val="0"/>
          <w:sz w:val="18"/>
          <w:szCs w:val="18"/>
        </w:rPr>
        <w:t>publicznemu</w:t>
      </w:r>
      <w:r w:rsidRPr="00753283">
        <w:rPr>
          <w:rFonts w:cs="Tahoma"/>
          <w:i/>
          <w:sz w:val="18"/>
          <w:szCs w:val="18"/>
        </w:rPr>
        <w:t>,</w:t>
      </w:r>
      <w:r w:rsidRPr="00753283">
        <w:rPr>
          <w:rStyle w:val="FontStyle32"/>
          <w:sz w:val="18"/>
          <w:szCs w:val="18"/>
        </w:rPr>
        <w:t xml:space="preserve"> czego nie można było</w:t>
      </w:r>
      <w:r w:rsidRPr="005D6F12">
        <w:rPr>
          <w:rStyle w:val="FontStyle32"/>
          <w:sz w:val="18"/>
          <w:szCs w:val="18"/>
        </w:rPr>
        <w:t xml:space="preserve"> przewidzieć w chwili jej zawarcia; w takiej sytuacji Wykonawca może żądać wyłącznie wynagrodzenia należnego z tytułu wykonania części umowy,</w:t>
      </w:r>
    </w:p>
    <w:p w14:paraId="6CCB793A" w14:textId="77777777" w:rsidR="007A5053" w:rsidRPr="00FD389D" w:rsidRDefault="007A5053" w:rsidP="007A5053">
      <w:pPr>
        <w:pStyle w:val="Style12"/>
        <w:widowControl/>
        <w:numPr>
          <w:ilvl w:val="2"/>
          <w:numId w:val="111"/>
        </w:numPr>
        <w:tabs>
          <w:tab w:val="left" w:pos="709"/>
        </w:tabs>
        <w:spacing w:line="360" w:lineRule="auto"/>
        <w:ind w:left="1134" w:hanging="850"/>
        <w:rPr>
          <w:rFonts w:cs="Tahoma"/>
          <w:sz w:val="18"/>
          <w:szCs w:val="18"/>
        </w:rPr>
      </w:pPr>
      <w:r w:rsidRPr="00FD389D">
        <w:rPr>
          <w:rStyle w:val="FontStyle32"/>
          <w:sz w:val="18"/>
          <w:szCs w:val="18"/>
        </w:rPr>
        <w:t>gdy zostanie wszczęte postępowanie</w:t>
      </w:r>
      <w:r w:rsidRPr="00FD389D">
        <w:rPr>
          <w:rFonts w:cs="Tahoma"/>
          <w:sz w:val="18"/>
          <w:szCs w:val="18"/>
        </w:rPr>
        <w:t xml:space="preserve"> zmierzające do ogłoszenia upadłości, rozwiązania firmy  </w:t>
      </w:r>
    </w:p>
    <w:p w14:paraId="54F69736" w14:textId="77777777" w:rsidR="007A5053" w:rsidRPr="00FD389D" w:rsidRDefault="007A5053" w:rsidP="007A5053">
      <w:pPr>
        <w:pStyle w:val="Style12"/>
        <w:widowControl/>
        <w:tabs>
          <w:tab w:val="left" w:pos="709"/>
        </w:tabs>
        <w:spacing w:line="360" w:lineRule="auto"/>
        <w:ind w:firstLine="0"/>
        <w:rPr>
          <w:rFonts w:cs="Tahoma"/>
          <w:sz w:val="18"/>
          <w:szCs w:val="18"/>
        </w:rPr>
      </w:pPr>
      <w:r w:rsidRPr="00FD389D">
        <w:rPr>
          <w:rFonts w:cs="Tahoma"/>
          <w:sz w:val="18"/>
          <w:szCs w:val="18"/>
        </w:rPr>
        <w:t xml:space="preserve">             Wykonawcy lub wszczęte zostanie postępowanie układowe z wniosku Wnioskodawcy,</w:t>
      </w:r>
    </w:p>
    <w:p w14:paraId="1313D740" w14:textId="77777777" w:rsidR="007A5053" w:rsidRPr="00FD389D" w:rsidRDefault="007A5053" w:rsidP="007A5053">
      <w:pPr>
        <w:pStyle w:val="Style12"/>
        <w:widowControl/>
        <w:numPr>
          <w:ilvl w:val="2"/>
          <w:numId w:val="111"/>
        </w:numPr>
        <w:tabs>
          <w:tab w:val="left" w:pos="709"/>
        </w:tabs>
        <w:spacing w:line="360" w:lineRule="auto"/>
        <w:ind w:left="1134" w:hanging="850"/>
        <w:rPr>
          <w:rFonts w:cs="Tahoma"/>
          <w:sz w:val="18"/>
          <w:szCs w:val="18"/>
        </w:rPr>
      </w:pPr>
      <w:r w:rsidRPr="00FD389D">
        <w:rPr>
          <w:rFonts w:cs="Tahoma"/>
          <w:sz w:val="18"/>
          <w:szCs w:val="18"/>
        </w:rPr>
        <w:t xml:space="preserve">gdy Wykonawca nie przystąpił do realizacji przedmiotu umowy bez uzasadnionych przyczyn lub nie  </w:t>
      </w:r>
    </w:p>
    <w:p w14:paraId="7B35638D" w14:textId="77777777" w:rsidR="007A5053" w:rsidRPr="00FD389D" w:rsidRDefault="007A5053" w:rsidP="007A5053">
      <w:pPr>
        <w:pStyle w:val="Style12"/>
        <w:widowControl/>
        <w:spacing w:line="360" w:lineRule="auto"/>
        <w:ind w:firstLine="0"/>
        <w:rPr>
          <w:rFonts w:cs="Tahoma"/>
          <w:sz w:val="18"/>
          <w:szCs w:val="18"/>
        </w:rPr>
      </w:pPr>
      <w:r w:rsidRPr="00FD389D">
        <w:rPr>
          <w:rFonts w:cs="Tahoma"/>
          <w:sz w:val="18"/>
          <w:szCs w:val="18"/>
        </w:rPr>
        <w:t xml:space="preserve">             kontynuuje realizacji przedmiotu umowy mimo dodatkowego wezwania Zamawiającego złożonego  </w:t>
      </w:r>
    </w:p>
    <w:p w14:paraId="4A3905FE" w14:textId="77777777" w:rsidR="007A5053" w:rsidRPr="00FD389D" w:rsidRDefault="007A5053" w:rsidP="007A5053">
      <w:pPr>
        <w:pStyle w:val="Style12"/>
        <w:widowControl/>
        <w:spacing w:line="360" w:lineRule="auto"/>
        <w:ind w:firstLine="0"/>
        <w:rPr>
          <w:rFonts w:cs="Tahoma"/>
          <w:sz w:val="18"/>
          <w:szCs w:val="18"/>
        </w:rPr>
      </w:pPr>
      <w:r w:rsidRPr="00FD389D">
        <w:rPr>
          <w:rFonts w:cs="Tahoma"/>
          <w:sz w:val="18"/>
          <w:szCs w:val="18"/>
        </w:rPr>
        <w:t xml:space="preserve">             na piśmie i bezskutecznego upływu dodatkowego 7 dniowego terminu na przystąpienie do realizacji </w:t>
      </w:r>
    </w:p>
    <w:p w14:paraId="08A7BF2A" w14:textId="77777777" w:rsidR="007A5053" w:rsidRDefault="007A5053" w:rsidP="007A5053">
      <w:pPr>
        <w:pStyle w:val="Style12"/>
        <w:widowControl/>
        <w:spacing w:line="360" w:lineRule="auto"/>
        <w:ind w:firstLine="0"/>
        <w:rPr>
          <w:rFonts w:cs="Tahoma"/>
          <w:sz w:val="18"/>
          <w:szCs w:val="18"/>
        </w:rPr>
      </w:pPr>
      <w:r w:rsidRPr="00FD389D">
        <w:rPr>
          <w:rFonts w:cs="Tahoma"/>
          <w:sz w:val="18"/>
          <w:szCs w:val="18"/>
        </w:rPr>
        <w:t xml:space="preserve">             l</w:t>
      </w:r>
      <w:r>
        <w:rPr>
          <w:rFonts w:cs="Tahoma"/>
          <w:sz w:val="18"/>
          <w:szCs w:val="18"/>
        </w:rPr>
        <w:t>ub kontynuacji realizacji umowy,</w:t>
      </w:r>
    </w:p>
    <w:p w14:paraId="265D523A" w14:textId="77777777" w:rsidR="007A5053" w:rsidRPr="00753283" w:rsidRDefault="007A5053" w:rsidP="007A5053">
      <w:pPr>
        <w:pStyle w:val="Style12"/>
        <w:widowControl/>
        <w:numPr>
          <w:ilvl w:val="0"/>
          <w:numId w:val="101"/>
        </w:numPr>
        <w:tabs>
          <w:tab w:val="left" w:pos="709"/>
        </w:tabs>
        <w:spacing w:line="360" w:lineRule="auto"/>
        <w:ind w:left="709" w:hanging="425"/>
        <w:rPr>
          <w:rFonts w:cs="Tahoma"/>
          <w:sz w:val="18"/>
          <w:szCs w:val="18"/>
        </w:rPr>
      </w:pPr>
      <w:r>
        <w:rPr>
          <w:rFonts w:cs="Tahoma"/>
          <w:sz w:val="18"/>
          <w:szCs w:val="18"/>
        </w:rPr>
        <w:t xml:space="preserve">w przypadku trwałego wyłączenia sprzętu (sprzęt nie będzie nadawał się do naprawy lub naprawa nie będzie uzasadniona ekonomicznie). Wówczas Wykonawca otrzyma wynagrodzenie jedynie z czas faktycznego wykonywania umowy, </w:t>
      </w:r>
      <w:r w:rsidRPr="00650FDC">
        <w:rPr>
          <w:rFonts w:cs="Tahoma"/>
          <w:sz w:val="18"/>
          <w:szCs w:val="18"/>
        </w:rPr>
        <w:t>przy czym Zamawiający gwarantuje wykonanie umowy w co najmniej 50% wartości umowy określonej w ust. 1 pkt 2 powyżej.</w:t>
      </w:r>
    </w:p>
    <w:p w14:paraId="652835BD" w14:textId="186EB72B" w:rsidR="007A5053" w:rsidRPr="00FD389D" w:rsidRDefault="007A5053" w:rsidP="007A5053">
      <w:pPr>
        <w:pStyle w:val="Style12"/>
        <w:widowControl/>
        <w:numPr>
          <w:ilvl w:val="1"/>
          <w:numId w:val="100"/>
        </w:numPr>
        <w:tabs>
          <w:tab w:val="clear" w:pos="1004"/>
          <w:tab w:val="num" w:pos="709"/>
        </w:tabs>
        <w:spacing w:line="360" w:lineRule="auto"/>
        <w:ind w:left="709" w:hanging="425"/>
        <w:rPr>
          <w:rStyle w:val="FontStyle32"/>
          <w:sz w:val="18"/>
          <w:szCs w:val="18"/>
        </w:rPr>
      </w:pPr>
      <w:r w:rsidRPr="00FD389D">
        <w:rPr>
          <w:rFonts w:cs="Tahoma"/>
          <w:sz w:val="18"/>
          <w:szCs w:val="18"/>
        </w:rPr>
        <w:t xml:space="preserve">Zamawiający będzie mógł odstąpić od umowy z przyczyn określonych w </w:t>
      </w:r>
      <w:r>
        <w:rPr>
          <w:rFonts w:cs="Tahoma"/>
          <w:sz w:val="18"/>
          <w:szCs w:val="18"/>
        </w:rPr>
        <w:t xml:space="preserve">ust. 6 pkt 1 i 2 </w:t>
      </w:r>
      <w:r w:rsidRPr="00FD389D">
        <w:rPr>
          <w:rFonts w:cs="Tahoma"/>
          <w:sz w:val="18"/>
          <w:szCs w:val="18"/>
        </w:rPr>
        <w:t xml:space="preserve">niniejszej umowy w terminie 30 dni od powzięcia wiadomości o okolicznościach stanowiących podstawę odstąpienia. Zamawiający będzie mógł odstąpić od umowy z przyczyn określonych w </w:t>
      </w:r>
      <w:r>
        <w:rPr>
          <w:rFonts w:cs="Tahoma"/>
          <w:sz w:val="18"/>
          <w:szCs w:val="18"/>
        </w:rPr>
        <w:t xml:space="preserve">ust. 6 pkt 3 i 4 </w:t>
      </w:r>
      <w:r w:rsidRPr="00FD389D">
        <w:rPr>
          <w:rFonts w:cs="Tahoma"/>
          <w:sz w:val="18"/>
          <w:szCs w:val="18"/>
        </w:rPr>
        <w:t>niniejszej umowy w terminie 30 dni od zaistnienia przesłanek do odstąpienia od umowy.</w:t>
      </w:r>
    </w:p>
    <w:p w14:paraId="52A2761D" w14:textId="0217B773" w:rsidR="007A5053" w:rsidRPr="00FD389D" w:rsidRDefault="007A5053" w:rsidP="007A5053">
      <w:pPr>
        <w:pStyle w:val="Style12"/>
        <w:widowControl/>
        <w:numPr>
          <w:ilvl w:val="1"/>
          <w:numId w:val="100"/>
        </w:numPr>
        <w:tabs>
          <w:tab w:val="clear" w:pos="1004"/>
          <w:tab w:val="num" w:pos="709"/>
        </w:tabs>
        <w:spacing w:line="360" w:lineRule="auto"/>
        <w:ind w:left="709" w:hanging="425"/>
        <w:rPr>
          <w:rFonts w:cs="Tahoma"/>
          <w:sz w:val="18"/>
          <w:szCs w:val="18"/>
        </w:rPr>
      </w:pPr>
      <w:r w:rsidRPr="00FD389D">
        <w:rPr>
          <w:rFonts w:cs="Tahoma"/>
          <w:sz w:val="18"/>
          <w:szCs w:val="18"/>
        </w:rPr>
        <w:t xml:space="preserve">Odstąpienie powinno być dokonane w formie pisemnej pod rygorem nieważności i zawierać uzasadnienie obejmujące opis podstawy jego dokonania. Odstąpienie uznaje się za skuteczne z chwilą doręczenia drugiej stronie w sposób zwyczajowo przyjęty dla potrzeb wykonania umowy w stosunkach przyjętych </w:t>
      </w:r>
      <w:r w:rsidR="00F47698" w:rsidRPr="00FD389D">
        <w:rPr>
          <w:rFonts w:cs="Tahoma"/>
          <w:sz w:val="18"/>
          <w:szCs w:val="18"/>
        </w:rPr>
        <w:t>między</w:t>
      </w:r>
      <w:r w:rsidRPr="00FD389D">
        <w:rPr>
          <w:rFonts w:cs="Tahoma"/>
          <w:sz w:val="18"/>
          <w:szCs w:val="18"/>
        </w:rPr>
        <w:t xml:space="preserve"> Zamawiającym a Wykonawcą. W przypadku odstąpienia od umowy Wykonawcy należy się wynagrodzenie za wykonaną część umowy w wysokości obliczonej zgodnie z niniejszą umową. </w:t>
      </w:r>
    </w:p>
    <w:p w14:paraId="3D9A2A4D" w14:textId="77777777" w:rsidR="007A5053" w:rsidRDefault="007A5053" w:rsidP="007A5053">
      <w:pPr>
        <w:pStyle w:val="Style12"/>
        <w:widowControl/>
        <w:numPr>
          <w:ilvl w:val="1"/>
          <w:numId w:val="100"/>
        </w:numPr>
        <w:tabs>
          <w:tab w:val="clear" w:pos="1004"/>
          <w:tab w:val="num" w:pos="709"/>
        </w:tabs>
        <w:spacing w:line="360" w:lineRule="auto"/>
        <w:ind w:left="709" w:hanging="425"/>
        <w:rPr>
          <w:rFonts w:cs="Tahoma"/>
          <w:sz w:val="18"/>
          <w:szCs w:val="18"/>
        </w:rPr>
      </w:pPr>
      <w:r w:rsidRPr="00FD389D">
        <w:rPr>
          <w:rFonts w:cs="Tahoma"/>
          <w:sz w:val="18"/>
          <w:szCs w:val="18"/>
        </w:rPr>
        <w:t xml:space="preserve">W przypadku odstąpienia od umowy, w terminie 14 dni od daty odstąpienia, Wykonawca sporządzi szczegółowy protokół dotychczas zrealizowanego przedmiotu umowy wg stanu na dzień odstąpienia i przedstawi do akceptacji Zamawiającego. </w:t>
      </w:r>
    </w:p>
    <w:p w14:paraId="5E5597CC" w14:textId="77777777" w:rsidR="007A5053" w:rsidRPr="0014364F" w:rsidRDefault="007A5053" w:rsidP="007A5053">
      <w:pPr>
        <w:pStyle w:val="Style12"/>
        <w:widowControl/>
        <w:numPr>
          <w:ilvl w:val="1"/>
          <w:numId w:val="100"/>
        </w:numPr>
        <w:tabs>
          <w:tab w:val="clear" w:pos="1004"/>
          <w:tab w:val="num" w:pos="709"/>
        </w:tabs>
        <w:spacing w:line="360" w:lineRule="auto"/>
        <w:ind w:left="709" w:hanging="425"/>
        <w:rPr>
          <w:rFonts w:cs="Tahoma"/>
          <w:sz w:val="18"/>
          <w:szCs w:val="18"/>
        </w:rPr>
      </w:pPr>
      <w:r w:rsidRPr="0014364F">
        <w:rPr>
          <w:rFonts w:cs="Tahoma"/>
          <w:sz w:val="18"/>
          <w:szCs w:val="18"/>
        </w:rPr>
        <w:t xml:space="preserve">Wykonawca wyraża zgodę na dokonanie potrącenia z wynagrodzenia ewentualnych kar umownych. </w:t>
      </w:r>
    </w:p>
    <w:p w14:paraId="14AD666C" w14:textId="77777777" w:rsidR="007A5053" w:rsidRPr="00FD389D" w:rsidRDefault="007A5053" w:rsidP="007A5053">
      <w:pPr>
        <w:spacing w:before="120"/>
        <w:jc w:val="center"/>
      </w:pPr>
      <w:r w:rsidRPr="00CE73D7">
        <w:rPr>
          <w:rFonts w:ascii="Tahoma" w:hAnsi="Tahoma" w:cs="Tahoma"/>
          <w:b/>
          <w:sz w:val="18"/>
          <w:szCs w:val="18"/>
        </w:rPr>
        <w:t>§ 8</w:t>
      </w:r>
    </w:p>
    <w:p w14:paraId="5B3EF3A2" w14:textId="77777777" w:rsidR="007A5053" w:rsidRPr="0014364F" w:rsidRDefault="007A5053" w:rsidP="007A5053">
      <w:pPr>
        <w:jc w:val="center"/>
      </w:pPr>
      <w:r>
        <w:rPr>
          <w:rFonts w:ascii="Tahoma" w:hAnsi="Tahoma" w:cs="Tahoma"/>
          <w:b/>
          <w:sz w:val="18"/>
          <w:szCs w:val="18"/>
          <w:shd w:val="clear" w:color="auto" w:fill="000000"/>
        </w:rPr>
        <w:t>Klauzule w zakresie ochrony danych osobowych i tajemnicy przedsiębiorstwa</w:t>
      </w:r>
    </w:p>
    <w:p w14:paraId="191562BF" w14:textId="3CE7D820" w:rsidR="007A5053" w:rsidRPr="00D624B7" w:rsidRDefault="007A5053" w:rsidP="007A5053">
      <w:pPr>
        <w:numPr>
          <w:ilvl w:val="3"/>
          <w:numId w:val="113"/>
        </w:numPr>
        <w:spacing w:line="360" w:lineRule="auto"/>
        <w:ind w:left="709" w:hanging="425"/>
        <w:jc w:val="both"/>
        <w:rPr>
          <w:rFonts w:ascii="Tahoma" w:hAnsi="Tahoma" w:cs="Tahoma"/>
          <w:kern w:val="2"/>
          <w:sz w:val="18"/>
          <w:szCs w:val="18"/>
          <w:lang w:eastAsia="hi-IN" w:bidi="hi-IN"/>
        </w:rPr>
      </w:pPr>
      <w:r w:rsidRPr="00D624B7">
        <w:rPr>
          <w:rFonts w:ascii="Tahoma" w:hAnsi="Tahoma" w:cs="Tahoma"/>
          <w:kern w:val="2"/>
          <w:sz w:val="18"/>
          <w:szCs w:val="18"/>
          <w:lang w:eastAsia="hi-IN" w:bidi="hi-IN"/>
        </w:rPr>
        <w:t xml:space="preserve">Wykonawca zobowiązuje się do zachowania w tajemnicy i nie ujawniania osobom trzecim, w czasie trwania Umowy oraz po jej rozwiązaniu, wszelkich informacji związanych ze świadczeniem usług na podstawie niniejszej Umowy oraz pozyskanych tą drogą informacji o funkcjonowaniu </w:t>
      </w:r>
      <w:r w:rsidR="00F47698" w:rsidRPr="00D624B7">
        <w:rPr>
          <w:rFonts w:ascii="Tahoma" w:hAnsi="Tahoma" w:cs="Tahoma"/>
          <w:kern w:val="2"/>
          <w:sz w:val="18"/>
          <w:szCs w:val="18"/>
          <w:lang w:eastAsia="hi-IN" w:bidi="hi-IN"/>
        </w:rPr>
        <w:t>Dolnośląskiego</w:t>
      </w:r>
      <w:r w:rsidRPr="00D624B7">
        <w:rPr>
          <w:rFonts w:ascii="Tahoma" w:hAnsi="Tahoma" w:cs="Tahoma"/>
          <w:kern w:val="2"/>
          <w:sz w:val="18"/>
          <w:szCs w:val="18"/>
          <w:lang w:eastAsia="hi-IN" w:bidi="hi-IN"/>
        </w:rPr>
        <w:t xml:space="preserve"> Centrum Onkologii, Pulmonologii i Hematologii we Wrocławiu stanowiących tajemnicę przedsiębiorstwa w </w:t>
      </w:r>
      <w:r w:rsidRPr="00D624B7">
        <w:rPr>
          <w:rFonts w:ascii="Tahoma" w:hAnsi="Tahoma" w:cs="Tahoma"/>
          <w:kern w:val="2"/>
          <w:sz w:val="18"/>
          <w:szCs w:val="18"/>
          <w:lang w:eastAsia="hi-IN" w:bidi="hi-IN"/>
        </w:rPr>
        <w:lastRenderedPageBreak/>
        <w:t>rozumieniu ustawy z dnia 16 kwietnia 1993 r. o zwalczaniu nieuczciwej konkurencji (t.j. Dz. U. z 2020 r. poz. 1913 z późn. zm.).</w:t>
      </w:r>
    </w:p>
    <w:p w14:paraId="647A0B82" w14:textId="77777777" w:rsidR="007A5053" w:rsidRPr="00D624B7" w:rsidRDefault="007A5053" w:rsidP="007A5053">
      <w:pPr>
        <w:numPr>
          <w:ilvl w:val="3"/>
          <w:numId w:val="113"/>
        </w:numPr>
        <w:spacing w:line="360" w:lineRule="auto"/>
        <w:ind w:left="709" w:hanging="709"/>
        <w:jc w:val="both"/>
        <w:rPr>
          <w:rFonts w:ascii="Tahoma" w:hAnsi="Tahoma" w:cs="Tahoma"/>
          <w:kern w:val="2"/>
          <w:sz w:val="18"/>
          <w:szCs w:val="18"/>
          <w:lang w:eastAsia="hi-IN" w:bidi="hi-IN"/>
        </w:rPr>
      </w:pPr>
      <w:r w:rsidRPr="00D624B7">
        <w:rPr>
          <w:rFonts w:ascii="Tahoma" w:hAnsi="Tahoma" w:cs="Tahoma"/>
          <w:kern w:val="2"/>
          <w:sz w:val="18"/>
          <w:szCs w:val="18"/>
          <w:lang w:eastAsia="hi-IN" w:bidi="hi-IN"/>
        </w:rPr>
        <w:t>Wykonawca zobowiązuje się do zachowania w tajemnicy danych osobowych oraz sposobów ich zabezpieczenia, do których ma lub będzie miał dostęp w związku z wykonywaniem jakichkolwiek czynności na rzecz Dolnośląskiego Centrum Onkologii, Pulmonologii i Hematologii we Wrocławiu. Jednocześnie Wykonawca przyjmuje do wiadomości, że ewentualny dostęp do bazy danych osobowych DCOPiH nie jest równoznaczny z powierzeniem mu przetwarzania tych danych, w rozumieniu obowiązujących przepisów o ochronie danych osobowych.</w:t>
      </w:r>
    </w:p>
    <w:p w14:paraId="39185710" w14:textId="1BF0622C" w:rsidR="007A5053" w:rsidRPr="00D624B7" w:rsidRDefault="007A5053" w:rsidP="007A5053">
      <w:pPr>
        <w:numPr>
          <w:ilvl w:val="3"/>
          <w:numId w:val="113"/>
        </w:numPr>
        <w:spacing w:line="360" w:lineRule="auto"/>
        <w:ind w:left="709" w:hanging="709"/>
        <w:jc w:val="both"/>
        <w:rPr>
          <w:rFonts w:ascii="Tahoma" w:hAnsi="Tahoma" w:cs="Tahoma"/>
          <w:kern w:val="2"/>
          <w:sz w:val="18"/>
          <w:szCs w:val="18"/>
          <w:lang w:eastAsia="hi-IN" w:bidi="hi-IN"/>
        </w:rPr>
      </w:pPr>
      <w:r w:rsidRPr="00D624B7">
        <w:rPr>
          <w:rFonts w:ascii="Tahoma" w:hAnsi="Tahoma" w:cs="Tahoma"/>
          <w:spacing w:val="-2"/>
          <w:sz w:val="18"/>
          <w:szCs w:val="18"/>
        </w:rPr>
        <w:t>W związku z faktem, iż Wykonawca będzie dysponował danymi osobowymi, o których mowa w ustawie z dnia 24 maja 2018 r.  o ochronie danych osobowych (Dz. U. z 2018r., poz. 1000) oraz rozporządzeniu Parlamentu Europejskiego i Rady Unii Europejskiej  2016/679 z dnia 27 kwietnia 2016 r. w sprawie ochrony osób fizycznych w związku z przetwarzaniem danych osobowych i w sprawie swobodnego przepływu takich danych oraz uchylenia dyrektywy 95/46/WE, Wykonawca zobowiązuje się do przetwarzania ich zgodnie z obowiązującymi przepisami oraz porozumieniem</w:t>
      </w:r>
      <w:r w:rsidR="008D6E90">
        <w:rPr>
          <w:rFonts w:ascii="Tahoma" w:hAnsi="Tahoma" w:cs="Tahoma"/>
          <w:spacing w:val="-2"/>
          <w:sz w:val="18"/>
          <w:szCs w:val="18"/>
        </w:rPr>
        <w:t xml:space="preserve"> stanowiącym załącznik nr </w:t>
      </w:r>
      <w:r w:rsidR="00AC7772">
        <w:rPr>
          <w:rFonts w:ascii="Tahoma" w:hAnsi="Tahoma" w:cs="Tahoma"/>
          <w:spacing w:val="-2"/>
          <w:sz w:val="18"/>
          <w:szCs w:val="18"/>
        </w:rPr>
        <w:t>6</w:t>
      </w:r>
      <w:r w:rsidRPr="00D624B7">
        <w:rPr>
          <w:rFonts w:ascii="Tahoma" w:hAnsi="Tahoma" w:cs="Tahoma"/>
          <w:spacing w:val="-2"/>
          <w:sz w:val="18"/>
          <w:szCs w:val="18"/>
        </w:rPr>
        <w:t>, wyłącznie w celach związanych z wykonywaniem niniejszej umowy.</w:t>
      </w:r>
    </w:p>
    <w:p w14:paraId="68AEA6D9" w14:textId="45234A99" w:rsidR="007A5053" w:rsidRPr="00666463" w:rsidRDefault="007A5053" w:rsidP="007A5053">
      <w:pPr>
        <w:numPr>
          <w:ilvl w:val="3"/>
          <w:numId w:val="113"/>
        </w:numPr>
        <w:spacing w:line="360" w:lineRule="auto"/>
        <w:ind w:left="709" w:hanging="709"/>
        <w:jc w:val="both"/>
        <w:rPr>
          <w:rFonts w:ascii="Tahoma" w:hAnsi="Tahoma" w:cs="Tahoma"/>
          <w:sz w:val="18"/>
          <w:szCs w:val="18"/>
        </w:rPr>
      </w:pPr>
      <w:r w:rsidRPr="00D624B7">
        <w:rPr>
          <w:rFonts w:ascii="Tahoma" w:hAnsi="Tahoma" w:cs="Tahoma"/>
          <w:spacing w:val="-2"/>
          <w:sz w:val="18"/>
          <w:szCs w:val="18"/>
        </w:rPr>
        <w:t>Dla celów realizacji niniejszej umowy, Zamawiający będzie przetwarzał dane osobowe dotyczące Wykonawcy. Przetwarzanie danych osobowych Wykonawcy jest niezbędne do wykonania niniejszej umowy.  Informacje o przetwarzaniu przez Zamawiającego danych osobowych dotyczących Wykonawcy stanowią zał</w:t>
      </w:r>
      <w:r>
        <w:rPr>
          <w:rFonts w:ascii="Tahoma" w:hAnsi="Tahoma" w:cs="Tahoma"/>
          <w:spacing w:val="-2"/>
          <w:sz w:val="18"/>
          <w:szCs w:val="18"/>
        </w:rPr>
        <w:t xml:space="preserve">ącznik nr 5 </w:t>
      </w:r>
      <w:r w:rsidRPr="00D624B7">
        <w:rPr>
          <w:rFonts w:ascii="Tahoma" w:hAnsi="Tahoma" w:cs="Tahoma"/>
          <w:spacing w:val="-2"/>
          <w:sz w:val="18"/>
          <w:szCs w:val="18"/>
        </w:rPr>
        <w:t xml:space="preserve">do niniejszej umowy (klauzula informacyjna). </w:t>
      </w:r>
    </w:p>
    <w:p w14:paraId="0F43B01F" w14:textId="77777777" w:rsidR="007A5053" w:rsidRPr="004A6FFE" w:rsidRDefault="007A5053" w:rsidP="007A5053">
      <w:pPr>
        <w:spacing w:before="120"/>
        <w:jc w:val="center"/>
        <w:rPr>
          <w:rFonts w:ascii="Tahoma" w:hAnsi="Tahoma" w:cs="Tahoma"/>
          <w:b/>
          <w:sz w:val="18"/>
          <w:szCs w:val="18"/>
          <w:lang w:val="x-none" w:eastAsia="x-none"/>
        </w:rPr>
      </w:pPr>
      <w:r w:rsidRPr="004A6FFE">
        <w:rPr>
          <w:rFonts w:ascii="Tahoma" w:hAnsi="Tahoma" w:cs="Tahoma"/>
          <w:b/>
          <w:sz w:val="18"/>
          <w:szCs w:val="18"/>
          <w:lang w:val="x-none" w:eastAsia="x-none"/>
        </w:rPr>
        <w:t>§ 9</w:t>
      </w:r>
    </w:p>
    <w:p w14:paraId="32C84E35" w14:textId="77777777" w:rsidR="007A5053" w:rsidRPr="004A6FFE" w:rsidRDefault="007A5053" w:rsidP="007A5053">
      <w:pPr>
        <w:spacing w:before="120"/>
        <w:jc w:val="center"/>
        <w:rPr>
          <w:rFonts w:ascii="Tahoma" w:hAnsi="Tahoma" w:cs="Tahoma"/>
          <w:b/>
          <w:sz w:val="18"/>
          <w:szCs w:val="18"/>
          <w:shd w:val="clear" w:color="auto" w:fill="000000"/>
        </w:rPr>
      </w:pPr>
      <w:r w:rsidRPr="004A6FFE">
        <w:rPr>
          <w:rFonts w:ascii="Tahoma" w:hAnsi="Tahoma" w:cs="Tahoma"/>
          <w:b/>
          <w:sz w:val="18"/>
          <w:szCs w:val="18"/>
          <w:shd w:val="clear" w:color="auto" w:fill="000000"/>
        </w:rPr>
        <w:t>Zmiany umowy</w:t>
      </w:r>
    </w:p>
    <w:p w14:paraId="496D22E4" w14:textId="77777777" w:rsidR="007A5053" w:rsidRPr="004A6FFE" w:rsidRDefault="007A5053" w:rsidP="007A5053">
      <w:pPr>
        <w:widowControl/>
        <w:numPr>
          <w:ilvl w:val="1"/>
          <w:numId w:val="105"/>
        </w:numPr>
        <w:suppressAutoHyphens w:val="0"/>
        <w:autoSpaceDE w:val="0"/>
        <w:autoSpaceDN w:val="0"/>
        <w:adjustRightInd w:val="0"/>
        <w:spacing w:line="360" w:lineRule="auto"/>
        <w:ind w:hanging="294"/>
        <w:jc w:val="both"/>
        <w:rPr>
          <w:rFonts w:ascii="Tahoma" w:hAnsi="Tahoma" w:cs="Tahoma"/>
          <w:bCs/>
          <w:sz w:val="18"/>
          <w:szCs w:val="18"/>
        </w:rPr>
      </w:pPr>
      <w:r w:rsidRPr="004A6FFE">
        <w:rPr>
          <w:rFonts w:ascii="Tahoma" w:hAnsi="Tahoma" w:cs="Tahoma"/>
          <w:bCs/>
          <w:sz w:val="18"/>
          <w:szCs w:val="18"/>
        </w:rPr>
        <w:t>Strony dopuszczają zmiany umowy w zakresie:</w:t>
      </w:r>
    </w:p>
    <w:p w14:paraId="7AE06449" w14:textId="199FA8A0" w:rsidR="007A5053" w:rsidRPr="004A6FFE" w:rsidRDefault="007A5053" w:rsidP="007A5053">
      <w:pPr>
        <w:widowControl/>
        <w:numPr>
          <w:ilvl w:val="0"/>
          <w:numId w:val="104"/>
        </w:numPr>
        <w:suppressAutoHyphens w:val="0"/>
        <w:autoSpaceDE w:val="0"/>
        <w:autoSpaceDN w:val="0"/>
        <w:adjustRightInd w:val="0"/>
        <w:spacing w:line="360" w:lineRule="auto"/>
        <w:jc w:val="both"/>
        <w:rPr>
          <w:rFonts w:ascii="Tahoma" w:hAnsi="Tahoma" w:cs="Tahoma"/>
          <w:bCs/>
          <w:sz w:val="18"/>
          <w:szCs w:val="18"/>
        </w:rPr>
      </w:pPr>
      <w:r w:rsidRPr="004A6FFE">
        <w:rPr>
          <w:rFonts w:ascii="Tahoma" w:hAnsi="Tahoma" w:cs="Tahoma"/>
          <w:bCs/>
          <w:sz w:val="18"/>
          <w:szCs w:val="18"/>
        </w:rPr>
        <w:t>obniżenia wynagrodzenia w przypadku zaistnienia okoliczności mających wpływ na (uzasadniających) obniżenie wynagrodzenia, tj. zwłaszcza w przypadku czasowego lub trwałego wyłączenia sprzętu spod eksploatacji; w przypadku wyłączenia czasowego obniżenie wynagrodzenia zostanie obliczone w sposób proporcjonalny, tj. o 1/30 wynagrodzenia ryczałtoweg</w:t>
      </w:r>
      <w:r>
        <w:rPr>
          <w:rFonts w:ascii="Tahoma" w:hAnsi="Tahoma" w:cs="Tahoma"/>
          <w:bCs/>
          <w:sz w:val="18"/>
          <w:szCs w:val="18"/>
        </w:rPr>
        <w:t>o miesięcznego (§ 4 ust. 1 pkt 1</w:t>
      </w:r>
      <w:r w:rsidR="00A12B53">
        <w:rPr>
          <w:rFonts w:ascii="Tahoma" w:hAnsi="Tahoma" w:cs="Tahoma"/>
          <w:bCs/>
          <w:sz w:val="18"/>
          <w:szCs w:val="18"/>
        </w:rPr>
        <w:t xml:space="preserve"> lit. a lub § 4 ust. 1 pkt 2 lit.a</w:t>
      </w:r>
      <w:r w:rsidRPr="004A6FFE">
        <w:rPr>
          <w:rFonts w:ascii="Tahoma" w:hAnsi="Tahoma" w:cs="Tahoma"/>
          <w:bCs/>
          <w:sz w:val="18"/>
          <w:szCs w:val="18"/>
        </w:rPr>
        <w:t xml:space="preserve">) za każdy dzień wyłączenia; w przypadku trwałego wyłączenia (sprzęt nie będzie nadawał się do naprawy lub naprawa nie będzie uzasadniona ekonomicznie) – wynagrodzenie zostanie obniżone za każdy pozostały miesiąc, tj. o </w:t>
      </w:r>
      <w:r>
        <w:rPr>
          <w:rFonts w:ascii="Tahoma" w:hAnsi="Tahoma" w:cs="Tahoma"/>
          <w:bCs/>
          <w:sz w:val="18"/>
          <w:szCs w:val="18"/>
        </w:rPr>
        <w:t>1/36</w:t>
      </w:r>
      <w:r w:rsidRPr="004A6FFE">
        <w:rPr>
          <w:rFonts w:ascii="Tahoma" w:hAnsi="Tahoma" w:cs="Tahoma"/>
          <w:bCs/>
          <w:sz w:val="18"/>
          <w:szCs w:val="18"/>
        </w:rPr>
        <w:t xml:space="preserve"> wartości umo</w:t>
      </w:r>
      <w:r>
        <w:rPr>
          <w:rFonts w:ascii="Tahoma" w:hAnsi="Tahoma" w:cs="Tahoma"/>
          <w:bCs/>
          <w:sz w:val="18"/>
          <w:szCs w:val="18"/>
        </w:rPr>
        <w:t xml:space="preserve">wy określonej w § 4 ust. 1 </w:t>
      </w:r>
      <w:r w:rsidRPr="004A6FFE">
        <w:rPr>
          <w:rFonts w:ascii="Tahoma" w:hAnsi="Tahoma" w:cs="Tahoma"/>
          <w:bCs/>
          <w:sz w:val="18"/>
          <w:szCs w:val="18"/>
        </w:rPr>
        <w:t xml:space="preserve"> </w:t>
      </w:r>
      <w:r>
        <w:rPr>
          <w:rFonts w:ascii="Tahoma" w:hAnsi="Tahoma" w:cs="Tahoma"/>
          <w:bCs/>
          <w:sz w:val="18"/>
          <w:szCs w:val="18"/>
        </w:rPr>
        <w:t xml:space="preserve">pkt </w:t>
      </w:r>
      <w:r w:rsidR="00047B63">
        <w:rPr>
          <w:rFonts w:ascii="Tahoma" w:hAnsi="Tahoma" w:cs="Tahoma"/>
          <w:bCs/>
          <w:sz w:val="18"/>
          <w:szCs w:val="18"/>
        </w:rPr>
        <w:t>3 lit. b</w:t>
      </w:r>
      <w:r>
        <w:rPr>
          <w:rFonts w:ascii="Tahoma" w:hAnsi="Tahoma" w:cs="Tahoma"/>
          <w:bCs/>
          <w:sz w:val="18"/>
          <w:szCs w:val="18"/>
        </w:rPr>
        <w:t xml:space="preserve"> . </w:t>
      </w:r>
      <w:r w:rsidRPr="004A6FFE">
        <w:rPr>
          <w:rFonts w:ascii="Tahoma" w:hAnsi="Tahoma" w:cs="Tahoma"/>
          <w:bCs/>
          <w:sz w:val="18"/>
          <w:szCs w:val="18"/>
        </w:rPr>
        <w:t xml:space="preserve">Zamawiający zobowiązuje się do realizacji umowy w minimum </w:t>
      </w:r>
      <w:r>
        <w:rPr>
          <w:rFonts w:ascii="Tahoma" w:hAnsi="Tahoma" w:cs="Tahoma"/>
          <w:bCs/>
          <w:sz w:val="18"/>
          <w:szCs w:val="18"/>
        </w:rPr>
        <w:t>50</w:t>
      </w:r>
      <w:r w:rsidRPr="004A6FFE">
        <w:rPr>
          <w:rFonts w:ascii="Tahoma" w:hAnsi="Tahoma" w:cs="Tahoma"/>
          <w:bCs/>
          <w:sz w:val="18"/>
          <w:szCs w:val="18"/>
        </w:rPr>
        <w:t xml:space="preserve"> %</w:t>
      </w:r>
      <w:r w:rsidR="00DC642C">
        <w:rPr>
          <w:rFonts w:ascii="Tahoma" w:hAnsi="Tahoma" w:cs="Tahoma"/>
          <w:bCs/>
          <w:sz w:val="18"/>
          <w:szCs w:val="18"/>
        </w:rPr>
        <w:t xml:space="preserve"> wartości umowy określonej w § 4 ust. 1 pkt 3 lit. b</w:t>
      </w:r>
      <w:r w:rsidRPr="004A6FFE">
        <w:rPr>
          <w:rFonts w:ascii="Tahoma" w:hAnsi="Tahoma" w:cs="Tahoma"/>
          <w:bCs/>
          <w:sz w:val="18"/>
          <w:szCs w:val="18"/>
        </w:rPr>
        <w:t xml:space="preserve">.   </w:t>
      </w:r>
    </w:p>
    <w:p w14:paraId="0D742E19" w14:textId="77777777" w:rsidR="007A5053" w:rsidRPr="004A6FFE" w:rsidRDefault="007A5053" w:rsidP="007A5053">
      <w:pPr>
        <w:widowControl/>
        <w:numPr>
          <w:ilvl w:val="0"/>
          <w:numId w:val="104"/>
        </w:numPr>
        <w:suppressAutoHyphens w:val="0"/>
        <w:autoSpaceDE w:val="0"/>
        <w:autoSpaceDN w:val="0"/>
        <w:adjustRightInd w:val="0"/>
        <w:spacing w:line="360" w:lineRule="auto"/>
        <w:jc w:val="both"/>
        <w:rPr>
          <w:rFonts w:ascii="Tahoma" w:hAnsi="Tahoma" w:cs="Tahoma"/>
          <w:bCs/>
          <w:sz w:val="18"/>
          <w:szCs w:val="18"/>
        </w:rPr>
      </w:pPr>
      <w:r w:rsidRPr="004A6FFE">
        <w:rPr>
          <w:rFonts w:ascii="Tahoma" w:hAnsi="Tahoma" w:cs="Tahoma"/>
          <w:bCs/>
          <w:sz w:val="18"/>
          <w:szCs w:val="18"/>
        </w:rPr>
        <w:t xml:space="preserve">zmiany okoliczności, których nie można było przewidzieć w chwili zawarcia umowy, w tym zwłaszcza </w:t>
      </w:r>
    </w:p>
    <w:p w14:paraId="3D192603" w14:textId="77777777" w:rsidR="007A5053" w:rsidRPr="004A6FFE" w:rsidRDefault="007A5053" w:rsidP="007A5053">
      <w:pPr>
        <w:shd w:val="clear" w:color="auto" w:fill="FFFFFF"/>
        <w:spacing w:line="360" w:lineRule="auto"/>
        <w:ind w:left="851"/>
        <w:jc w:val="both"/>
        <w:rPr>
          <w:rFonts w:ascii="Tahoma" w:hAnsi="Tahoma" w:cs="Tahoma"/>
          <w:spacing w:val="8"/>
          <w:sz w:val="18"/>
          <w:szCs w:val="18"/>
          <w:lang w:val="x-none" w:eastAsia="x-none"/>
        </w:rPr>
      </w:pPr>
      <w:r w:rsidRPr="004A6FFE">
        <w:rPr>
          <w:rFonts w:ascii="Tahoma" w:hAnsi="Tahoma" w:cs="Tahoma"/>
          <w:spacing w:val="8"/>
          <w:sz w:val="18"/>
          <w:szCs w:val="18"/>
          <w:lang w:val="x-none" w:eastAsia="x-none"/>
        </w:rPr>
        <w:t>zmiany terminu wykonania (czasu trwania) umowy w przypadku zaistnienia siły wyższej lub innych okoliczności niezależnych od żadnej ze stron lub których strony przy dołożeniu należytej staranności nie były w stanie uniknąć albo przewidzieć;</w:t>
      </w:r>
    </w:p>
    <w:p w14:paraId="08D40C06" w14:textId="77777777" w:rsidR="007A5053" w:rsidRPr="004A6FFE" w:rsidRDefault="007A5053" w:rsidP="007A5053">
      <w:pPr>
        <w:widowControl/>
        <w:numPr>
          <w:ilvl w:val="0"/>
          <w:numId w:val="104"/>
        </w:numPr>
        <w:suppressAutoHyphens w:val="0"/>
        <w:autoSpaceDE w:val="0"/>
        <w:autoSpaceDN w:val="0"/>
        <w:adjustRightInd w:val="0"/>
        <w:spacing w:line="360" w:lineRule="auto"/>
        <w:jc w:val="both"/>
        <w:rPr>
          <w:rFonts w:ascii="Tahoma" w:hAnsi="Tahoma" w:cs="Tahoma"/>
          <w:bCs/>
          <w:sz w:val="18"/>
          <w:szCs w:val="18"/>
        </w:rPr>
      </w:pPr>
      <w:r w:rsidRPr="004A6FFE">
        <w:rPr>
          <w:rFonts w:ascii="Tahoma" w:hAnsi="Tahoma" w:cs="Tahoma"/>
          <w:bCs/>
          <w:sz w:val="18"/>
          <w:szCs w:val="18"/>
        </w:rPr>
        <w:t xml:space="preserve">zmiany danych </w:t>
      </w:r>
      <w:r>
        <w:rPr>
          <w:rFonts w:ascii="Tahoma" w:hAnsi="Tahoma" w:cs="Tahoma"/>
          <w:bCs/>
          <w:sz w:val="18"/>
          <w:szCs w:val="18"/>
        </w:rPr>
        <w:t>S</w:t>
      </w:r>
      <w:r w:rsidRPr="004A6FFE">
        <w:rPr>
          <w:rFonts w:ascii="Tahoma" w:hAnsi="Tahoma" w:cs="Tahoma"/>
          <w:bCs/>
          <w:sz w:val="18"/>
          <w:szCs w:val="18"/>
        </w:rPr>
        <w:t>tron (np. zmiana siedziby, adresu, nazwy),</w:t>
      </w:r>
    </w:p>
    <w:p w14:paraId="49DDE7DE" w14:textId="77777777" w:rsidR="007A5053" w:rsidRPr="004A6FFE" w:rsidRDefault="007A5053" w:rsidP="007A5053">
      <w:pPr>
        <w:widowControl/>
        <w:numPr>
          <w:ilvl w:val="0"/>
          <w:numId w:val="104"/>
        </w:numPr>
        <w:suppressAutoHyphens w:val="0"/>
        <w:autoSpaceDE w:val="0"/>
        <w:autoSpaceDN w:val="0"/>
        <w:adjustRightInd w:val="0"/>
        <w:spacing w:line="360" w:lineRule="auto"/>
        <w:jc w:val="both"/>
        <w:rPr>
          <w:rFonts w:ascii="Tahoma" w:hAnsi="Tahoma" w:cs="Tahoma"/>
          <w:bCs/>
          <w:sz w:val="18"/>
          <w:szCs w:val="18"/>
        </w:rPr>
      </w:pPr>
      <w:r w:rsidRPr="004A6FFE">
        <w:rPr>
          <w:rFonts w:ascii="Tahoma" w:hAnsi="Tahoma" w:cs="Tahoma"/>
          <w:bCs/>
          <w:sz w:val="18"/>
          <w:szCs w:val="18"/>
        </w:rPr>
        <w:t>zmian w zakresie sposobu wykonania zadań lub zasad funkcjonowania Zamawiającego powodujących, że wykonanie umowy staje się bezprzedmiotowe lub zaistniała konieczność modyfikacji przedmiotu umowy,</w:t>
      </w:r>
    </w:p>
    <w:p w14:paraId="6115177F" w14:textId="77777777" w:rsidR="007A5053" w:rsidRPr="004A6FFE" w:rsidRDefault="007A5053" w:rsidP="007A5053">
      <w:pPr>
        <w:widowControl/>
        <w:numPr>
          <w:ilvl w:val="0"/>
          <w:numId w:val="104"/>
        </w:numPr>
        <w:suppressAutoHyphens w:val="0"/>
        <w:autoSpaceDE w:val="0"/>
        <w:autoSpaceDN w:val="0"/>
        <w:adjustRightInd w:val="0"/>
        <w:spacing w:line="360" w:lineRule="auto"/>
        <w:jc w:val="both"/>
        <w:rPr>
          <w:rFonts w:ascii="Tahoma" w:hAnsi="Tahoma" w:cs="Tahoma"/>
          <w:bCs/>
          <w:sz w:val="18"/>
          <w:szCs w:val="18"/>
        </w:rPr>
      </w:pPr>
      <w:r w:rsidRPr="004A6FFE">
        <w:rPr>
          <w:rFonts w:ascii="Tahoma" w:hAnsi="Tahoma" w:cs="Tahoma"/>
          <w:bCs/>
          <w:sz w:val="18"/>
          <w:szCs w:val="18"/>
        </w:rPr>
        <w:t>omyłek pisarskich lub błędów rachunkowych,</w:t>
      </w:r>
    </w:p>
    <w:p w14:paraId="013359E7" w14:textId="77777777" w:rsidR="007A5053" w:rsidRPr="004A6FFE" w:rsidRDefault="007A5053" w:rsidP="007A5053">
      <w:pPr>
        <w:widowControl/>
        <w:numPr>
          <w:ilvl w:val="0"/>
          <w:numId w:val="104"/>
        </w:numPr>
        <w:suppressAutoHyphens w:val="0"/>
        <w:autoSpaceDE w:val="0"/>
        <w:autoSpaceDN w:val="0"/>
        <w:adjustRightInd w:val="0"/>
        <w:spacing w:line="360" w:lineRule="auto"/>
        <w:jc w:val="both"/>
        <w:rPr>
          <w:rFonts w:ascii="Tahoma" w:hAnsi="Tahoma" w:cs="Tahoma"/>
          <w:bCs/>
          <w:sz w:val="18"/>
          <w:szCs w:val="18"/>
        </w:rPr>
      </w:pPr>
      <w:r w:rsidRPr="004A6FFE">
        <w:rPr>
          <w:rFonts w:ascii="Tahoma" w:hAnsi="Tahoma" w:cs="Tahoma"/>
          <w:bCs/>
          <w:sz w:val="18"/>
          <w:szCs w:val="18"/>
        </w:rPr>
        <w:t>mających na celu wyjaśnienie wątpliwości treści umowy, jeżeli będzie ona budziła wątpliwości interpretacyjne miedzy stronami.</w:t>
      </w:r>
    </w:p>
    <w:p w14:paraId="2A0CA293" w14:textId="77777777" w:rsidR="007A5053" w:rsidRPr="004A6FFE" w:rsidRDefault="007A5053" w:rsidP="007A5053">
      <w:pPr>
        <w:widowControl/>
        <w:numPr>
          <w:ilvl w:val="1"/>
          <w:numId w:val="105"/>
        </w:numPr>
        <w:suppressAutoHyphens w:val="0"/>
        <w:autoSpaceDE w:val="0"/>
        <w:autoSpaceDN w:val="0"/>
        <w:adjustRightInd w:val="0"/>
        <w:spacing w:line="360" w:lineRule="auto"/>
        <w:ind w:hanging="294"/>
        <w:jc w:val="both"/>
        <w:rPr>
          <w:rFonts w:ascii="Tahoma" w:hAnsi="Tahoma" w:cs="Tahoma"/>
          <w:bCs/>
          <w:sz w:val="18"/>
          <w:szCs w:val="18"/>
        </w:rPr>
      </w:pPr>
      <w:r w:rsidRPr="004A6FFE">
        <w:rPr>
          <w:rFonts w:ascii="Tahoma" w:hAnsi="Tahoma" w:cs="Tahoma"/>
          <w:bCs/>
          <w:sz w:val="18"/>
          <w:szCs w:val="18"/>
        </w:rPr>
        <w:t xml:space="preserve">Okoliczności i warunki dokonania zmian nie oznaczają roszczenia żadnej ze </w:t>
      </w:r>
      <w:r>
        <w:rPr>
          <w:rFonts w:ascii="Tahoma" w:hAnsi="Tahoma" w:cs="Tahoma"/>
          <w:bCs/>
          <w:sz w:val="18"/>
          <w:szCs w:val="18"/>
        </w:rPr>
        <w:t>S</w:t>
      </w:r>
      <w:r w:rsidRPr="004A6FFE">
        <w:rPr>
          <w:rFonts w:ascii="Tahoma" w:hAnsi="Tahoma" w:cs="Tahoma"/>
          <w:bCs/>
          <w:sz w:val="18"/>
          <w:szCs w:val="18"/>
        </w:rPr>
        <w:t>tron o zmianę, a stanowią jedynie prawną możliwość dokonania zmiany umowy za zgodą stron.</w:t>
      </w:r>
    </w:p>
    <w:p w14:paraId="2F630B46" w14:textId="5E081C81" w:rsidR="007A5053" w:rsidRPr="00C03C50" w:rsidRDefault="007A5053" w:rsidP="00C03C50">
      <w:pPr>
        <w:pStyle w:val="Akapitzlist"/>
        <w:numPr>
          <w:ilvl w:val="1"/>
          <w:numId w:val="105"/>
        </w:numPr>
        <w:tabs>
          <w:tab w:val="left" w:pos="540"/>
        </w:tabs>
        <w:spacing w:line="360" w:lineRule="auto"/>
        <w:ind w:right="-56" w:hanging="294"/>
        <w:jc w:val="both"/>
        <w:rPr>
          <w:rFonts w:ascii="Tahoma" w:hAnsi="Tahoma" w:cs="Tahoma"/>
          <w:sz w:val="18"/>
          <w:szCs w:val="18"/>
        </w:rPr>
      </w:pPr>
      <w:r w:rsidRPr="00C03C50">
        <w:rPr>
          <w:rFonts w:ascii="Tahoma" w:hAnsi="Tahoma" w:cs="Tahoma"/>
          <w:sz w:val="18"/>
          <w:szCs w:val="18"/>
        </w:rPr>
        <w:t xml:space="preserve">Zamawiający przewiduje możliwość dokonania zmiany umowy: </w:t>
      </w:r>
    </w:p>
    <w:p w14:paraId="05B43E12" w14:textId="77777777" w:rsidR="007A5053" w:rsidRPr="004A6FFE" w:rsidRDefault="007A5053" w:rsidP="007A5053">
      <w:pPr>
        <w:widowControl/>
        <w:numPr>
          <w:ilvl w:val="0"/>
          <w:numId w:val="102"/>
        </w:numPr>
        <w:spacing w:line="360" w:lineRule="auto"/>
        <w:ind w:left="993" w:right="-56"/>
        <w:jc w:val="both"/>
        <w:rPr>
          <w:rFonts w:ascii="Tahoma" w:hAnsi="Tahoma" w:cs="Tahoma"/>
          <w:sz w:val="18"/>
          <w:szCs w:val="18"/>
        </w:rPr>
      </w:pPr>
      <w:r w:rsidRPr="004A6FFE">
        <w:rPr>
          <w:rFonts w:ascii="Tahoma" w:hAnsi="Tahoma" w:cs="Tahoma"/>
          <w:sz w:val="18"/>
          <w:szCs w:val="18"/>
        </w:rPr>
        <w:lastRenderedPageBreak/>
        <w:t xml:space="preserve">w każdym przypadku, kiedy zmiany umowy są korzystne dla Zamawiającego z zachowaniem przepisów ustawy Prawo zamówień publicznych </w:t>
      </w:r>
      <w:r w:rsidRPr="004A6FFE">
        <w:rPr>
          <w:rFonts w:ascii="Tahoma" w:hAnsi="Tahoma" w:cs="Tahoma"/>
          <w:color w:val="000000"/>
          <w:sz w:val="18"/>
          <w:szCs w:val="18"/>
        </w:rPr>
        <w:t>w ramach uregulowań art. 455 ustawy z dnia 11 września 2019 r. Prawo zamówień publicznych,</w:t>
      </w:r>
    </w:p>
    <w:p w14:paraId="6EBDF082" w14:textId="77777777" w:rsidR="007A5053" w:rsidRPr="004A6FFE" w:rsidRDefault="007A5053" w:rsidP="007A5053">
      <w:pPr>
        <w:widowControl/>
        <w:numPr>
          <w:ilvl w:val="0"/>
          <w:numId w:val="102"/>
        </w:numPr>
        <w:spacing w:line="360" w:lineRule="auto"/>
        <w:ind w:left="993" w:right="-56"/>
        <w:jc w:val="both"/>
        <w:rPr>
          <w:rFonts w:ascii="Tahoma" w:hAnsi="Tahoma" w:cs="Tahoma"/>
          <w:sz w:val="18"/>
          <w:szCs w:val="18"/>
        </w:rPr>
      </w:pPr>
      <w:r w:rsidRPr="004A6FFE">
        <w:rPr>
          <w:rFonts w:ascii="Tahoma" w:hAnsi="Tahoma" w:cs="Tahoma"/>
          <w:color w:val="000000"/>
          <w:sz w:val="18"/>
          <w:szCs w:val="18"/>
        </w:rPr>
        <w:t>w przypadku:</w:t>
      </w:r>
    </w:p>
    <w:p w14:paraId="07C09F5F" w14:textId="77777777" w:rsidR="007A5053" w:rsidRPr="004A6FFE" w:rsidRDefault="007A5053" w:rsidP="007A5053">
      <w:pPr>
        <w:widowControl/>
        <w:numPr>
          <w:ilvl w:val="0"/>
          <w:numId w:val="107"/>
        </w:numPr>
        <w:spacing w:line="360" w:lineRule="auto"/>
        <w:ind w:right="-56"/>
        <w:jc w:val="both"/>
        <w:rPr>
          <w:rFonts w:ascii="Tahoma" w:hAnsi="Tahoma" w:cs="Tahoma"/>
          <w:sz w:val="18"/>
          <w:szCs w:val="18"/>
        </w:rPr>
      </w:pPr>
      <w:r w:rsidRPr="004A6FFE">
        <w:rPr>
          <w:rFonts w:ascii="Tahoma" w:hAnsi="Tahoma" w:cs="Tahoma"/>
          <w:color w:val="000000"/>
          <w:sz w:val="18"/>
          <w:szCs w:val="18"/>
        </w:rPr>
        <w:t>wyłączenia sprzętu z eksploatacji (na skutek jego zbycia, kasacji, darowizny, itp.),</w:t>
      </w:r>
    </w:p>
    <w:p w14:paraId="03AEA19C" w14:textId="77777777" w:rsidR="007A5053" w:rsidRPr="004A6FFE" w:rsidRDefault="007A5053" w:rsidP="007A5053">
      <w:pPr>
        <w:widowControl/>
        <w:numPr>
          <w:ilvl w:val="0"/>
          <w:numId w:val="107"/>
        </w:numPr>
        <w:spacing w:line="360" w:lineRule="auto"/>
        <w:ind w:right="-56"/>
        <w:jc w:val="both"/>
        <w:rPr>
          <w:rFonts w:ascii="Tahoma" w:hAnsi="Tahoma" w:cs="Tahoma"/>
          <w:sz w:val="18"/>
          <w:szCs w:val="18"/>
        </w:rPr>
      </w:pPr>
      <w:r w:rsidRPr="004A6FFE">
        <w:rPr>
          <w:rFonts w:ascii="Tahoma" w:hAnsi="Tahoma" w:cs="Tahoma"/>
          <w:color w:val="000000"/>
          <w:sz w:val="18"/>
          <w:szCs w:val="18"/>
        </w:rPr>
        <w:t>wszczęcia przez Zamawiającego procedury przeniesienia (przeinstalowania) sprzętu w inne miejsce, bądź te</w:t>
      </w:r>
      <w:r>
        <w:rPr>
          <w:rFonts w:ascii="Tahoma" w:hAnsi="Tahoma" w:cs="Tahoma"/>
          <w:color w:val="000000"/>
          <w:sz w:val="18"/>
          <w:szCs w:val="18"/>
        </w:rPr>
        <w:t>ż</w:t>
      </w:r>
      <w:r w:rsidRPr="004A6FFE">
        <w:rPr>
          <w:rFonts w:ascii="Tahoma" w:hAnsi="Tahoma" w:cs="Tahoma"/>
          <w:color w:val="000000"/>
          <w:sz w:val="18"/>
          <w:szCs w:val="18"/>
        </w:rPr>
        <w:t xml:space="preserve"> wykonania remontu pomieszczenia, w którym zlokalizowany jest sprzęt, powodujące czasowe wyłączenie sprzętu z eksploatacji, co będzie skutkować zawieszeniem serwisowania danego sprzętu na dany okres odpowiadający wykonaniu ww. procedury/remontu</w:t>
      </w:r>
    </w:p>
    <w:p w14:paraId="5D7A8396" w14:textId="77777777" w:rsidR="007A5053" w:rsidRPr="004A6FFE" w:rsidRDefault="007A5053" w:rsidP="007A5053">
      <w:pPr>
        <w:spacing w:line="360" w:lineRule="auto"/>
        <w:ind w:left="1050" w:right="-56"/>
        <w:jc w:val="both"/>
        <w:rPr>
          <w:rFonts w:ascii="Tahoma" w:hAnsi="Tahoma" w:cs="Tahoma"/>
          <w:color w:val="000000"/>
          <w:sz w:val="18"/>
          <w:szCs w:val="18"/>
        </w:rPr>
      </w:pPr>
      <w:r w:rsidRPr="004A6FFE">
        <w:rPr>
          <w:rFonts w:ascii="Tahoma" w:hAnsi="Tahoma" w:cs="Tahoma"/>
          <w:color w:val="000000"/>
          <w:sz w:val="18"/>
          <w:szCs w:val="18"/>
        </w:rPr>
        <w:t>wartość wynagrodzenia Wykonawcy zostanie pomniejszona proporcjonalnie o kwotę stanowiąca wartość usługi serwisowej wyłączonego (czasowo wyłączonego) z eksploatacji sprzętu,</w:t>
      </w:r>
    </w:p>
    <w:p w14:paraId="4016E7E3" w14:textId="77777777" w:rsidR="007A5053" w:rsidRPr="004A6FFE" w:rsidRDefault="007A5053" w:rsidP="007A5053">
      <w:pPr>
        <w:spacing w:line="360" w:lineRule="auto"/>
        <w:ind w:right="-56"/>
        <w:jc w:val="both"/>
        <w:rPr>
          <w:rFonts w:ascii="Tahoma" w:hAnsi="Tahoma" w:cs="Tahoma"/>
          <w:color w:val="000000"/>
          <w:sz w:val="18"/>
          <w:szCs w:val="18"/>
        </w:rPr>
      </w:pPr>
      <w:r w:rsidRPr="004A6FFE">
        <w:rPr>
          <w:rFonts w:ascii="Tahoma" w:hAnsi="Tahoma" w:cs="Tahoma"/>
          <w:color w:val="000000"/>
          <w:sz w:val="18"/>
          <w:szCs w:val="18"/>
        </w:rPr>
        <w:t xml:space="preserve">           3)     w przypadku wycofania z produkcji części zamiennych, gdy brak części zamiennych skutkuje </w:t>
      </w:r>
    </w:p>
    <w:p w14:paraId="49CAB380" w14:textId="77777777" w:rsidR="007A5053" w:rsidRPr="004A6FFE" w:rsidRDefault="007A5053" w:rsidP="007A5053">
      <w:pPr>
        <w:spacing w:line="360" w:lineRule="auto"/>
        <w:ind w:right="-56"/>
        <w:jc w:val="both"/>
        <w:rPr>
          <w:rFonts w:ascii="Tahoma" w:hAnsi="Tahoma" w:cs="Tahoma"/>
          <w:color w:val="000000"/>
          <w:sz w:val="18"/>
          <w:szCs w:val="18"/>
        </w:rPr>
      </w:pPr>
      <w:r w:rsidRPr="004A6FFE">
        <w:rPr>
          <w:rFonts w:ascii="Tahoma" w:hAnsi="Tahoma" w:cs="Tahoma"/>
          <w:color w:val="000000"/>
          <w:sz w:val="18"/>
          <w:szCs w:val="18"/>
        </w:rPr>
        <w:t xml:space="preserve">                  koniecznością wyłączenia sprzętu z eksploatacji, wówczas wartość wynagrodzenia Wykonawcy </w:t>
      </w:r>
    </w:p>
    <w:p w14:paraId="00550CA5" w14:textId="77777777" w:rsidR="007A5053" w:rsidRPr="004A6FFE" w:rsidRDefault="007A5053" w:rsidP="007A5053">
      <w:pPr>
        <w:spacing w:line="360" w:lineRule="auto"/>
        <w:ind w:right="-56"/>
        <w:jc w:val="both"/>
        <w:rPr>
          <w:rFonts w:ascii="Tahoma" w:hAnsi="Tahoma" w:cs="Tahoma"/>
          <w:color w:val="000000"/>
          <w:sz w:val="18"/>
          <w:szCs w:val="18"/>
        </w:rPr>
      </w:pPr>
      <w:r w:rsidRPr="004A6FFE">
        <w:rPr>
          <w:rFonts w:ascii="Tahoma" w:hAnsi="Tahoma" w:cs="Tahoma"/>
          <w:color w:val="000000"/>
          <w:sz w:val="18"/>
          <w:szCs w:val="18"/>
        </w:rPr>
        <w:t xml:space="preserve">                  zostanie pomniejszona o kwotę stanowiącą wartość usługi serwisowej wyłączonego z eksploatacji </w:t>
      </w:r>
    </w:p>
    <w:p w14:paraId="59D2D2EF" w14:textId="77777777" w:rsidR="007A5053" w:rsidRDefault="007A5053" w:rsidP="007A5053">
      <w:pPr>
        <w:spacing w:line="360" w:lineRule="auto"/>
        <w:ind w:right="-56"/>
        <w:jc w:val="both"/>
        <w:rPr>
          <w:rFonts w:ascii="Tahoma" w:hAnsi="Tahoma" w:cs="Tahoma"/>
          <w:color w:val="000000"/>
          <w:sz w:val="18"/>
          <w:szCs w:val="18"/>
        </w:rPr>
      </w:pPr>
      <w:r w:rsidRPr="004A6FFE">
        <w:rPr>
          <w:rFonts w:ascii="Tahoma" w:hAnsi="Tahoma" w:cs="Tahoma"/>
          <w:color w:val="000000"/>
          <w:sz w:val="18"/>
          <w:szCs w:val="18"/>
        </w:rPr>
        <w:t xml:space="preserve">                  sprzętu na skutek braku części zamiennych.</w:t>
      </w:r>
    </w:p>
    <w:p w14:paraId="2F82509C" w14:textId="290F49B0" w:rsidR="00567058" w:rsidRPr="00D856C3" w:rsidRDefault="00567058" w:rsidP="008A5084">
      <w:pPr>
        <w:pStyle w:val="Tekstpodstawowywcity22"/>
        <w:numPr>
          <w:ilvl w:val="0"/>
          <w:numId w:val="119"/>
        </w:numPr>
        <w:spacing w:line="360" w:lineRule="auto"/>
        <w:ind w:left="1320" w:right="-11" w:hanging="894"/>
        <w:jc w:val="both"/>
        <w:rPr>
          <w:rFonts w:ascii="Calibri" w:hAnsi="Calibri" w:cs="Calibri"/>
          <w:color w:val="000000"/>
          <w:sz w:val="22"/>
          <w:szCs w:val="22"/>
          <w:shd w:val="clear" w:color="auto" w:fill="FFFFFF"/>
        </w:rPr>
      </w:pPr>
      <w:r w:rsidRPr="00D856C3">
        <w:rPr>
          <w:rFonts w:ascii="Calibri" w:hAnsi="Calibri" w:cs="Calibri"/>
          <w:sz w:val="22"/>
          <w:szCs w:val="22"/>
        </w:rPr>
        <w:t>Zamawiający dopuszcza również zmianę umowy w</w:t>
      </w:r>
      <w:r w:rsidRPr="00D856C3">
        <w:rPr>
          <w:rFonts w:ascii="Calibri" w:hAnsi="Calibri" w:cs="Calibri"/>
          <w:color w:val="000000"/>
          <w:sz w:val="22"/>
          <w:szCs w:val="22"/>
          <w:shd w:val="clear" w:color="auto" w:fill="FFFFFF"/>
        </w:rPr>
        <w:t xml:space="preserve"> związku ze zmianą cen materiałów i kosztów </w:t>
      </w:r>
      <w:r w:rsidRPr="00D856C3">
        <w:rPr>
          <w:rFonts w:ascii="Calibri" w:hAnsi="Calibri" w:cs="Calibri"/>
          <w:sz w:val="22"/>
          <w:szCs w:val="22"/>
        </w:rPr>
        <w:t>związanych z realizacją zamówienia. Z</w:t>
      </w:r>
      <w:r w:rsidRPr="00D856C3">
        <w:rPr>
          <w:rFonts w:ascii="Calibri" w:hAnsi="Calibri" w:cs="Calibri"/>
          <w:color w:val="000000"/>
          <w:sz w:val="22"/>
          <w:szCs w:val="22"/>
          <w:shd w:val="clear" w:color="auto" w:fill="FFFFFF"/>
        </w:rPr>
        <w:t>miana wynagrodzenia Wykonawcy może zostać dokonana według następującej procedury:</w:t>
      </w:r>
    </w:p>
    <w:p w14:paraId="355B4411" w14:textId="77777777" w:rsidR="00567058" w:rsidRDefault="00567058" w:rsidP="008A5084">
      <w:pPr>
        <w:pStyle w:val="Tekstpodstawowywcity22"/>
        <w:spacing w:line="360" w:lineRule="auto"/>
        <w:ind w:left="284" w:right="-11" w:firstLine="425"/>
        <w:jc w:val="both"/>
        <w:rPr>
          <w:rFonts w:ascii="Tahoma" w:hAnsi="Tahoma"/>
          <w:color w:val="000000"/>
          <w:sz w:val="18"/>
          <w:szCs w:val="18"/>
          <w:shd w:val="clear" w:color="auto" w:fill="FFFFFF"/>
        </w:rPr>
      </w:pPr>
      <w:r>
        <w:rPr>
          <w:rFonts w:ascii="Tahoma" w:hAnsi="Tahoma" w:cs="Tahoma"/>
          <w:color w:val="000000"/>
          <w:sz w:val="18"/>
          <w:szCs w:val="18"/>
          <w:shd w:val="clear" w:color="auto" w:fill="FFFFFF"/>
        </w:rPr>
        <w:t xml:space="preserve">1) </w:t>
      </w:r>
      <w:r>
        <w:rPr>
          <w:rFonts w:ascii="Tahoma" w:hAnsi="Tahoma"/>
          <w:color w:val="000000"/>
          <w:sz w:val="18"/>
          <w:szCs w:val="18"/>
          <w:shd w:val="clear" w:color="auto" w:fill="FFFFFF"/>
        </w:rPr>
        <w:t>Wykonawca zobowiązany jest do złożenia pisemnego wniosku wraz z dokumentacją wskazującą na wystąpienie zmian cen materiałów lub kosztów związanych z realizacją przedmiotu umowy i uwzględnionych przy kalkulacji oferty;</w:t>
      </w:r>
    </w:p>
    <w:p w14:paraId="094F2063" w14:textId="77777777" w:rsidR="00567058" w:rsidRPr="0090747E" w:rsidRDefault="00567058" w:rsidP="00567058">
      <w:pPr>
        <w:pStyle w:val="Tekstpodstawowywcity22"/>
        <w:numPr>
          <w:ilvl w:val="0"/>
          <w:numId w:val="117"/>
        </w:numPr>
        <w:spacing w:line="360" w:lineRule="auto"/>
        <w:ind w:right="-11"/>
        <w:jc w:val="both"/>
        <w:rPr>
          <w:rFonts w:ascii="Tahoma" w:hAnsi="Tahoma"/>
          <w:color w:val="000000"/>
          <w:sz w:val="18"/>
          <w:szCs w:val="18"/>
          <w:shd w:val="clear" w:color="auto" w:fill="FFFFFF"/>
        </w:rPr>
      </w:pPr>
      <w:r>
        <w:rPr>
          <w:rFonts w:ascii="Tahoma" w:hAnsi="Tahoma" w:cs="Tahoma"/>
          <w:sz w:val="18"/>
          <w:szCs w:val="18"/>
        </w:rPr>
        <w:t xml:space="preserve">zmiana może nastąpić </w:t>
      </w:r>
      <w:r w:rsidRPr="0090747E">
        <w:rPr>
          <w:rFonts w:ascii="Tahoma" w:hAnsi="Tahoma" w:cs="Tahoma"/>
          <w:sz w:val="18"/>
          <w:szCs w:val="18"/>
        </w:rPr>
        <w:t xml:space="preserve">wyłącznie w sytuacji, gdy w danym </w:t>
      </w:r>
      <w:r>
        <w:rPr>
          <w:rFonts w:ascii="Tahoma" w:hAnsi="Tahoma" w:cs="Tahoma"/>
          <w:sz w:val="18"/>
          <w:szCs w:val="18"/>
        </w:rPr>
        <w:t>półroczu</w:t>
      </w:r>
      <w:r w:rsidRPr="0090747E">
        <w:rPr>
          <w:rFonts w:ascii="Tahoma" w:hAnsi="Tahoma" w:cs="Tahoma"/>
          <w:sz w:val="18"/>
          <w:szCs w:val="18"/>
        </w:rPr>
        <w:t xml:space="preserve"> nastąpi wzrost miesięcznego wskaźnika cen towarów i usług konsumpcyjnych (wskaźnik GUS) o co najmniej 10% w stosunku do wielkości miesięcznego wskaźnika publikowanego przez Główny Urząd Statystyczny za miesiąc </w:t>
      </w:r>
      <w:r>
        <w:rPr>
          <w:rFonts w:ascii="Tahoma" w:hAnsi="Tahoma" w:cs="Tahoma"/>
          <w:sz w:val="18"/>
          <w:szCs w:val="18"/>
        </w:rPr>
        <w:t>podpisania umowy</w:t>
      </w:r>
      <w:r w:rsidRPr="0090747E">
        <w:rPr>
          <w:rFonts w:ascii="Tahoma" w:hAnsi="Tahoma" w:cs="Tahoma"/>
          <w:sz w:val="18"/>
          <w:szCs w:val="18"/>
        </w:rPr>
        <w:t xml:space="preserve">, z zastrzeżeniem, że: </w:t>
      </w:r>
    </w:p>
    <w:p w14:paraId="3B9A3222" w14:textId="77777777" w:rsidR="00567058" w:rsidRPr="0090747E" w:rsidRDefault="00567058" w:rsidP="00567058">
      <w:pPr>
        <w:widowControl/>
        <w:numPr>
          <w:ilvl w:val="0"/>
          <w:numId w:val="117"/>
        </w:numPr>
        <w:suppressAutoHyphens w:val="0"/>
        <w:spacing w:after="160" w:line="259" w:lineRule="auto"/>
        <w:rPr>
          <w:rFonts w:ascii="Tahoma" w:hAnsi="Tahoma" w:cs="Tahoma"/>
          <w:sz w:val="18"/>
          <w:szCs w:val="18"/>
        </w:rPr>
      </w:pPr>
      <w:r w:rsidRPr="0090747E">
        <w:rPr>
          <w:rFonts w:ascii="Tahoma" w:hAnsi="Tahoma" w:cs="Tahoma"/>
          <w:sz w:val="18"/>
          <w:szCs w:val="18"/>
        </w:rPr>
        <w:t xml:space="preserve">pierwsza zmiana wynagrodzenia może nastąpić po upływie 6 miesięcy od dnia podpisania umowy, a każda następna zmiana może nastąpić po upływie kolejnych 6 miesięcy </w:t>
      </w:r>
      <w:r>
        <w:rPr>
          <w:rFonts w:ascii="Tahoma" w:hAnsi="Tahoma" w:cs="Tahoma"/>
          <w:sz w:val="18"/>
          <w:szCs w:val="18"/>
        </w:rPr>
        <w:t>od dnia złożenia wniosku,</w:t>
      </w:r>
    </w:p>
    <w:p w14:paraId="258216B9" w14:textId="59F2242E" w:rsidR="00567058" w:rsidRPr="0090747E" w:rsidRDefault="00567058" w:rsidP="00567058">
      <w:pPr>
        <w:widowControl/>
        <w:numPr>
          <w:ilvl w:val="0"/>
          <w:numId w:val="117"/>
        </w:numPr>
        <w:suppressAutoHyphens w:val="0"/>
        <w:spacing w:after="160" w:line="259" w:lineRule="auto"/>
        <w:rPr>
          <w:rFonts w:ascii="Tahoma" w:hAnsi="Tahoma" w:cs="Tahoma"/>
          <w:sz w:val="18"/>
          <w:szCs w:val="18"/>
        </w:rPr>
      </w:pPr>
      <w:r w:rsidRPr="0090747E">
        <w:rPr>
          <w:rFonts w:ascii="Tahoma" w:hAnsi="Tahoma" w:cs="Tahoma"/>
          <w:sz w:val="18"/>
          <w:szCs w:val="18"/>
        </w:rPr>
        <w:t>zmianie podlegają ceny jednostkowe na podstawie których dokonywane były rozliczenia między Zamawiającym i W</w:t>
      </w:r>
      <w:r>
        <w:rPr>
          <w:rFonts w:ascii="Tahoma" w:hAnsi="Tahoma" w:cs="Tahoma"/>
          <w:sz w:val="18"/>
          <w:szCs w:val="18"/>
        </w:rPr>
        <w:t>ykonawcą za okres poprzednich 6</w:t>
      </w:r>
      <w:r w:rsidRPr="0090747E">
        <w:rPr>
          <w:rFonts w:ascii="Tahoma" w:hAnsi="Tahoma" w:cs="Tahoma"/>
          <w:sz w:val="18"/>
          <w:szCs w:val="18"/>
        </w:rPr>
        <w:t xml:space="preserve"> miesięcy o 2%, z zastrzeżeniem, iż w </w:t>
      </w:r>
      <w:r w:rsidR="008A5084" w:rsidRPr="0090747E">
        <w:rPr>
          <w:rFonts w:ascii="Tahoma" w:hAnsi="Tahoma" w:cs="Tahoma"/>
          <w:sz w:val="18"/>
          <w:szCs w:val="18"/>
        </w:rPr>
        <w:t>przypadku,</w:t>
      </w:r>
      <w:r w:rsidRPr="0090747E">
        <w:rPr>
          <w:rFonts w:ascii="Tahoma" w:hAnsi="Tahoma" w:cs="Tahoma"/>
          <w:sz w:val="18"/>
          <w:szCs w:val="18"/>
        </w:rPr>
        <w:t xml:space="preserve"> gdy zmiana prowadziłaby do przekroczenia limitu zmiany wynagrodzenia, o którym mowa </w:t>
      </w:r>
      <w:r w:rsidRPr="006C1246">
        <w:rPr>
          <w:rFonts w:ascii="Tahoma" w:hAnsi="Tahoma" w:cs="Tahoma"/>
          <w:sz w:val="18"/>
          <w:szCs w:val="18"/>
        </w:rPr>
        <w:t>w ust. 7,</w:t>
      </w:r>
      <w:r w:rsidRPr="0090747E">
        <w:rPr>
          <w:rFonts w:ascii="Tahoma" w:hAnsi="Tahoma" w:cs="Tahoma"/>
          <w:sz w:val="18"/>
          <w:szCs w:val="18"/>
        </w:rPr>
        <w:t xml:space="preserve"> ceny jednostkowe wzrosną proporcjonalnie w stosunku do pozostałej do wykorzystania kwoty; </w:t>
      </w:r>
    </w:p>
    <w:p w14:paraId="17BFABDB" w14:textId="77777777" w:rsidR="00567058" w:rsidRDefault="00567058" w:rsidP="00567058">
      <w:pPr>
        <w:widowControl/>
        <w:numPr>
          <w:ilvl w:val="0"/>
          <w:numId w:val="117"/>
        </w:numPr>
        <w:suppressAutoHyphens w:val="0"/>
        <w:spacing w:after="160" w:line="259" w:lineRule="auto"/>
        <w:rPr>
          <w:rFonts w:ascii="Tahoma" w:hAnsi="Tahoma" w:cs="Tahoma"/>
          <w:sz w:val="18"/>
          <w:szCs w:val="18"/>
        </w:rPr>
      </w:pPr>
      <w:r w:rsidRPr="0090747E">
        <w:rPr>
          <w:rFonts w:ascii="Tahoma" w:hAnsi="Tahoma" w:cs="Tahoma"/>
          <w:sz w:val="18"/>
          <w:szCs w:val="18"/>
        </w:rPr>
        <w:t xml:space="preserve">zmienione wynagrodzenie obowiązuje od </w:t>
      </w:r>
      <w:r>
        <w:rPr>
          <w:rFonts w:ascii="Tahoma" w:hAnsi="Tahoma" w:cs="Tahoma"/>
          <w:sz w:val="18"/>
          <w:szCs w:val="18"/>
        </w:rPr>
        <w:t xml:space="preserve">następnego miesiąca kalendarzowego po złożeniu wniosku oraz wszystkich </w:t>
      </w:r>
      <w:r w:rsidRPr="006C1246">
        <w:rPr>
          <w:rFonts w:ascii="Tahoma" w:hAnsi="Tahoma" w:cs="Tahoma"/>
          <w:sz w:val="18"/>
          <w:szCs w:val="18"/>
        </w:rPr>
        <w:t xml:space="preserve">niezbędnych dokumentów. </w:t>
      </w:r>
    </w:p>
    <w:p w14:paraId="6347AA54" w14:textId="6462827A" w:rsidR="00567058" w:rsidRPr="008A5084" w:rsidRDefault="00567058" w:rsidP="008A5084">
      <w:pPr>
        <w:pStyle w:val="Akapitzlist"/>
        <w:numPr>
          <w:ilvl w:val="3"/>
          <w:numId w:val="113"/>
        </w:numPr>
        <w:suppressAutoHyphens w:val="0"/>
        <w:spacing w:after="160" w:line="259" w:lineRule="auto"/>
        <w:ind w:left="1178" w:hanging="752"/>
        <w:rPr>
          <w:rFonts w:ascii="Tahoma" w:hAnsi="Tahoma" w:cs="Tahoma"/>
          <w:sz w:val="18"/>
          <w:szCs w:val="18"/>
        </w:rPr>
      </w:pPr>
      <w:r w:rsidRPr="008A5084">
        <w:rPr>
          <w:rFonts w:ascii="Tahoma" w:hAnsi="Tahoma" w:cs="Tahoma"/>
          <w:sz w:val="18"/>
          <w:szCs w:val="18"/>
        </w:rPr>
        <w:t xml:space="preserve">Maksymalna wartość zmiany wynagrodzenia w okolicznościach wskazanych w ust. </w:t>
      </w:r>
      <w:r w:rsidR="00706AA7">
        <w:rPr>
          <w:rFonts w:ascii="Tahoma" w:hAnsi="Tahoma" w:cs="Tahoma"/>
          <w:sz w:val="18"/>
          <w:szCs w:val="18"/>
        </w:rPr>
        <w:t>4</w:t>
      </w:r>
      <w:r w:rsidRPr="008A5084">
        <w:rPr>
          <w:rFonts w:ascii="Tahoma" w:hAnsi="Tahoma" w:cs="Tahoma"/>
          <w:sz w:val="18"/>
          <w:szCs w:val="18"/>
        </w:rPr>
        <w:t xml:space="preserve">, w całym okresie obowiązywania umowy, wynosi 10% maksymalnego wynagrodzenia wykonawcy z tytułu realizacji umowy określonego w § </w:t>
      </w:r>
      <w:r w:rsidR="00706AA7">
        <w:rPr>
          <w:rFonts w:ascii="Tahoma" w:hAnsi="Tahoma" w:cs="Tahoma"/>
          <w:sz w:val="18"/>
          <w:szCs w:val="18"/>
        </w:rPr>
        <w:t>4</w:t>
      </w:r>
      <w:r w:rsidRPr="008A5084">
        <w:rPr>
          <w:rFonts w:ascii="Tahoma" w:hAnsi="Tahoma" w:cs="Tahoma"/>
          <w:sz w:val="18"/>
          <w:szCs w:val="18"/>
        </w:rPr>
        <w:t xml:space="preserve"> ust.1</w:t>
      </w:r>
      <w:r w:rsidR="00706AA7">
        <w:rPr>
          <w:rFonts w:ascii="Tahoma" w:hAnsi="Tahoma" w:cs="Tahoma"/>
          <w:sz w:val="18"/>
          <w:szCs w:val="18"/>
        </w:rPr>
        <w:t xml:space="preserve"> pkt 3 lit. b</w:t>
      </w:r>
      <w:r w:rsidRPr="008A5084">
        <w:rPr>
          <w:rFonts w:ascii="Tahoma" w:hAnsi="Tahoma" w:cs="Tahoma"/>
          <w:sz w:val="18"/>
          <w:szCs w:val="18"/>
        </w:rPr>
        <w:t>.</w:t>
      </w:r>
      <w:r w:rsidR="008A5084">
        <w:rPr>
          <w:rFonts w:ascii="Tahoma" w:hAnsi="Tahoma" w:cs="Tahoma"/>
          <w:sz w:val="18"/>
          <w:szCs w:val="18"/>
        </w:rPr>
        <w:t xml:space="preserve"> </w:t>
      </w:r>
      <w:r w:rsidRPr="008A5084">
        <w:rPr>
          <w:rFonts w:ascii="Tahoma" w:hAnsi="Tahoma" w:cs="Tahoma"/>
          <w:sz w:val="18"/>
          <w:szCs w:val="18"/>
        </w:rPr>
        <w:t xml:space="preserve">Po przekroczeniu limitu zmiany wynagrodzenia, o którym mowa w niniejszym ustępie zapisów umowy dotyczących zmiany wynagrodzenia w okolicznościach wskazanych w ust. </w:t>
      </w:r>
      <w:r w:rsidR="00706AA7">
        <w:rPr>
          <w:rFonts w:ascii="Tahoma" w:hAnsi="Tahoma" w:cs="Tahoma"/>
          <w:sz w:val="18"/>
          <w:szCs w:val="18"/>
        </w:rPr>
        <w:t>4</w:t>
      </w:r>
      <w:r w:rsidRPr="008A5084">
        <w:rPr>
          <w:rFonts w:ascii="Tahoma" w:hAnsi="Tahoma" w:cs="Tahoma"/>
          <w:sz w:val="18"/>
          <w:szCs w:val="18"/>
        </w:rPr>
        <w:t xml:space="preserve"> nie stosuje się. </w:t>
      </w:r>
    </w:p>
    <w:p w14:paraId="4F5E31C1" w14:textId="3D6E46D9" w:rsidR="00567058" w:rsidRPr="008A5084" w:rsidRDefault="00567058" w:rsidP="008A5084">
      <w:pPr>
        <w:pStyle w:val="Akapitzlist"/>
        <w:numPr>
          <w:ilvl w:val="3"/>
          <w:numId w:val="113"/>
        </w:numPr>
        <w:ind w:left="1134" w:hanging="708"/>
        <w:rPr>
          <w:rFonts w:ascii="Tahoma" w:hAnsi="Tahoma" w:cs="Tahoma"/>
          <w:sz w:val="18"/>
          <w:szCs w:val="18"/>
        </w:rPr>
      </w:pPr>
      <w:r w:rsidRPr="008A5084">
        <w:rPr>
          <w:rFonts w:ascii="Tahoma" w:hAnsi="Tahoma" w:cs="Tahoma"/>
          <w:sz w:val="18"/>
          <w:szCs w:val="18"/>
        </w:rPr>
        <w:t xml:space="preserve">Wykonawca, którego wynagrodzenie zostało zmienione na podstawie postanowień zawartych w ust. </w:t>
      </w:r>
      <w:r w:rsidR="005D78A4">
        <w:rPr>
          <w:rFonts w:ascii="Tahoma" w:hAnsi="Tahoma" w:cs="Tahoma"/>
          <w:sz w:val="18"/>
          <w:szCs w:val="18"/>
        </w:rPr>
        <w:t>4-5</w:t>
      </w:r>
      <w:r w:rsidRPr="008A5084">
        <w:rPr>
          <w:rFonts w:ascii="Tahoma" w:hAnsi="Tahoma" w:cs="Tahoma"/>
          <w:sz w:val="18"/>
          <w:szCs w:val="18"/>
        </w:rPr>
        <w:t xml:space="preserve">, zobowiązany jest do zmiany wynagrodzenia przysługującego podwykonawcy, z którym zawarł umowę, w zakresie odpowiadającym zmianom cen materiałów lub kosztów dotyczących zobowiązania podwykonawcy, jeżeli łącznie spełnione są następujące warunki: przedmiotem umowy są usługi i okres obowiązywania umowy przekracza 6 miesięcy.  </w:t>
      </w:r>
    </w:p>
    <w:p w14:paraId="2DEF0EED" w14:textId="77777777" w:rsidR="007A5053" w:rsidRPr="004A6FFE" w:rsidRDefault="007A5053" w:rsidP="007A5053">
      <w:pPr>
        <w:spacing w:before="120"/>
        <w:jc w:val="center"/>
        <w:rPr>
          <w:rFonts w:ascii="Tahoma" w:hAnsi="Tahoma" w:cs="Tahoma"/>
          <w:b/>
          <w:sz w:val="18"/>
          <w:szCs w:val="18"/>
          <w:lang w:val="x-none" w:eastAsia="x-none"/>
        </w:rPr>
      </w:pPr>
      <w:r w:rsidRPr="004A6FFE">
        <w:rPr>
          <w:rFonts w:ascii="Tahoma" w:hAnsi="Tahoma" w:cs="Tahoma"/>
          <w:b/>
          <w:sz w:val="18"/>
          <w:szCs w:val="18"/>
          <w:lang w:val="x-none" w:eastAsia="x-none"/>
        </w:rPr>
        <w:t>§ 10</w:t>
      </w:r>
    </w:p>
    <w:p w14:paraId="471C5943" w14:textId="77777777" w:rsidR="007A5053" w:rsidRPr="004A6FFE" w:rsidRDefault="007A5053" w:rsidP="007A5053">
      <w:pPr>
        <w:jc w:val="center"/>
        <w:rPr>
          <w:sz w:val="24"/>
          <w:szCs w:val="24"/>
        </w:rPr>
      </w:pPr>
      <w:r w:rsidRPr="004A6FFE">
        <w:rPr>
          <w:rFonts w:ascii="Tahoma" w:hAnsi="Tahoma" w:cs="Tahoma"/>
          <w:b/>
          <w:sz w:val="18"/>
          <w:szCs w:val="18"/>
          <w:shd w:val="clear" w:color="auto" w:fill="000000"/>
        </w:rPr>
        <w:t>Siła wyższa</w:t>
      </w:r>
    </w:p>
    <w:p w14:paraId="25993DE7" w14:textId="77777777" w:rsidR="007A5053" w:rsidRPr="004A6FFE" w:rsidRDefault="007A5053" w:rsidP="007A5053">
      <w:pPr>
        <w:widowControl/>
        <w:numPr>
          <w:ilvl w:val="1"/>
          <w:numId w:val="108"/>
        </w:numPr>
        <w:spacing w:before="80" w:line="360" w:lineRule="auto"/>
        <w:ind w:left="709" w:right="-56" w:hanging="709"/>
        <w:jc w:val="both"/>
        <w:rPr>
          <w:rFonts w:ascii="Tahoma" w:hAnsi="Tahoma" w:cs="Tahoma"/>
          <w:sz w:val="18"/>
          <w:szCs w:val="18"/>
        </w:rPr>
      </w:pPr>
      <w:r w:rsidRPr="004A6FFE">
        <w:rPr>
          <w:rFonts w:ascii="Tahoma" w:hAnsi="Tahoma" w:cs="Tahoma"/>
          <w:sz w:val="18"/>
          <w:szCs w:val="18"/>
        </w:rPr>
        <w:t>Żadna ze Stron umowy nie będzie odpowiedzialna za niewykonanie lub nienależyte wykonanie zobowiązań wynikających z umowy spowodowane przez okoliczności traktowane jako Siła Wyższa. Przez Siłę Wyższą rozumie się zdarzenia niezależne od obu stron i powstałe z przyczyn o obiektywnym charakterze, a które zakłócają lub uniemożliwiają realizację umowy, w tym m. in. epidemię COVID-19.</w:t>
      </w:r>
    </w:p>
    <w:p w14:paraId="02E8833D" w14:textId="77777777" w:rsidR="007A5053" w:rsidRPr="004A6FFE" w:rsidRDefault="007A5053" w:rsidP="007A5053">
      <w:pPr>
        <w:widowControl/>
        <w:numPr>
          <w:ilvl w:val="1"/>
          <w:numId w:val="108"/>
        </w:numPr>
        <w:spacing w:before="80" w:line="360" w:lineRule="auto"/>
        <w:ind w:left="709" w:right="-56" w:hanging="709"/>
        <w:jc w:val="both"/>
        <w:rPr>
          <w:rFonts w:ascii="Tahoma" w:hAnsi="Tahoma" w:cs="Tahoma"/>
          <w:sz w:val="18"/>
          <w:szCs w:val="18"/>
        </w:rPr>
      </w:pPr>
      <w:r w:rsidRPr="004A6FFE">
        <w:rPr>
          <w:rFonts w:ascii="Tahoma" w:hAnsi="Tahoma" w:cs="Tahoma"/>
          <w:sz w:val="18"/>
          <w:szCs w:val="18"/>
        </w:rPr>
        <w:lastRenderedPageBreak/>
        <w:t>W przypadku zaistnienia Siły Wyższej, Strona, której taka okoliczność uniemożliwia lub utrudnia prawidłowe wywiązanie się z jej zobowiązań niezwłocznie, nie później jednak niż wciągu 2 dni roboczych, za pośrednictwem faksu lub e-mailem powiadomi drugą stronę o takich okolicznościach i ich przyczynie. Do powiadomienia należy dołączyć dowody na poparcie zaistnienia Siły Wyższej.</w:t>
      </w:r>
    </w:p>
    <w:p w14:paraId="2CFF771B" w14:textId="77777777" w:rsidR="007A5053" w:rsidRPr="004A6FFE" w:rsidRDefault="007A5053" w:rsidP="007A5053">
      <w:pPr>
        <w:widowControl/>
        <w:numPr>
          <w:ilvl w:val="1"/>
          <w:numId w:val="108"/>
        </w:numPr>
        <w:spacing w:before="80" w:line="360" w:lineRule="auto"/>
        <w:ind w:left="709" w:right="-56" w:hanging="709"/>
        <w:jc w:val="both"/>
        <w:rPr>
          <w:rFonts w:ascii="Tahoma" w:hAnsi="Tahoma" w:cs="Tahoma"/>
          <w:sz w:val="18"/>
          <w:szCs w:val="18"/>
        </w:rPr>
      </w:pPr>
      <w:r w:rsidRPr="004A6FFE">
        <w:rPr>
          <w:rFonts w:ascii="Tahoma" w:hAnsi="Tahoma" w:cs="Tahoma"/>
          <w:sz w:val="18"/>
          <w:szCs w:val="18"/>
        </w:rPr>
        <w:t>Jeżeli Siła Wyższa uniemożliwi dokończenie realizacji umowy, Strony mogą w drodze wzajemnego uzgodnienia rozwiązać umowę bez nakładania na żadną ze stron dalszych zobowiązań, oprócz płatności należnych z tytułu wykonanej do tej chwili usługi.</w:t>
      </w:r>
    </w:p>
    <w:p w14:paraId="5F890646" w14:textId="0576CD6A" w:rsidR="007A5053" w:rsidRPr="004A6FFE" w:rsidRDefault="007A5053" w:rsidP="007A5053">
      <w:pPr>
        <w:widowControl/>
        <w:numPr>
          <w:ilvl w:val="1"/>
          <w:numId w:val="108"/>
        </w:numPr>
        <w:spacing w:before="80" w:line="360" w:lineRule="auto"/>
        <w:ind w:left="709" w:right="-56" w:hanging="709"/>
        <w:jc w:val="both"/>
        <w:rPr>
          <w:rFonts w:ascii="Tahoma" w:hAnsi="Tahoma" w:cs="Tahoma"/>
          <w:sz w:val="18"/>
          <w:szCs w:val="18"/>
        </w:rPr>
      </w:pPr>
      <w:r w:rsidRPr="004A6FFE">
        <w:rPr>
          <w:rFonts w:ascii="Tahoma" w:hAnsi="Tahoma" w:cs="Tahoma"/>
          <w:sz w:val="18"/>
          <w:szCs w:val="18"/>
        </w:rPr>
        <w:t>W przypadku braku zawiadomienia zarówno o zaistnieniu, jak i o ustaniu okoliczności Siły Wyższej, jak również nieprzedstawienia dowodów, o których mowa w ust. 2 niniejszego paragrafu nie ma zastosowania.</w:t>
      </w:r>
    </w:p>
    <w:p w14:paraId="26C29681" w14:textId="77777777" w:rsidR="007A5053" w:rsidRPr="00FD389D" w:rsidRDefault="007A5053" w:rsidP="007A5053">
      <w:pPr>
        <w:pStyle w:val="Tekstpodstawowywcity"/>
        <w:spacing w:before="120"/>
        <w:ind w:left="0"/>
        <w:jc w:val="center"/>
        <w:rPr>
          <w:rFonts w:ascii="Tahoma" w:hAnsi="Tahoma" w:cs="Tahoma"/>
          <w:b/>
          <w:sz w:val="18"/>
          <w:szCs w:val="18"/>
        </w:rPr>
      </w:pPr>
      <w:r w:rsidRPr="00FD389D">
        <w:rPr>
          <w:rFonts w:ascii="Tahoma" w:hAnsi="Tahoma" w:cs="Tahoma"/>
          <w:b/>
          <w:sz w:val="18"/>
          <w:szCs w:val="18"/>
        </w:rPr>
        <w:t xml:space="preserve">§ </w:t>
      </w:r>
      <w:r>
        <w:rPr>
          <w:rFonts w:ascii="Tahoma" w:hAnsi="Tahoma" w:cs="Tahoma"/>
          <w:b/>
          <w:sz w:val="18"/>
          <w:szCs w:val="18"/>
        </w:rPr>
        <w:t>11</w:t>
      </w:r>
    </w:p>
    <w:p w14:paraId="12149BFF" w14:textId="77777777" w:rsidR="007A5053" w:rsidRPr="0052066F" w:rsidRDefault="007A5053" w:rsidP="007A5053">
      <w:pPr>
        <w:spacing w:before="120"/>
        <w:jc w:val="center"/>
        <w:rPr>
          <w:rFonts w:ascii="Tahoma" w:hAnsi="Tahoma" w:cs="Tahoma"/>
          <w:b/>
          <w:sz w:val="18"/>
          <w:szCs w:val="18"/>
          <w:shd w:val="clear" w:color="auto" w:fill="000000"/>
        </w:rPr>
      </w:pPr>
      <w:r w:rsidRPr="00FD389D">
        <w:rPr>
          <w:rFonts w:ascii="Tahoma" w:hAnsi="Tahoma" w:cs="Tahoma"/>
          <w:b/>
          <w:sz w:val="18"/>
          <w:szCs w:val="18"/>
          <w:shd w:val="clear" w:color="auto" w:fill="000000"/>
        </w:rPr>
        <w:t>Inne postanowienia</w:t>
      </w:r>
    </w:p>
    <w:p w14:paraId="3BB143E7" w14:textId="77777777" w:rsidR="007A5053" w:rsidRDefault="007A5053" w:rsidP="007A5053">
      <w:pPr>
        <w:widowControl/>
        <w:numPr>
          <w:ilvl w:val="1"/>
          <w:numId w:val="109"/>
        </w:numPr>
        <w:spacing w:before="80" w:line="360" w:lineRule="auto"/>
        <w:ind w:right="-56"/>
        <w:jc w:val="both"/>
        <w:rPr>
          <w:rFonts w:ascii="Tahoma" w:hAnsi="Tahoma" w:cs="Tahoma"/>
          <w:color w:val="000000"/>
          <w:sz w:val="18"/>
          <w:szCs w:val="18"/>
        </w:rPr>
      </w:pPr>
      <w:r w:rsidRPr="00FD389D">
        <w:rPr>
          <w:rFonts w:ascii="Tahoma" w:hAnsi="Tahoma" w:cs="Tahoma"/>
          <w:color w:val="000000"/>
          <w:sz w:val="18"/>
          <w:szCs w:val="18"/>
        </w:rPr>
        <w:t xml:space="preserve">Wszelkie zmiany i uzupełnienia treści niniejszej umowy wymagają formy pisemnej w postaci aneksów do umowy pod rygorem nieważności, z wyłączeniem sytuacji, o której mowa w § 4 ust. 2. </w:t>
      </w:r>
    </w:p>
    <w:p w14:paraId="1A86CC96" w14:textId="77777777" w:rsidR="007A5053" w:rsidRPr="00927432" w:rsidRDefault="007A5053" w:rsidP="007A5053">
      <w:pPr>
        <w:widowControl/>
        <w:numPr>
          <w:ilvl w:val="1"/>
          <w:numId w:val="109"/>
        </w:numPr>
        <w:spacing w:before="80" w:line="360" w:lineRule="auto"/>
        <w:ind w:right="-56"/>
        <w:jc w:val="both"/>
        <w:rPr>
          <w:rFonts w:ascii="Tahoma" w:hAnsi="Tahoma" w:cs="Tahoma"/>
          <w:color w:val="000000"/>
          <w:sz w:val="18"/>
          <w:szCs w:val="18"/>
        </w:rPr>
      </w:pPr>
      <w:r w:rsidRPr="00927432">
        <w:rPr>
          <w:rFonts w:ascii="Tahoma" w:hAnsi="Tahoma" w:cs="Tahoma"/>
          <w:spacing w:val="-4"/>
          <w:sz w:val="18"/>
          <w:szCs w:val="18"/>
        </w:rPr>
        <w:t xml:space="preserve">Zamawiający może wypowiedzieć umowę ze skutkiem natychmiastowym, bez prawa Wykonawcy do     jakichkolwiek roszczeń względem Zamawiającego i jego następców prawnych - jeżeli Wykonawca utracił uprawnienia do realizacji przedmiotu umowy, realizuje umowę w sposób niedbały lub nieterminowy, bądź narusza przepisy prawa powszechnie obowiązującego bezpośrednio związanego z przedmiotem umowy. </w:t>
      </w:r>
    </w:p>
    <w:p w14:paraId="40635DE6" w14:textId="77777777" w:rsidR="007A5053" w:rsidRPr="00927432" w:rsidRDefault="007A5053" w:rsidP="007A5053">
      <w:pPr>
        <w:widowControl/>
        <w:numPr>
          <w:ilvl w:val="1"/>
          <w:numId w:val="109"/>
        </w:numPr>
        <w:spacing w:before="80" w:line="360" w:lineRule="auto"/>
        <w:ind w:right="-56"/>
        <w:jc w:val="both"/>
        <w:rPr>
          <w:rFonts w:ascii="Tahoma" w:hAnsi="Tahoma" w:cs="Tahoma"/>
          <w:color w:val="000000"/>
          <w:sz w:val="18"/>
          <w:szCs w:val="18"/>
        </w:rPr>
      </w:pPr>
      <w:r w:rsidRPr="00927432">
        <w:rPr>
          <w:rFonts w:ascii="Tahoma" w:hAnsi="Tahoma" w:cs="Tahoma"/>
          <w:sz w:val="18"/>
          <w:szCs w:val="18"/>
        </w:rPr>
        <w:t>Ewentualne spory wynikłe z wykonania umowy, których nie da się rozstrzygnąć polubownie, rozstrzygane będą przez właściwy Zamawiającemu Sąd we Wrocławiu.</w:t>
      </w:r>
    </w:p>
    <w:p w14:paraId="3F161E5E" w14:textId="77777777" w:rsidR="007A5053" w:rsidRPr="00927432" w:rsidRDefault="007A5053" w:rsidP="007A5053">
      <w:pPr>
        <w:widowControl/>
        <w:numPr>
          <w:ilvl w:val="1"/>
          <w:numId w:val="109"/>
        </w:numPr>
        <w:spacing w:before="80" w:line="360" w:lineRule="auto"/>
        <w:ind w:right="-56"/>
        <w:jc w:val="both"/>
        <w:rPr>
          <w:rFonts w:ascii="Tahoma" w:hAnsi="Tahoma" w:cs="Tahoma"/>
          <w:color w:val="000000"/>
          <w:sz w:val="18"/>
          <w:szCs w:val="18"/>
        </w:rPr>
      </w:pPr>
      <w:r w:rsidRPr="00927432">
        <w:rPr>
          <w:rFonts w:ascii="Tahoma" w:hAnsi="Tahoma" w:cs="Tahoma"/>
          <w:sz w:val="18"/>
          <w:szCs w:val="18"/>
        </w:rPr>
        <w:t xml:space="preserve">W sprawach nieuregulowanych niniejszą umową mają zastosowanie przepisy m.in. ustawy </w:t>
      </w:r>
      <w:r w:rsidRPr="00927432">
        <w:rPr>
          <w:rFonts w:ascii="Tahoma" w:hAnsi="Tahoma" w:cs="Tahoma"/>
          <w:sz w:val="18"/>
          <w:szCs w:val="18"/>
          <w:lang w:val="x-none"/>
        </w:rPr>
        <w:t xml:space="preserve">z dnia 11 września 2019r. Prawo zamówień publicznych </w:t>
      </w:r>
      <w:r w:rsidRPr="00927432">
        <w:rPr>
          <w:rFonts w:ascii="Tahoma" w:hAnsi="Tahoma" w:cs="Tahoma"/>
          <w:sz w:val="18"/>
          <w:szCs w:val="18"/>
        </w:rPr>
        <w:t>oraz Kodeksu Cywilnego.</w:t>
      </w:r>
    </w:p>
    <w:p w14:paraId="4E97BF82" w14:textId="77777777" w:rsidR="007A5053" w:rsidRPr="00927432" w:rsidRDefault="007A5053" w:rsidP="007A5053">
      <w:pPr>
        <w:widowControl/>
        <w:numPr>
          <w:ilvl w:val="1"/>
          <w:numId w:val="109"/>
        </w:numPr>
        <w:spacing w:before="80" w:line="360" w:lineRule="auto"/>
        <w:ind w:right="-56"/>
        <w:jc w:val="both"/>
        <w:rPr>
          <w:rFonts w:ascii="Tahoma" w:hAnsi="Tahoma" w:cs="Tahoma"/>
          <w:color w:val="000000"/>
          <w:sz w:val="18"/>
          <w:szCs w:val="18"/>
        </w:rPr>
      </w:pPr>
      <w:r w:rsidRPr="00927432">
        <w:rPr>
          <w:rFonts w:ascii="Tahoma" w:hAnsi="Tahoma" w:cs="Tahoma"/>
          <w:sz w:val="18"/>
          <w:szCs w:val="18"/>
        </w:rPr>
        <w:t>Umowę sporządzono w 2 jednobrzmiących egzemplarzach, 1 egzemplarz dla Zamawiającego i 1 egzemplarz dla Wykonawcy.</w:t>
      </w:r>
    </w:p>
    <w:p w14:paraId="2E9AC362" w14:textId="77777777" w:rsidR="007A5053" w:rsidRPr="00FD389D" w:rsidRDefault="007A5053" w:rsidP="007A5053">
      <w:pPr>
        <w:pStyle w:val="Tekstpodstawowywcity"/>
        <w:spacing w:before="120"/>
        <w:ind w:left="0"/>
        <w:rPr>
          <w:rFonts w:ascii="Tahoma" w:hAnsi="Tahoma" w:cs="Tahoma"/>
          <w:b/>
          <w:sz w:val="18"/>
          <w:szCs w:val="18"/>
        </w:rPr>
      </w:pPr>
    </w:p>
    <w:p w14:paraId="02464253" w14:textId="77777777" w:rsidR="007A5053" w:rsidRPr="00FD389D" w:rsidRDefault="007A5053" w:rsidP="007A5053">
      <w:pPr>
        <w:pStyle w:val="Tekstpodstawowywcity"/>
        <w:spacing w:before="120"/>
        <w:ind w:left="540"/>
        <w:rPr>
          <w:rFonts w:ascii="Tahoma" w:hAnsi="Tahoma" w:cs="Tahoma"/>
          <w:b/>
          <w:sz w:val="18"/>
          <w:szCs w:val="18"/>
        </w:rPr>
      </w:pPr>
      <w:r w:rsidRPr="00FD389D">
        <w:rPr>
          <w:rFonts w:ascii="Tahoma" w:hAnsi="Tahoma" w:cs="Tahoma"/>
          <w:b/>
          <w:sz w:val="18"/>
          <w:szCs w:val="18"/>
        </w:rPr>
        <w:t xml:space="preserve">ZAMAWIAJĄCY </w:t>
      </w:r>
      <w:r w:rsidRPr="00FD389D">
        <w:rPr>
          <w:rFonts w:ascii="Tahoma" w:hAnsi="Tahoma" w:cs="Tahoma"/>
          <w:b/>
          <w:sz w:val="18"/>
          <w:szCs w:val="18"/>
        </w:rPr>
        <w:tab/>
      </w:r>
      <w:r w:rsidRPr="00FD389D">
        <w:rPr>
          <w:rFonts w:ascii="Tahoma" w:hAnsi="Tahoma" w:cs="Tahoma"/>
          <w:b/>
          <w:sz w:val="18"/>
          <w:szCs w:val="18"/>
        </w:rPr>
        <w:tab/>
      </w:r>
      <w:r w:rsidRPr="00FD389D">
        <w:rPr>
          <w:rFonts w:ascii="Tahoma" w:hAnsi="Tahoma" w:cs="Tahoma"/>
          <w:b/>
          <w:sz w:val="18"/>
          <w:szCs w:val="18"/>
        </w:rPr>
        <w:tab/>
      </w:r>
      <w:r w:rsidRPr="00FD389D">
        <w:rPr>
          <w:rFonts w:ascii="Tahoma" w:hAnsi="Tahoma" w:cs="Tahoma"/>
          <w:b/>
          <w:sz w:val="18"/>
          <w:szCs w:val="18"/>
        </w:rPr>
        <w:tab/>
      </w:r>
      <w:r w:rsidRPr="00FD389D">
        <w:rPr>
          <w:rFonts w:ascii="Tahoma" w:hAnsi="Tahoma" w:cs="Tahoma"/>
          <w:b/>
          <w:sz w:val="18"/>
          <w:szCs w:val="18"/>
        </w:rPr>
        <w:tab/>
      </w:r>
      <w:r w:rsidRPr="00FD389D">
        <w:rPr>
          <w:rFonts w:ascii="Tahoma" w:hAnsi="Tahoma" w:cs="Tahoma"/>
          <w:b/>
          <w:sz w:val="18"/>
          <w:szCs w:val="18"/>
        </w:rPr>
        <w:tab/>
      </w:r>
      <w:r w:rsidRPr="00FD389D">
        <w:rPr>
          <w:rFonts w:ascii="Tahoma" w:hAnsi="Tahoma" w:cs="Tahoma"/>
          <w:b/>
          <w:sz w:val="18"/>
          <w:szCs w:val="18"/>
        </w:rPr>
        <w:tab/>
        <w:t xml:space="preserve">                     WYKONAWCA</w:t>
      </w:r>
    </w:p>
    <w:p w14:paraId="5C6B14B6" w14:textId="77777777" w:rsidR="007A5053" w:rsidRPr="00FD389D" w:rsidRDefault="007A5053" w:rsidP="007A5053">
      <w:pPr>
        <w:pStyle w:val="Tekstpodstawowywcity"/>
        <w:spacing w:before="120"/>
        <w:ind w:left="0" w:firstLine="709"/>
        <w:rPr>
          <w:rFonts w:ascii="Tahoma" w:hAnsi="Tahoma" w:cs="Tahoma"/>
          <w:sz w:val="18"/>
          <w:szCs w:val="18"/>
        </w:rPr>
      </w:pPr>
    </w:p>
    <w:p w14:paraId="13066A8E" w14:textId="77777777" w:rsidR="007A5053" w:rsidRPr="00CE73D7" w:rsidRDefault="007A5053" w:rsidP="007A5053">
      <w:pPr>
        <w:spacing w:before="120" w:line="360" w:lineRule="auto"/>
        <w:jc w:val="both"/>
        <w:rPr>
          <w:rFonts w:ascii="Tahoma" w:hAnsi="Tahoma" w:cs="Tahoma"/>
          <w:sz w:val="18"/>
          <w:szCs w:val="18"/>
        </w:rPr>
      </w:pPr>
    </w:p>
    <w:p w14:paraId="78328B4C" w14:textId="77777777" w:rsidR="007A5053" w:rsidRPr="008E3600" w:rsidRDefault="007A5053" w:rsidP="007A5053">
      <w:pPr>
        <w:spacing w:before="120" w:line="360" w:lineRule="auto"/>
        <w:jc w:val="both"/>
        <w:rPr>
          <w:rFonts w:ascii="Tahoma" w:hAnsi="Tahoma" w:cs="Tahoma"/>
          <w:sz w:val="16"/>
          <w:szCs w:val="16"/>
        </w:rPr>
      </w:pPr>
      <w:r w:rsidRPr="008E3600">
        <w:rPr>
          <w:rFonts w:ascii="Tahoma" w:hAnsi="Tahoma" w:cs="Tahoma"/>
          <w:sz w:val="16"/>
          <w:szCs w:val="16"/>
        </w:rPr>
        <w:t>Załączniki:</w:t>
      </w:r>
    </w:p>
    <w:p w14:paraId="4616C7EA" w14:textId="77777777" w:rsidR="007A5053" w:rsidRPr="001435DC" w:rsidRDefault="007A5053" w:rsidP="001435DC">
      <w:pPr>
        <w:spacing w:before="120" w:line="360" w:lineRule="auto"/>
        <w:jc w:val="both"/>
        <w:rPr>
          <w:rFonts w:ascii="Tahoma" w:hAnsi="Tahoma" w:cs="Tahoma"/>
          <w:i/>
          <w:iCs/>
          <w:sz w:val="16"/>
          <w:szCs w:val="16"/>
        </w:rPr>
      </w:pPr>
      <w:r w:rsidRPr="001435DC">
        <w:rPr>
          <w:rFonts w:ascii="Tahoma" w:hAnsi="Tahoma" w:cs="Tahoma"/>
          <w:i/>
          <w:iCs/>
          <w:sz w:val="16"/>
          <w:szCs w:val="16"/>
        </w:rPr>
        <w:t>Załącznik Nr 1 – OPZ</w:t>
      </w:r>
    </w:p>
    <w:p w14:paraId="730025A9" w14:textId="77777777" w:rsidR="007A5053" w:rsidRPr="001435DC" w:rsidRDefault="007A5053" w:rsidP="001435DC">
      <w:pPr>
        <w:spacing w:before="120" w:line="360" w:lineRule="auto"/>
        <w:jc w:val="both"/>
        <w:rPr>
          <w:rFonts w:ascii="Tahoma" w:hAnsi="Tahoma" w:cs="Tahoma"/>
          <w:i/>
          <w:iCs/>
          <w:sz w:val="16"/>
          <w:szCs w:val="16"/>
        </w:rPr>
      </w:pPr>
      <w:r w:rsidRPr="001435DC">
        <w:rPr>
          <w:rFonts w:ascii="Tahoma" w:hAnsi="Tahoma" w:cs="Tahoma"/>
          <w:i/>
          <w:iCs/>
          <w:sz w:val="16"/>
          <w:szCs w:val="16"/>
        </w:rPr>
        <w:t>Załącznik nr 2 – Oferta</w:t>
      </w:r>
    </w:p>
    <w:p w14:paraId="67B1B370" w14:textId="77777777" w:rsidR="007A5053" w:rsidRPr="001435DC" w:rsidRDefault="007A5053" w:rsidP="001435DC">
      <w:pPr>
        <w:spacing w:before="120" w:line="360" w:lineRule="auto"/>
        <w:jc w:val="both"/>
        <w:rPr>
          <w:rFonts w:ascii="Tahoma" w:hAnsi="Tahoma" w:cs="Tahoma"/>
          <w:i/>
          <w:iCs/>
          <w:sz w:val="16"/>
          <w:szCs w:val="16"/>
        </w:rPr>
      </w:pPr>
      <w:r w:rsidRPr="001435DC">
        <w:rPr>
          <w:rFonts w:ascii="Tahoma" w:hAnsi="Tahoma" w:cs="Tahoma"/>
          <w:i/>
          <w:iCs/>
          <w:sz w:val="16"/>
          <w:szCs w:val="16"/>
        </w:rPr>
        <w:t>Załącznik nr 3 - Arkusz Cenowy</w:t>
      </w:r>
    </w:p>
    <w:p w14:paraId="273DB105" w14:textId="77777777" w:rsidR="007A5053" w:rsidRPr="001435DC" w:rsidRDefault="007A5053" w:rsidP="001435DC">
      <w:pPr>
        <w:spacing w:before="120" w:line="360" w:lineRule="auto"/>
        <w:jc w:val="both"/>
        <w:rPr>
          <w:rFonts w:ascii="Tahoma" w:hAnsi="Tahoma" w:cs="Tahoma"/>
          <w:bCs/>
          <w:i/>
          <w:iCs/>
          <w:sz w:val="16"/>
          <w:szCs w:val="16"/>
        </w:rPr>
      </w:pPr>
      <w:r w:rsidRPr="001435DC">
        <w:rPr>
          <w:rFonts w:ascii="Tahoma" w:hAnsi="Tahoma" w:cs="Tahoma"/>
          <w:i/>
          <w:iCs/>
          <w:sz w:val="16"/>
          <w:szCs w:val="16"/>
        </w:rPr>
        <w:t>Załącznik Nr 4 –</w:t>
      </w:r>
      <w:r w:rsidRPr="001435DC">
        <w:rPr>
          <w:rFonts w:ascii="Tahoma" w:hAnsi="Tahoma" w:cs="Tahoma"/>
          <w:bCs/>
          <w:i/>
          <w:iCs/>
          <w:sz w:val="16"/>
          <w:szCs w:val="16"/>
        </w:rPr>
        <w:t xml:space="preserve"> Ogólne zasady środowiskowe i BHP dla wykonawcy</w:t>
      </w:r>
    </w:p>
    <w:p w14:paraId="0AB33055" w14:textId="71EEC070" w:rsidR="00AC7772" w:rsidRPr="00EC528D" w:rsidRDefault="00AC7772" w:rsidP="00AC7772">
      <w:pPr>
        <w:pStyle w:val="Tekstpodstawowy"/>
        <w:spacing w:before="60" w:after="0" w:line="240" w:lineRule="exact"/>
        <w:rPr>
          <w:rFonts w:ascii="Tahoma" w:hAnsi="Tahoma" w:cs="Tahoma"/>
          <w:i/>
          <w:sz w:val="16"/>
          <w:szCs w:val="16"/>
          <w:lang w:val="pl-PL"/>
        </w:rPr>
      </w:pPr>
      <w:r w:rsidRPr="00EC528D">
        <w:rPr>
          <w:rFonts w:ascii="Tahoma" w:hAnsi="Tahoma" w:cs="Tahoma"/>
          <w:i/>
          <w:sz w:val="16"/>
          <w:szCs w:val="16"/>
          <w:lang w:val="pl-PL"/>
        </w:rPr>
        <w:t xml:space="preserve">Załącznik nr </w:t>
      </w:r>
      <w:r>
        <w:rPr>
          <w:rFonts w:ascii="Tahoma" w:hAnsi="Tahoma" w:cs="Tahoma"/>
          <w:i/>
          <w:sz w:val="16"/>
          <w:szCs w:val="16"/>
          <w:lang w:val="pl-PL"/>
        </w:rPr>
        <w:t>5</w:t>
      </w:r>
      <w:r w:rsidRPr="00EC528D">
        <w:rPr>
          <w:rFonts w:ascii="Tahoma" w:hAnsi="Tahoma" w:cs="Tahoma"/>
          <w:i/>
          <w:sz w:val="16"/>
          <w:szCs w:val="16"/>
          <w:lang w:val="pl-PL"/>
        </w:rPr>
        <w:t xml:space="preserve"> do Umowy – Klauzula informacyjna</w:t>
      </w:r>
    </w:p>
    <w:p w14:paraId="1751EE72" w14:textId="7E538C3F" w:rsidR="00AC7772" w:rsidRPr="00EC528D" w:rsidRDefault="00AC7772" w:rsidP="00AC7772">
      <w:pPr>
        <w:pStyle w:val="Tekstpodstawowy"/>
        <w:spacing w:before="60" w:after="0" w:line="240" w:lineRule="exact"/>
        <w:rPr>
          <w:rFonts w:ascii="Tahoma" w:hAnsi="Tahoma" w:cs="Tahoma"/>
          <w:i/>
          <w:sz w:val="16"/>
          <w:szCs w:val="16"/>
          <w:lang w:val="pl-PL"/>
        </w:rPr>
      </w:pPr>
      <w:r w:rsidRPr="00EC528D">
        <w:rPr>
          <w:rFonts w:ascii="Tahoma" w:hAnsi="Tahoma" w:cs="Tahoma"/>
          <w:i/>
          <w:sz w:val="16"/>
          <w:szCs w:val="16"/>
          <w:lang w:val="pl-PL"/>
        </w:rPr>
        <w:t xml:space="preserve">Załącznik nr </w:t>
      </w:r>
      <w:r>
        <w:rPr>
          <w:rFonts w:ascii="Tahoma" w:hAnsi="Tahoma" w:cs="Tahoma"/>
          <w:i/>
          <w:sz w:val="16"/>
          <w:szCs w:val="16"/>
          <w:lang w:val="pl-PL"/>
        </w:rPr>
        <w:t>6</w:t>
      </w:r>
      <w:r w:rsidRPr="00EC528D">
        <w:rPr>
          <w:rFonts w:ascii="Tahoma" w:hAnsi="Tahoma" w:cs="Tahoma"/>
          <w:i/>
          <w:sz w:val="16"/>
          <w:szCs w:val="16"/>
          <w:lang w:val="pl-PL"/>
        </w:rPr>
        <w:t xml:space="preserve"> do Umowy - Porozumienie </w:t>
      </w:r>
      <w:r w:rsidRPr="00EC528D">
        <w:rPr>
          <w:rFonts w:ascii="Tahoma" w:hAnsi="Tahoma" w:cs="Tahoma"/>
          <w:spacing w:val="-2"/>
          <w:sz w:val="16"/>
          <w:szCs w:val="16"/>
        </w:rPr>
        <w:t xml:space="preserve">o </w:t>
      </w:r>
      <w:r w:rsidRPr="00EC528D">
        <w:rPr>
          <w:rFonts w:ascii="Tahoma" w:hAnsi="Tahoma" w:cs="Tahoma"/>
          <w:i/>
          <w:spacing w:val="-2"/>
          <w:sz w:val="16"/>
          <w:szCs w:val="16"/>
        </w:rPr>
        <w:t>powierzeniu danych osobowych</w:t>
      </w:r>
    </w:p>
    <w:p w14:paraId="3B82EA71" w14:textId="77777777" w:rsidR="00AC7772" w:rsidRDefault="00AC7772" w:rsidP="007A5053">
      <w:pPr>
        <w:spacing w:before="120" w:line="360" w:lineRule="auto"/>
        <w:ind w:firstLine="709"/>
        <w:jc w:val="both"/>
        <w:rPr>
          <w:rFonts w:ascii="Tahoma" w:hAnsi="Tahoma" w:cs="Tahoma"/>
          <w:sz w:val="16"/>
          <w:szCs w:val="16"/>
        </w:rPr>
      </w:pPr>
    </w:p>
    <w:p w14:paraId="0A863620" w14:textId="77777777" w:rsidR="006B58B3" w:rsidRDefault="006B58B3">
      <w:pPr>
        <w:pStyle w:val="Tekstpodstawowy"/>
        <w:spacing w:before="60" w:after="0" w:line="240" w:lineRule="exact"/>
        <w:rPr>
          <w:rFonts w:ascii="Tahoma" w:hAnsi="Tahoma" w:cs="Tahoma"/>
          <w:i/>
          <w:sz w:val="16"/>
          <w:szCs w:val="16"/>
          <w:lang w:val="pl-PL"/>
        </w:rPr>
      </w:pPr>
    </w:p>
    <w:p w14:paraId="2EE2C4D5" w14:textId="77777777" w:rsidR="006B58B3" w:rsidRDefault="006B58B3">
      <w:pPr>
        <w:pStyle w:val="Tekstpodstawowy"/>
        <w:spacing w:before="60" w:after="0" w:line="240" w:lineRule="exact"/>
        <w:rPr>
          <w:rFonts w:ascii="Tahoma" w:hAnsi="Tahoma" w:cs="Tahoma"/>
          <w:i/>
          <w:sz w:val="16"/>
          <w:szCs w:val="16"/>
          <w:lang w:val="pl-PL"/>
        </w:rPr>
      </w:pPr>
    </w:p>
    <w:p w14:paraId="127137E5" w14:textId="77777777" w:rsidR="006B58B3" w:rsidRDefault="006B58B3">
      <w:pPr>
        <w:pStyle w:val="Tekstpodstawowy"/>
        <w:spacing w:before="60" w:after="0" w:line="240" w:lineRule="exact"/>
        <w:rPr>
          <w:rFonts w:ascii="Tahoma" w:hAnsi="Tahoma" w:cs="Tahoma"/>
          <w:i/>
          <w:sz w:val="16"/>
          <w:szCs w:val="16"/>
          <w:lang w:val="pl-PL"/>
        </w:rPr>
      </w:pPr>
    </w:p>
    <w:p w14:paraId="30DB6647" w14:textId="77777777" w:rsidR="00906264" w:rsidRDefault="00906264">
      <w:pPr>
        <w:pStyle w:val="Tekstpodstawowy"/>
        <w:spacing w:before="60" w:after="0" w:line="240" w:lineRule="exact"/>
        <w:rPr>
          <w:rFonts w:ascii="Tahoma" w:hAnsi="Tahoma" w:cs="Tahoma"/>
          <w:i/>
          <w:sz w:val="16"/>
          <w:szCs w:val="16"/>
          <w:lang w:val="pl-PL"/>
        </w:rPr>
      </w:pPr>
    </w:p>
    <w:p w14:paraId="3764E328" w14:textId="77777777" w:rsidR="001435DC" w:rsidRDefault="001435DC">
      <w:pPr>
        <w:pStyle w:val="Tekstpodstawowy"/>
        <w:spacing w:before="60" w:after="0" w:line="240" w:lineRule="exact"/>
        <w:rPr>
          <w:rFonts w:ascii="Tahoma" w:hAnsi="Tahoma" w:cs="Tahoma"/>
          <w:i/>
          <w:sz w:val="16"/>
          <w:szCs w:val="16"/>
          <w:lang w:val="pl-PL"/>
        </w:rPr>
      </w:pPr>
    </w:p>
    <w:p w14:paraId="14469BE2" w14:textId="77777777" w:rsidR="001435DC" w:rsidRDefault="001435DC">
      <w:pPr>
        <w:pStyle w:val="Tekstpodstawowy"/>
        <w:spacing w:before="60" w:after="0" w:line="240" w:lineRule="exact"/>
        <w:rPr>
          <w:rFonts w:ascii="Tahoma" w:hAnsi="Tahoma" w:cs="Tahoma"/>
          <w:i/>
          <w:sz w:val="16"/>
          <w:szCs w:val="16"/>
          <w:lang w:val="pl-PL"/>
        </w:rPr>
      </w:pPr>
    </w:p>
    <w:p w14:paraId="5C29416C" w14:textId="77777777" w:rsidR="00906264" w:rsidRDefault="00906264">
      <w:pPr>
        <w:pStyle w:val="Tekstpodstawowy"/>
        <w:spacing w:before="60" w:after="0" w:line="240" w:lineRule="exact"/>
        <w:rPr>
          <w:rFonts w:ascii="Tahoma" w:hAnsi="Tahoma" w:cs="Tahoma"/>
          <w:i/>
          <w:sz w:val="16"/>
          <w:szCs w:val="16"/>
          <w:lang w:val="pl-PL"/>
        </w:rPr>
      </w:pPr>
    </w:p>
    <w:p w14:paraId="18E7C3D0" w14:textId="77777777" w:rsidR="00906264" w:rsidRPr="00EC528D" w:rsidRDefault="00906264">
      <w:pPr>
        <w:pStyle w:val="Tekstpodstawowy"/>
        <w:spacing w:before="60" w:after="0" w:line="240" w:lineRule="exact"/>
        <w:rPr>
          <w:lang w:val="pl-PL"/>
        </w:rPr>
      </w:pPr>
    </w:p>
    <w:p w14:paraId="5CD774E3" w14:textId="77777777" w:rsidR="00203217" w:rsidRDefault="00203217">
      <w:pPr>
        <w:widowControl/>
        <w:spacing w:before="60" w:after="120" w:line="240" w:lineRule="exact"/>
        <w:ind w:firstLine="709"/>
        <w:jc w:val="center"/>
        <w:rPr>
          <w:rFonts w:ascii="Tahoma" w:hAnsi="Tahoma" w:cs="Tahoma"/>
          <w:b/>
          <w:lang w:eastAsia="ar-SA"/>
        </w:rPr>
      </w:pPr>
      <w:r>
        <w:rPr>
          <w:rFonts w:ascii="Tahoma" w:hAnsi="Tahoma" w:cs="Tahoma"/>
          <w:b/>
          <w:lang w:eastAsia="ar-SA"/>
        </w:rPr>
        <w:t xml:space="preserve">Załącznik nr </w:t>
      </w:r>
      <w:r w:rsidR="00A800F0">
        <w:rPr>
          <w:rFonts w:ascii="Tahoma" w:hAnsi="Tahoma" w:cs="Tahoma"/>
          <w:b/>
          <w:lang w:eastAsia="ar-SA"/>
        </w:rPr>
        <w:t>3</w:t>
      </w:r>
      <w:r>
        <w:rPr>
          <w:rFonts w:ascii="Tahoma" w:hAnsi="Tahoma" w:cs="Tahoma"/>
          <w:b/>
          <w:lang w:eastAsia="ar-SA"/>
        </w:rPr>
        <w:t xml:space="preserve"> do Umowy</w:t>
      </w:r>
    </w:p>
    <w:p w14:paraId="50AC2153" w14:textId="77777777" w:rsidR="00203217" w:rsidRDefault="00203217">
      <w:pPr>
        <w:widowControl/>
        <w:spacing w:line="360" w:lineRule="auto"/>
        <w:jc w:val="center"/>
        <w:rPr>
          <w:rFonts w:ascii="Tahoma" w:hAnsi="Tahoma" w:cs="Tahoma"/>
          <w:b/>
          <w:lang w:eastAsia="ar-SA"/>
        </w:rPr>
      </w:pPr>
      <w:r>
        <w:rPr>
          <w:rFonts w:ascii="Tahoma" w:hAnsi="Tahoma" w:cs="Tahoma"/>
          <w:b/>
          <w:lang w:eastAsia="ar-SA"/>
        </w:rPr>
        <w:t>Ogólne zasady bhp i ochrony środowiska dla wykonawcy</w:t>
      </w:r>
    </w:p>
    <w:p w14:paraId="76874677" w14:textId="77777777" w:rsidR="00CE1FFB" w:rsidRDefault="00CE1FFB">
      <w:pPr>
        <w:widowControl/>
        <w:spacing w:line="360" w:lineRule="auto"/>
        <w:jc w:val="center"/>
      </w:pPr>
    </w:p>
    <w:p w14:paraId="3EA730DA"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bookmarkStart w:id="0" w:name="_1712725198"/>
      <w:bookmarkStart w:id="1" w:name="_1712726450"/>
      <w:bookmarkStart w:id="2" w:name="_1723627255"/>
      <w:bookmarkEnd w:id="0"/>
      <w:bookmarkEnd w:id="1"/>
      <w:bookmarkEnd w:id="2"/>
    </w:p>
    <w:p w14:paraId="2F09EB25"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2A8EBD04" w14:textId="3531794A" w:rsidR="00203217" w:rsidRDefault="00310507">
      <w:pPr>
        <w:pStyle w:val="Bodytext70"/>
        <w:shd w:val="clear" w:color="auto" w:fill="auto"/>
        <w:spacing w:after="0" w:line="240" w:lineRule="auto"/>
        <w:ind w:right="79"/>
        <w:jc w:val="left"/>
        <w:rPr>
          <w:rFonts w:ascii="Tahoma" w:hAnsi="Tahoma" w:cs="Tahoma"/>
          <w:i/>
          <w:sz w:val="18"/>
          <w:szCs w:val="18"/>
          <w:lang w:val="pl-PL"/>
        </w:rPr>
      </w:pPr>
      <w:r>
        <w:rPr>
          <w:noProof/>
          <w:lang w:val="pl-PL" w:eastAsia="pl-PL"/>
        </w:rPr>
        <w:drawing>
          <wp:inline distT="0" distB="0" distL="0" distR="0" wp14:anchorId="42D8235A" wp14:editId="5E6A75AE">
            <wp:extent cx="6010275" cy="5781675"/>
            <wp:effectExtent l="0" t="0" r="9525"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10275" cy="5781675"/>
                    </a:xfrm>
                    <a:prstGeom prst="rect">
                      <a:avLst/>
                    </a:prstGeom>
                    <a:noFill/>
                    <a:ln>
                      <a:noFill/>
                    </a:ln>
                  </pic:spPr>
                </pic:pic>
              </a:graphicData>
            </a:graphic>
          </wp:inline>
        </w:drawing>
      </w:r>
    </w:p>
    <w:p w14:paraId="40F5FC5F"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37DFB203"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1BBCED57"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39E9EAB0"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5DDD31BC"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09C9E44C"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2147F9C6"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6145E350"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512E71B7"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7DCD6AC5"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4C85F9FB"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4AD3FA1C"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412EDB8A"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3DA90F08"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19B26DD7"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6D2C92F7"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620F00F8"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74A51204"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7BB1212E" w14:textId="50AD8CAA" w:rsidR="00203217" w:rsidRDefault="00310507">
      <w:pPr>
        <w:pStyle w:val="Bodytext70"/>
        <w:shd w:val="clear" w:color="auto" w:fill="auto"/>
        <w:spacing w:after="0" w:line="240" w:lineRule="auto"/>
        <w:ind w:right="79"/>
        <w:jc w:val="left"/>
        <w:rPr>
          <w:rFonts w:ascii="Tahoma" w:hAnsi="Tahoma" w:cs="Tahoma"/>
          <w:i/>
          <w:sz w:val="18"/>
          <w:szCs w:val="18"/>
          <w:lang w:val="pl-PL"/>
        </w:rPr>
      </w:pPr>
      <w:r>
        <w:rPr>
          <w:noProof/>
          <w:lang w:val="pl-PL" w:eastAsia="pl-PL"/>
        </w:rPr>
        <w:lastRenderedPageBreak/>
        <w:drawing>
          <wp:inline distT="0" distB="0" distL="0" distR="0" wp14:anchorId="78D1128D" wp14:editId="0DA366DB">
            <wp:extent cx="5581650" cy="7534275"/>
            <wp:effectExtent l="0" t="0" r="0" b="952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81650" cy="7534275"/>
                    </a:xfrm>
                    <a:prstGeom prst="rect">
                      <a:avLst/>
                    </a:prstGeom>
                    <a:noFill/>
                    <a:ln>
                      <a:noFill/>
                    </a:ln>
                  </pic:spPr>
                </pic:pic>
              </a:graphicData>
            </a:graphic>
          </wp:inline>
        </w:drawing>
      </w:r>
    </w:p>
    <w:p w14:paraId="5552DA1F"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6686AD34"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57AF8AD7"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046E49FA"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1618B691" w14:textId="77777777" w:rsidR="00E32D8B" w:rsidRDefault="00E32D8B">
      <w:pPr>
        <w:pStyle w:val="Bodytext70"/>
        <w:shd w:val="clear" w:color="auto" w:fill="auto"/>
        <w:spacing w:after="0" w:line="240" w:lineRule="auto"/>
        <w:ind w:right="79"/>
        <w:jc w:val="left"/>
      </w:pPr>
    </w:p>
    <w:p w14:paraId="4D209BBC" w14:textId="77777777" w:rsidR="00E32D8B" w:rsidRDefault="00E32D8B">
      <w:pPr>
        <w:pStyle w:val="Bodytext70"/>
        <w:shd w:val="clear" w:color="auto" w:fill="auto"/>
        <w:spacing w:after="0" w:line="240" w:lineRule="auto"/>
        <w:ind w:right="79"/>
        <w:jc w:val="left"/>
      </w:pPr>
    </w:p>
    <w:p w14:paraId="77036AF0" w14:textId="446F9C52" w:rsidR="00E32D8B" w:rsidRDefault="00310507">
      <w:pPr>
        <w:pStyle w:val="Bodytext70"/>
        <w:shd w:val="clear" w:color="auto" w:fill="auto"/>
        <w:spacing w:after="0" w:line="240" w:lineRule="auto"/>
        <w:ind w:right="79"/>
        <w:jc w:val="left"/>
        <w:rPr>
          <w:rFonts w:ascii="Tahoma" w:hAnsi="Tahoma" w:cs="Tahoma"/>
          <w:i/>
          <w:sz w:val="18"/>
          <w:szCs w:val="18"/>
          <w:lang w:val="pl-PL"/>
        </w:rPr>
      </w:pPr>
      <w:r>
        <w:rPr>
          <w:noProof/>
          <w:lang w:val="pl-PL" w:eastAsia="pl-PL"/>
        </w:rPr>
        <w:lastRenderedPageBreak/>
        <w:drawing>
          <wp:inline distT="0" distB="0" distL="0" distR="0" wp14:anchorId="07C1A9C8" wp14:editId="485A1F4D">
            <wp:extent cx="5791200" cy="7572375"/>
            <wp:effectExtent l="0" t="0" r="0"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91200" cy="7572375"/>
                    </a:xfrm>
                    <a:prstGeom prst="rect">
                      <a:avLst/>
                    </a:prstGeom>
                    <a:noFill/>
                    <a:ln>
                      <a:noFill/>
                    </a:ln>
                  </pic:spPr>
                </pic:pic>
              </a:graphicData>
            </a:graphic>
          </wp:inline>
        </w:drawing>
      </w:r>
    </w:p>
    <w:p w14:paraId="592A6BC0" w14:textId="77777777" w:rsidR="00203217" w:rsidRDefault="00203217">
      <w:pPr>
        <w:pStyle w:val="Bodytext70"/>
        <w:shd w:val="clear" w:color="auto" w:fill="auto"/>
        <w:spacing w:after="0" w:line="240" w:lineRule="auto"/>
        <w:ind w:right="79"/>
        <w:jc w:val="left"/>
        <w:rPr>
          <w:rFonts w:ascii="Tahoma" w:hAnsi="Tahoma" w:cs="Tahoma"/>
          <w:i/>
          <w:sz w:val="18"/>
          <w:szCs w:val="18"/>
          <w:lang w:val="pl-PL"/>
        </w:rPr>
      </w:pPr>
    </w:p>
    <w:p w14:paraId="4B749A9D" w14:textId="77777777" w:rsidR="00E32D8B" w:rsidRDefault="00E32D8B" w:rsidP="00C738D7">
      <w:pPr>
        <w:widowControl/>
        <w:tabs>
          <w:tab w:val="left" w:pos="708"/>
        </w:tabs>
        <w:spacing w:after="160"/>
        <w:rPr>
          <w:rFonts w:ascii="Century Gothic" w:eastAsia="Calibri" w:hAnsi="Century Gothic"/>
          <w:b/>
          <w:lang w:eastAsia="ar-SA"/>
        </w:rPr>
      </w:pPr>
    </w:p>
    <w:p w14:paraId="535C4829" w14:textId="77777777" w:rsidR="00E32D8B" w:rsidRDefault="00E32D8B">
      <w:pPr>
        <w:widowControl/>
        <w:tabs>
          <w:tab w:val="left" w:pos="708"/>
        </w:tabs>
        <w:spacing w:after="160"/>
        <w:ind w:left="567"/>
        <w:jc w:val="center"/>
      </w:pPr>
    </w:p>
    <w:p w14:paraId="16491F8B" w14:textId="6FD1CCD1" w:rsidR="00E32D8B" w:rsidRDefault="00310507">
      <w:pPr>
        <w:widowControl/>
        <w:tabs>
          <w:tab w:val="left" w:pos="708"/>
        </w:tabs>
        <w:spacing w:after="160"/>
        <w:ind w:left="567"/>
        <w:jc w:val="center"/>
        <w:rPr>
          <w:rFonts w:ascii="Century Gothic" w:eastAsia="Calibri" w:hAnsi="Century Gothic"/>
          <w:b/>
          <w:lang w:eastAsia="ar-SA"/>
        </w:rPr>
      </w:pPr>
      <w:r>
        <w:rPr>
          <w:noProof/>
        </w:rPr>
        <w:lastRenderedPageBreak/>
        <w:drawing>
          <wp:inline distT="0" distB="0" distL="0" distR="0" wp14:anchorId="2B9B0931" wp14:editId="1FFAB3D6">
            <wp:extent cx="5705475" cy="4076700"/>
            <wp:effectExtent l="0" t="0" r="9525"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05475" cy="4076700"/>
                    </a:xfrm>
                    <a:prstGeom prst="rect">
                      <a:avLst/>
                    </a:prstGeom>
                    <a:noFill/>
                    <a:ln>
                      <a:noFill/>
                    </a:ln>
                  </pic:spPr>
                </pic:pic>
              </a:graphicData>
            </a:graphic>
          </wp:inline>
        </w:drawing>
      </w:r>
    </w:p>
    <w:p w14:paraId="0E4BD863" w14:textId="3320DD9D" w:rsidR="00E32D8B" w:rsidRDefault="00310507">
      <w:pPr>
        <w:widowControl/>
        <w:tabs>
          <w:tab w:val="left" w:pos="708"/>
        </w:tabs>
        <w:spacing w:after="160"/>
        <w:ind w:left="567"/>
        <w:jc w:val="center"/>
        <w:rPr>
          <w:rFonts w:ascii="Century Gothic" w:eastAsia="Calibri" w:hAnsi="Century Gothic"/>
          <w:b/>
          <w:lang w:eastAsia="ar-SA"/>
        </w:rPr>
      </w:pPr>
      <w:r>
        <w:rPr>
          <w:noProof/>
        </w:rPr>
        <w:lastRenderedPageBreak/>
        <w:drawing>
          <wp:inline distT="0" distB="0" distL="0" distR="0" wp14:anchorId="75BC64BB" wp14:editId="7FA68A9E">
            <wp:extent cx="6010275" cy="7000875"/>
            <wp:effectExtent l="0" t="0" r="9525" b="952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10275" cy="7000875"/>
                    </a:xfrm>
                    <a:prstGeom prst="rect">
                      <a:avLst/>
                    </a:prstGeom>
                    <a:noFill/>
                    <a:ln>
                      <a:noFill/>
                    </a:ln>
                  </pic:spPr>
                </pic:pic>
              </a:graphicData>
            </a:graphic>
          </wp:inline>
        </w:drawing>
      </w:r>
    </w:p>
    <w:p w14:paraId="0EB90CFC" w14:textId="77777777" w:rsidR="00E32D8B" w:rsidRDefault="00E32D8B">
      <w:pPr>
        <w:widowControl/>
        <w:tabs>
          <w:tab w:val="left" w:pos="708"/>
        </w:tabs>
        <w:spacing w:after="160"/>
        <w:ind w:left="567"/>
        <w:jc w:val="center"/>
        <w:rPr>
          <w:rFonts w:ascii="Century Gothic" w:eastAsia="Calibri" w:hAnsi="Century Gothic"/>
          <w:b/>
          <w:lang w:eastAsia="ar-SA"/>
        </w:rPr>
      </w:pPr>
    </w:p>
    <w:p w14:paraId="6C33C9CE" w14:textId="77777777" w:rsidR="00E32D8B" w:rsidRDefault="00E32D8B">
      <w:pPr>
        <w:widowControl/>
        <w:tabs>
          <w:tab w:val="left" w:pos="708"/>
        </w:tabs>
        <w:spacing w:after="160"/>
        <w:ind w:left="567"/>
        <w:jc w:val="center"/>
        <w:rPr>
          <w:rFonts w:ascii="Century Gothic" w:eastAsia="Calibri" w:hAnsi="Century Gothic"/>
          <w:b/>
          <w:lang w:eastAsia="ar-SA"/>
        </w:rPr>
      </w:pPr>
    </w:p>
    <w:p w14:paraId="19D1CEC3" w14:textId="77777777" w:rsidR="00E32D8B" w:rsidRDefault="00E32D8B">
      <w:pPr>
        <w:widowControl/>
        <w:tabs>
          <w:tab w:val="left" w:pos="708"/>
        </w:tabs>
        <w:spacing w:after="160"/>
        <w:ind w:left="567"/>
        <w:jc w:val="center"/>
        <w:rPr>
          <w:rFonts w:ascii="Century Gothic" w:eastAsia="Calibri" w:hAnsi="Century Gothic"/>
          <w:b/>
          <w:lang w:eastAsia="ar-SA"/>
        </w:rPr>
      </w:pPr>
    </w:p>
    <w:p w14:paraId="20F5CA1C" w14:textId="77777777" w:rsidR="00E32D8B" w:rsidRDefault="00E32D8B">
      <w:pPr>
        <w:widowControl/>
        <w:tabs>
          <w:tab w:val="left" w:pos="708"/>
        </w:tabs>
        <w:spacing w:after="160"/>
        <w:ind w:left="567"/>
        <w:jc w:val="center"/>
        <w:rPr>
          <w:rFonts w:ascii="Century Gothic" w:eastAsia="Calibri" w:hAnsi="Century Gothic"/>
          <w:b/>
          <w:lang w:eastAsia="ar-SA"/>
        </w:rPr>
      </w:pPr>
    </w:p>
    <w:p w14:paraId="105761A7" w14:textId="77777777" w:rsidR="00E32D8B" w:rsidRDefault="00E32D8B">
      <w:pPr>
        <w:widowControl/>
        <w:tabs>
          <w:tab w:val="left" w:pos="708"/>
        </w:tabs>
        <w:spacing w:after="160"/>
        <w:ind w:left="567"/>
        <w:jc w:val="center"/>
        <w:rPr>
          <w:rFonts w:ascii="Century Gothic" w:eastAsia="Calibri" w:hAnsi="Century Gothic"/>
          <w:b/>
          <w:lang w:eastAsia="ar-SA"/>
        </w:rPr>
      </w:pPr>
    </w:p>
    <w:p w14:paraId="0349F01B" w14:textId="77777777" w:rsidR="00E32D8B" w:rsidRDefault="00E32D8B">
      <w:pPr>
        <w:widowControl/>
        <w:tabs>
          <w:tab w:val="left" w:pos="708"/>
        </w:tabs>
        <w:spacing w:after="160"/>
        <w:ind w:left="567"/>
        <w:jc w:val="center"/>
        <w:rPr>
          <w:rFonts w:ascii="Century Gothic" w:eastAsia="Calibri" w:hAnsi="Century Gothic"/>
          <w:b/>
          <w:lang w:eastAsia="ar-SA"/>
        </w:rPr>
      </w:pPr>
    </w:p>
    <w:p w14:paraId="468CE445" w14:textId="0E338D2A" w:rsidR="00E32D8B" w:rsidRDefault="00310507">
      <w:pPr>
        <w:widowControl/>
        <w:tabs>
          <w:tab w:val="left" w:pos="708"/>
        </w:tabs>
        <w:spacing w:after="160"/>
        <w:ind w:left="567"/>
        <w:jc w:val="center"/>
        <w:rPr>
          <w:rFonts w:ascii="Century Gothic" w:eastAsia="Calibri" w:hAnsi="Century Gothic"/>
          <w:b/>
          <w:lang w:eastAsia="ar-SA"/>
        </w:rPr>
      </w:pPr>
      <w:r>
        <w:rPr>
          <w:noProof/>
        </w:rPr>
        <w:lastRenderedPageBreak/>
        <w:drawing>
          <wp:inline distT="0" distB="0" distL="0" distR="0" wp14:anchorId="57714228" wp14:editId="1C5F4700">
            <wp:extent cx="5629275" cy="6886575"/>
            <wp:effectExtent l="0" t="0" r="9525" b="9525"/>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29275" cy="6886575"/>
                    </a:xfrm>
                    <a:prstGeom prst="rect">
                      <a:avLst/>
                    </a:prstGeom>
                    <a:noFill/>
                    <a:ln>
                      <a:noFill/>
                    </a:ln>
                  </pic:spPr>
                </pic:pic>
              </a:graphicData>
            </a:graphic>
          </wp:inline>
        </w:drawing>
      </w:r>
    </w:p>
    <w:p w14:paraId="261E0835" w14:textId="77777777" w:rsidR="00E32D8B" w:rsidRDefault="00E32D8B">
      <w:pPr>
        <w:widowControl/>
        <w:tabs>
          <w:tab w:val="left" w:pos="708"/>
        </w:tabs>
        <w:spacing w:after="160"/>
        <w:ind w:left="567"/>
        <w:jc w:val="center"/>
        <w:rPr>
          <w:rFonts w:ascii="Century Gothic" w:eastAsia="Calibri" w:hAnsi="Century Gothic"/>
          <w:b/>
          <w:lang w:eastAsia="ar-SA"/>
        </w:rPr>
      </w:pPr>
    </w:p>
    <w:p w14:paraId="692D9B43" w14:textId="77777777" w:rsidR="00E32D8B" w:rsidRDefault="00E32D8B">
      <w:pPr>
        <w:widowControl/>
        <w:tabs>
          <w:tab w:val="left" w:pos="708"/>
        </w:tabs>
        <w:spacing w:after="160"/>
        <w:ind w:left="567"/>
        <w:jc w:val="center"/>
        <w:rPr>
          <w:rFonts w:ascii="Century Gothic" w:eastAsia="Calibri" w:hAnsi="Century Gothic"/>
          <w:b/>
          <w:lang w:eastAsia="ar-SA"/>
        </w:rPr>
      </w:pPr>
    </w:p>
    <w:p w14:paraId="15AA5A85" w14:textId="77777777" w:rsidR="00E32D8B" w:rsidRDefault="00E32D8B" w:rsidP="00C738D7">
      <w:pPr>
        <w:widowControl/>
        <w:tabs>
          <w:tab w:val="left" w:pos="708"/>
        </w:tabs>
        <w:spacing w:after="160"/>
        <w:rPr>
          <w:rFonts w:ascii="Century Gothic" w:eastAsia="Calibri" w:hAnsi="Century Gothic"/>
          <w:b/>
          <w:lang w:eastAsia="ar-SA"/>
        </w:rPr>
      </w:pPr>
    </w:p>
    <w:p w14:paraId="435F597D" w14:textId="4E6AFD00" w:rsidR="00E32D8B" w:rsidRDefault="00310507" w:rsidP="00C738D7">
      <w:pPr>
        <w:widowControl/>
        <w:tabs>
          <w:tab w:val="left" w:pos="708"/>
        </w:tabs>
        <w:spacing w:after="160"/>
        <w:ind w:left="567"/>
        <w:jc w:val="center"/>
        <w:rPr>
          <w:rFonts w:ascii="Century Gothic" w:eastAsia="Calibri" w:hAnsi="Century Gothic"/>
          <w:b/>
          <w:lang w:eastAsia="ar-SA"/>
        </w:rPr>
      </w:pPr>
      <w:r>
        <w:rPr>
          <w:noProof/>
        </w:rPr>
        <w:lastRenderedPageBreak/>
        <w:drawing>
          <wp:inline distT="0" distB="0" distL="0" distR="0" wp14:anchorId="2F03EBD9" wp14:editId="386D2681">
            <wp:extent cx="5915025" cy="7877175"/>
            <wp:effectExtent l="0" t="0" r="9525" b="9525"/>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15025" cy="7877175"/>
                    </a:xfrm>
                    <a:prstGeom prst="rect">
                      <a:avLst/>
                    </a:prstGeom>
                    <a:noFill/>
                    <a:ln>
                      <a:noFill/>
                    </a:ln>
                  </pic:spPr>
                </pic:pic>
              </a:graphicData>
            </a:graphic>
          </wp:inline>
        </w:drawing>
      </w:r>
    </w:p>
    <w:p w14:paraId="3BF8DA97" w14:textId="77777777" w:rsidR="00E32D8B" w:rsidRDefault="00E32D8B">
      <w:pPr>
        <w:widowControl/>
        <w:tabs>
          <w:tab w:val="left" w:pos="708"/>
        </w:tabs>
        <w:spacing w:after="160"/>
        <w:ind w:left="567"/>
        <w:jc w:val="center"/>
        <w:rPr>
          <w:rFonts w:ascii="Century Gothic" w:eastAsia="Calibri" w:hAnsi="Century Gothic"/>
          <w:b/>
          <w:lang w:eastAsia="ar-SA"/>
        </w:rPr>
      </w:pPr>
    </w:p>
    <w:p w14:paraId="54E6A5F3" w14:textId="77777777" w:rsidR="00E32D8B" w:rsidRDefault="00E32D8B">
      <w:pPr>
        <w:widowControl/>
        <w:tabs>
          <w:tab w:val="left" w:pos="708"/>
        </w:tabs>
        <w:spacing w:after="160"/>
        <w:ind w:left="567"/>
        <w:jc w:val="center"/>
        <w:rPr>
          <w:rFonts w:ascii="Century Gothic" w:eastAsia="Calibri" w:hAnsi="Century Gothic"/>
          <w:b/>
          <w:lang w:eastAsia="ar-SA"/>
        </w:rPr>
      </w:pPr>
    </w:p>
    <w:p w14:paraId="2F7945FA" w14:textId="2D75102E" w:rsidR="00E32D8B" w:rsidRDefault="00310507">
      <w:pPr>
        <w:widowControl/>
        <w:tabs>
          <w:tab w:val="left" w:pos="708"/>
        </w:tabs>
        <w:spacing w:after="160"/>
        <w:ind w:left="567"/>
        <w:jc w:val="center"/>
        <w:rPr>
          <w:rFonts w:ascii="Century Gothic" w:eastAsia="Calibri" w:hAnsi="Century Gothic"/>
          <w:b/>
          <w:lang w:eastAsia="ar-SA"/>
        </w:rPr>
      </w:pPr>
      <w:r>
        <w:rPr>
          <w:noProof/>
        </w:rPr>
        <w:lastRenderedPageBreak/>
        <w:drawing>
          <wp:inline distT="0" distB="0" distL="0" distR="0" wp14:anchorId="447BAC36" wp14:editId="71A04B48">
            <wp:extent cx="5648325" cy="3619500"/>
            <wp:effectExtent l="0" t="0" r="9525"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48325" cy="3619500"/>
                    </a:xfrm>
                    <a:prstGeom prst="rect">
                      <a:avLst/>
                    </a:prstGeom>
                    <a:noFill/>
                    <a:ln>
                      <a:noFill/>
                    </a:ln>
                  </pic:spPr>
                </pic:pic>
              </a:graphicData>
            </a:graphic>
          </wp:inline>
        </w:drawing>
      </w:r>
    </w:p>
    <w:p w14:paraId="5A7E5478" w14:textId="77777777" w:rsidR="00E32D8B" w:rsidRDefault="000D3C25" w:rsidP="000D3C25">
      <w:pPr>
        <w:widowControl/>
        <w:tabs>
          <w:tab w:val="left" w:pos="708"/>
        </w:tabs>
        <w:spacing w:after="160"/>
        <w:ind w:left="567"/>
        <w:rPr>
          <w:rFonts w:ascii="Century Gothic" w:eastAsia="Calibri" w:hAnsi="Century Gothic"/>
          <w:b/>
          <w:lang w:eastAsia="ar-SA"/>
        </w:rPr>
      </w:pPr>
      <w:r w:rsidRPr="000D3C25">
        <w:rPr>
          <w:rFonts w:ascii="Century Gothic" w:eastAsia="Calibri" w:hAnsi="Century Gothic"/>
          <w:b/>
          <w:lang w:eastAsia="ar-SA"/>
        </w:rPr>
        <w:t>Załącznik nr</w:t>
      </w:r>
      <w:r>
        <w:rPr>
          <w:rFonts w:ascii="Century Gothic" w:eastAsia="Calibri" w:hAnsi="Century Gothic"/>
          <w:b/>
          <w:lang w:eastAsia="ar-SA"/>
        </w:rPr>
        <w:t xml:space="preserve"> 4</w:t>
      </w:r>
      <w:r w:rsidRPr="000D3C25">
        <w:rPr>
          <w:rFonts w:ascii="Century Gothic" w:eastAsia="Calibri" w:hAnsi="Century Gothic"/>
          <w:b/>
          <w:lang w:eastAsia="ar-SA"/>
        </w:rPr>
        <w:t xml:space="preserve"> do Umowy</w:t>
      </w:r>
    </w:p>
    <w:p w14:paraId="3B7B78D4" w14:textId="77777777" w:rsidR="00E32D8B" w:rsidRDefault="00E32D8B">
      <w:pPr>
        <w:widowControl/>
        <w:tabs>
          <w:tab w:val="left" w:pos="708"/>
        </w:tabs>
        <w:spacing w:after="160"/>
        <w:ind w:left="567"/>
        <w:jc w:val="center"/>
        <w:rPr>
          <w:rFonts w:ascii="Century Gothic" w:eastAsia="Calibri" w:hAnsi="Century Gothic"/>
          <w:b/>
          <w:lang w:eastAsia="ar-SA"/>
        </w:rPr>
      </w:pPr>
    </w:p>
    <w:p w14:paraId="0AD732D0" w14:textId="77777777" w:rsidR="000D3C25" w:rsidRPr="000D3C25" w:rsidRDefault="000D3C25" w:rsidP="000D3C25">
      <w:pPr>
        <w:ind w:right="-267"/>
        <w:jc w:val="both"/>
        <w:rPr>
          <w:rFonts w:cs="Aptos"/>
          <w:b/>
          <w:color w:val="000000"/>
        </w:rPr>
      </w:pPr>
      <w:r w:rsidRPr="000D3C25">
        <w:rPr>
          <w:rFonts w:cs="Aptos"/>
          <w:b/>
          <w:color w:val="000000"/>
        </w:rPr>
        <w:t>2016/679 Z DNIA 27 KWIETNIA 2016 R. W SPRAWIE OCHRONY OSÓB FIZYCZNYCH W ZWIĄZKU Z PRZETWARZANIEM DANYCH OSOBOWYCH I W SPRAWIE SWOBODNEGO PRZEPŁYWU TAKICH DANYCH ORAZ UCHYLENIA DYREKTYWY 95/46/WE INFORMUJEMY, IŻ: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627"/>
        <w:gridCol w:w="6433"/>
      </w:tblGrid>
      <w:tr w:rsidR="000D3C25" w14:paraId="2DD8F7BB" w14:textId="77777777">
        <w:trPr>
          <w:tblHeader/>
        </w:trPr>
        <w:tc>
          <w:tcPr>
            <w:tcW w:w="9071" w:type="dxa"/>
            <w:gridSpan w:val="2"/>
            <w:shd w:val="clear" w:color="auto" w:fill="D9D9D9"/>
          </w:tcPr>
          <w:p w14:paraId="7CC50836" w14:textId="77777777" w:rsidR="000D3C25" w:rsidRDefault="000D3C25">
            <w:pPr>
              <w:pStyle w:val="Nagwek1"/>
              <w:spacing w:before="0" w:after="0" w:line="276" w:lineRule="auto"/>
            </w:pPr>
            <w:bookmarkStart w:id="3" w:name="_Toc71278073"/>
            <w:r w:rsidRPr="00373728">
              <w:rPr>
                <w:rFonts w:ascii="Aptos" w:hAnsi="Aptos" w:cs="Aptos"/>
                <w:b w:val="0"/>
                <w:color w:val="000000"/>
                <w:lang w:val="pl-PL"/>
              </w:rPr>
              <w:t>Klauzula informacyjna  dot. przetwarzania danych osobowych PRACOWNIKÓW KONTRAHENTA  - OSÓB KONTAKTOWYCH</w:t>
            </w:r>
            <w:bookmarkEnd w:id="3"/>
          </w:p>
        </w:tc>
      </w:tr>
      <w:tr w:rsidR="000D3C25" w14:paraId="7F70DED7" w14:textId="77777777">
        <w:tc>
          <w:tcPr>
            <w:tcW w:w="2628" w:type="dxa"/>
            <w:shd w:val="clear" w:color="auto" w:fill="F2F2F2"/>
          </w:tcPr>
          <w:p w14:paraId="77A47B00" w14:textId="77777777" w:rsidR="000D3C25" w:rsidRDefault="000D3C25">
            <w:pPr>
              <w:pStyle w:val="Tytuwramcedolewej"/>
              <w:spacing w:line="240" w:lineRule="auto"/>
              <w:jc w:val="left"/>
              <w:rPr>
                <w:rFonts w:ascii="Aptos" w:hAnsi="Aptos" w:cs="Aptos"/>
                <w:sz w:val="22"/>
                <w:szCs w:val="20"/>
              </w:rPr>
            </w:pPr>
            <w:r>
              <w:rPr>
                <w:rFonts w:ascii="Aptos" w:hAnsi="Aptos" w:cs="Aptos"/>
                <w:sz w:val="22"/>
                <w:szCs w:val="20"/>
              </w:rPr>
              <w:t>TOŻSAMOŚĆ ADMINISTRATORA</w:t>
            </w:r>
          </w:p>
        </w:tc>
        <w:tc>
          <w:tcPr>
            <w:tcW w:w="6443" w:type="dxa"/>
          </w:tcPr>
          <w:p w14:paraId="7C0FA66F" w14:textId="77777777" w:rsidR="000D3C25" w:rsidRDefault="000D3C25">
            <w:pPr>
              <w:spacing w:line="276" w:lineRule="auto"/>
              <w:rPr>
                <w:rFonts w:ascii="Calibri" w:eastAsia="Calibri" w:hAnsi="Calibri" w:cs="Aptos"/>
              </w:rPr>
            </w:pPr>
            <w:r>
              <w:rPr>
                <w:rFonts w:ascii="Calibri" w:eastAsia="Calibri" w:hAnsi="Calibri" w:cs="Aptos"/>
                <w:color w:val="000000"/>
              </w:rPr>
              <w:t>Administratorem Pani/Pana danych osobowych jest Dolnośląskie Centrum Onkologii, Pulmonologii i Hematologii, z siedzibą pl. Ludwika Hirszfelda 12, 53-413 Wrocław</w:t>
            </w:r>
            <w:r>
              <w:rPr>
                <w:rFonts w:ascii="Calibri" w:eastAsia="Calibri" w:hAnsi="Calibri" w:cs="Aptos"/>
                <w:color w:val="000000"/>
                <w:shd w:val="clear" w:color="auto" w:fill="FFFFFF"/>
              </w:rPr>
              <w:t xml:space="preserve">, </w:t>
            </w:r>
            <w:r>
              <w:rPr>
                <w:rFonts w:ascii="Calibri" w:eastAsia="Calibri" w:hAnsi="Calibri" w:cs="Aptos"/>
                <w:color w:val="000000"/>
              </w:rPr>
              <w:t xml:space="preserve">zwany dalej </w:t>
            </w:r>
            <w:r>
              <w:rPr>
                <w:rFonts w:ascii="Calibri" w:eastAsia="Calibri" w:hAnsi="Calibri" w:cs="Aptos"/>
                <w:b/>
                <w:color w:val="000000"/>
              </w:rPr>
              <w:t>DCOPiH</w:t>
            </w:r>
            <w:r>
              <w:rPr>
                <w:rFonts w:ascii="Calibri" w:eastAsia="Calibri" w:hAnsi="Calibri" w:cs="Aptos"/>
                <w:color w:val="000000"/>
              </w:rPr>
              <w:t>.</w:t>
            </w:r>
          </w:p>
        </w:tc>
      </w:tr>
      <w:tr w:rsidR="000D3C25" w14:paraId="067FC026" w14:textId="77777777">
        <w:tc>
          <w:tcPr>
            <w:tcW w:w="2628" w:type="dxa"/>
            <w:shd w:val="clear" w:color="auto" w:fill="F2F2F2"/>
          </w:tcPr>
          <w:p w14:paraId="2821DB50" w14:textId="77777777" w:rsidR="000D3C25" w:rsidRDefault="000D3C25">
            <w:pPr>
              <w:pStyle w:val="Tytuwramcedolewej"/>
              <w:spacing w:line="240" w:lineRule="auto"/>
              <w:jc w:val="left"/>
              <w:rPr>
                <w:rFonts w:ascii="Aptos" w:hAnsi="Aptos" w:cs="Aptos"/>
                <w:sz w:val="22"/>
                <w:szCs w:val="20"/>
              </w:rPr>
            </w:pPr>
            <w:r>
              <w:rPr>
                <w:rFonts w:ascii="Aptos" w:hAnsi="Aptos" w:cs="Aptos"/>
                <w:sz w:val="22"/>
                <w:szCs w:val="20"/>
              </w:rPr>
              <w:t>DANE KONTAKTOWE ADMINISTRATORA</w:t>
            </w:r>
          </w:p>
        </w:tc>
        <w:tc>
          <w:tcPr>
            <w:tcW w:w="6443" w:type="dxa"/>
          </w:tcPr>
          <w:p w14:paraId="35E7539F" w14:textId="77777777" w:rsidR="000D3C25" w:rsidRDefault="000D3C25">
            <w:pPr>
              <w:spacing w:line="276" w:lineRule="auto"/>
              <w:rPr>
                <w:rFonts w:ascii="Calibri" w:eastAsia="Calibri" w:hAnsi="Calibri" w:cs="Calibri"/>
                <w:sz w:val="22"/>
                <w:szCs w:val="22"/>
              </w:rPr>
            </w:pPr>
            <w:r>
              <w:rPr>
                <w:rFonts w:ascii="Calibri" w:eastAsia="Calibri" w:hAnsi="Calibri" w:cs="Aptos"/>
                <w:color w:val="000000"/>
              </w:rPr>
              <w:t>Z Administratorem danych można się skontaktować poprzez adres e</w:t>
            </w:r>
            <w:r>
              <w:rPr>
                <w:rFonts w:ascii="Calibri" w:eastAsia="Calibri" w:hAnsi="Calibri" w:cs="Aptos"/>
                <w:color w:val="000000"/>
              </w:rPr>
              <w:noBreakHyphen/>
              <w:t xml:space="preserve">mail </w:t>
            </w:r>
            <w:hyperlink r:id="rId20">
              <w:r>
                <w:rPr>
                  <w:rStyle w:val="czeinternetowe"/>
                  <w:rFonts w:ascii="Calibri" w:eastAsia="Calibri" w:hAnsi="Calibri" w:cs="Aptos"/>
                  <w:b/>
                  <w:color w:val="000000"/>
                </w:rPr>
                <w:t>dcopih@dcopih.pl</w:t>
              </w:r>
            </w:hyperlink>
            <w:r>
              <w:rPr>
                <w:rFonts w:ascii="Calibri" w:eastAsia="Calibri" w:hAnsi="Calibri" w:cs="Aptos"/>
                <w:color w:val="000000"/>
              </w:rPr>
              <w:t>, telefonicznie pod numerem +48 71 3689 608 lub 609, albo pisemnie kierując korespondencję na adres siedziby Administratora.</w:t>
            </w:r>
          </w:p>
        </w:tc>
      </w:tr>
      <w:tr w:rsidR="000D3C25" w14:paraId="43512B41" w14:textId="77777777">
        <w:tc>
          <w:tcPr>
            <w:tcW w:w="2628" w:type="dxa"/>
            <w:shd w:val="clear" w:color="auto" w:fill="F2F2F2"/>
          </w:tcPr>
          <w:p w14:paraId="6DFB2CEC" w14:textId="77777777" w:rsidR="000D3C25" w:rsidRDefault="000D3C25">
            <w:pPr>
              <w:pStyle w:val="Tytuwramcedolewej"/>
              <w:spacing w:line="240" w:lineRule="auto"/>
              <w:jc w:val="left"/>
              <w:rPr>
                <w:rFonts w:ascii="Aptos" w:hAnsi="Aptos" w:cs="Aptos"/>
                <w:sz w:val="22"/>
                <w:szCs w:val="20"/>
              </w:rPr>
            </w:pPr>
            <w:r>
              <w:rPr>
                <w:rFonts w:ascii="Aptos" w:hAnsi="Aptos" w:cs="Aptos"/>
                <w:sz w:val="22"/>
                <w:szCs w:val="20"/>
              </w:rPr>
              <w:t>DANE KONTAKTOWE INSPEKTORA OCHRONY DANYCH</w:t>
            </w:r>
          </w:p>
        </w:tc>
        <w:tc>
          <w:tcPr>
            <w:tcW w:w="6443" w:type="dxa"/>
          </w:tcPr>
          <w:p w14:paraId="57F73FA3" w14:textId="77777777" w:rsidR="000D3C25" w:rsidRDefault="000D3C25">
            <w:pPr>
              <w:spacing w:line="276" w:lineRule="auto"/>
              <w:rPr>
                <w:rFonts w:ascii="Calibri" w:eastAsia="Calibri" w:hAnsi="Calibri" w:cs="Calibri"/>
                <w:sz w:val="22"/>
                <w:szCs w:val="22"/>
              </w:rPr>
            </w:pPr>
            <w:r>
              <w:rPr>
                <w:rFonts w:ascii="Calibri" w:eastAsia="Calibri" w:hAnsi="Calibri" w:cs="Aptos"/>
                <w:color w:val="000000"/>
              </w:rPr>
              <w:t xml:space="preserve">Administrator wyznaczył Inspektora Ochrony Danych, z którym może się Pani/Pan skontaktować poprzez e-mail </w:t>
            </w:r>
            <w:hyperlink r:id="rId21">
              <w:r>
                <w:rPr>
                  <w:rStyle w:val="czeinternetowe"/>
                  <w:rFonts w:ascii="Calibri" w:eastAsia="Calibri" w:hAnsi="Calibri" w:cs="Aptos"/>
                  <w:color w:val="000000"/>
                </w:rPr>
                <w:t>iod@dcopih.pl</w:t>
              </w:r>
            </w:hyperlink>
            <w:r>
              <w:rPr>
                <w:rFonts w:ascii="Calibri" w:eastAsia="Calibri" w:hAnsi="Calibri" w:cs="Aptos"/>
                <w:color w:val="000000"/>
              </w:rPr>
              <w:t xml:space="preserve"> lub pisemnie na adres siedziby Administratora. Z Inspektorem Ochrony Danych można się kontaktować we wszystkich sprawach dotyczących przetwarzania danych osobowych oraz korzystania z praw związanych z przetwarzaniem danych.</w:t>
            </w:r>
          </w:p>
        </w:tc>
      </w:tr>
      <w:tr w:rsidR="000D3C25" w14:paraId="4050BC08" w14:textId="77777777">
        <w:trPr>
          <w:trHeight w:val="981"/>
        </w:trPr>
        <w:tc>
          <w:tcPr>
            <w:tcW w:w="2628" w:type="dxa"/>
            <w:shd w:val="clear" w:color="auto" w:fill="F2F2F2"/>
          </w:tcPr>
          <w:p w14:paraId="1BF52AB1" w14:textId="77777777" w:rsidR="000D3C25" w:rsidRDefault="000D3C25">
            <w:pPr>
              <w:pStyle w:val="Tytuwramcedolewej"/>
              <w:spacing w:line="240" w:lineRule="auto"/>
              <w:jc w:val="left"/>
              <w:rPr>
                <w:rFonts w:ascii="Aptos" w:hAnsi="Aptos" w:cs="Aptos"/>
                <w:sz w:val="22"/>
                <w:szCs w:val="20"/>
              </w:rPr>
            </w:pPr>
            <w:r>
              <w:rPr>
                <w:rFonts w:ascii="Aptos" w:hAnsi="Aptos" w:cs="Aptos"/>
                <w:sz w:val="22"/>
                <w:szCs w:val="20"/>
              </w:rPr>
              <w:t>PRAWA PODMIOTÓW DANYCH</w:t>
            </w:r>
          </w:p>
        </w:tc>
        <w:tc>
          <w:tcPr>
            <w:tcW w:w="6443" w:type="dxa"/>
          </w:tcPr>
          <w:p w14:paraId="2773861E" w14:textId="77777777" w:rsidR="000D3C25" w:rsidRDefault="000D3C25">
            <w:pPr>
              <w:spacing w:line="276" w:lineRule="auto"/>
              <w:rPr>
                <w:rFonts w:ascii="Calibri" w:eastAsia="Calibri" w:hAnsi="Calibri" w:cs="Aptos"/>
                <w:color w:val="000000"/>
              </w:rPr>
            </w:pPr>
            <w:r>
              <w:rPr>
                <w:rFonts w:ascii="Calibri" w:eastAsia="Calibri" w:hAnsi="Calibri" w:cs="Aptos"/>
                <w:color w:val="000000"/>
              </w:rPr>
              <w:t xml:space="preserve">Przysługuje Pani/Panu prawo dostępu do danych osobowych oraz do ich sprostowania, usunięcia, ograniczenia przetwarzania, prawo do przenoszenia danych, prawo do wniesienia sprzeciwu. </w:t>
            </w:r>
          </w:p>
          <w:p w14:paraId="15ED011F" w14:textId="77777777" w:rsidR="000D3C25" w:rsidRDefault="000D3C25">
            <w:pPr>
              <w:spacing w:line="276" w:lineRule="auto"/>
              <w:rPr>
                <w:rFonts w:ascii="Calibri" w:eastAsia="Calibri" w:hAnsi="Calibri" w:cs="Calibri"/>
                <w:sz w:val="22"/>
                <w:szCs w:val="22"/>
              </w:rPr>
            </w:pPr>
            <w:r>
              <w:rPr>
                <w:rFonts w:ascii="Calibri" w:eastAsia="Calibri" w:hAnsi="Calibri" w:cs="Aptos"/>
                <w:color w:val="000000"/>
              </w:rPr>
              <w:t>Pani/Pana dane osobowe nie będą poddawane zautomatyzowanemu podejmowaniu decyzji, w tym profilowaniu.</w:t>
            </w:r>
          </w:p>
        </w:tc>
      </w:tr>
      <w:tr w:rsidR="000D3C25" w14:paraId="164143DE" w14:textId="77777777">
        <w:trPr>
          <w:trHeight w:val="981"/>
        </w:trPr>
        <w:tc>
          <w:tcPr>
            <w:tcW w:w="2628" w:type="dxa"/>
            <w:shd w:val="clear" w:color="auto" w:fill="F2F2F2"/>
          </w:tcPr>
          <w:p w14:paraId="744A5A77" w14:textId="77777777" w:rsidR="000D3C25" w:rsidRDefault="000D3C25">
            <w:pPr>
              <w:pStyle w:val="Tytuwramcedolewej"/>
              <w:spacing w:line="240" w:lineRule="auto"/>
              <w:jc w:val="left"/>
              <w:rPr>
                <w:rFonts w:ascii="Aptos" w:hAnsi="Aptos" w:cs="Aptos"/>
                <w:sz w:val="22"/>
                <w:szCs w:val="20"/>
              </w:rPr>
            </w:pPr>
            <w:r>
              <w:rPr>
                <w:rFonts w:ascii="Aptos" w:hAnsi="Aptos" w:cs="Aptos"/>
                <w:sz w:val="22"/>
                <w:szCs w:val="20"/>
              </w:rPr>
              <w:t>PRAWO WNIESIENIA SKARGI DO ORGANU NADZORCZEGO</w:t>
            </w:r>
          </w:p>
        </w:tc>
        <w:tc>
          <w:tcPr>
            <w:tcW w:w="6443" w:type="dxa"/>
          </w:tcPr>
          <w:p w14:paraId="637D8615" w14:textId="77777777" w:rsidR="000D3C25" w:rsidRDefault="000D3C25">
            <w:pPr>
              <w:spacing w:line="276" w:lineRule="auto"/>
              <w:rPr>
                <w:rFonts w:ascii="Calibri" w:eastAsia="Calibri" w:hAnsi="Calibri" w:cs="Aptos"/>
                <w:color w:val="000000"/>
              </w:rPr>
            </w:pPr>
            <w:r>
              <w:rPr>
                <w:rFonts w:ascii="Calibri" w:eastAsia="Calibri" w:hAnsi="Calibri" w:cs="Aptos"/>
                <w:color w:val="000000"/>
              </w:rPr>
              <w:t xml:space="preserve">Przysługuje Pani/Panu również prawo wniesienia skargi do organu nadzorczego zajmującego się ochroną danych osobowych  - Prezesa Urzędu Ochrony Danych Osobowych, ul. Stawki 2, 00-193 Warszawa. </w:t>
            </w:r>
          </w:p>
          <w:p w14:paraId="618DC166" w14:textId="77777777" w:rsidR="000D3C25" w:rsidRDefault="000D3C25">
            <w:pPr>
              <w:spacing w:line="276" w:lineRule="auto"/>
              <w:rPr>
                <w:rFonts w:ascii="Calibri" w:eastAsia="Calibri" w:hAnsi="Calibri" w:cs="Aptos"/>
                <w:color w:val="000000"/>
              </w:rPr>
            </w:pPr>
            <w:r>
              <w:rPr>
                <w:rFonts w:ascii="Calibri" w:eastAsia="Calibri" w:hAnsi="Calibri" w:cs="Aptos"/>
                <w:color w:val="000000"/>
              </w:rPr>
              <w:t xml:space="preserve">Niemniej Administrator danych zachęca do rozstrzygania wszelakich </w:t>
            </w:r>
            <w:r>
              <w:rPr>
                <w:rFonts w:ascii="Calibri" w:eastAsia="Calibri" w:hAnsi="Calibri" w:cs="Aptos"/>
                <w:color w:val="000000"/>
              </w:rPr>
              <w:lastRenderedPageBreak/>
              <w:t>wątpliwości w sposób polubowny – zapraszamy do kontaktu  naszym Inspektorem Ochrony Danych.</w:t>
            </w:r>
          </w:p>
        </w:tc>
      </w:tr>
      <w:tr w:rsidR="000D3C25" w14:paraId="7D0D3364" w14:textId="77777777">
        <w:trPr>
          <w:trHeight w:val="981"/>
        </w:trPr>
        <w:tc>
          <w:tcPr>
            <w:tcW w:w="2628" w:type="dxa"/>
            <w:shd w:val="clear" w:color="auto" w:fill="F2F2F2"/>
          </w:tcPr>
          <w:p w14:paraId="60D55F02" w14:textId="77777777" w:rsidR="000D3C25" w:rsidRDefault="000D3C25">
            <w:pPr>
              <w:pStyle w:val="Tytuwramcedolewej"/>
              <w:spacing w:line="240" w:lineRule="auto"/>
              <w:jc w:val="left"/>
              <w:rPr>
                <w:rFonts w:ascii="Aptos" w:hAnsi="Aptos" w:cs="Aptos"/>
                <w:sz w:val="22"/>
                <w:szCs w:val="20"/>
              </w:rPr>
            </w:pPr>
            <w:r>
              <w:rPr>
                <w:rFonts w:ascii="Aptos" w:hAnsi="Aptos" w:cs="Aptos"/>
                <w:sz w:val="22"/>
                <w:szCs w:val="20"/>
              </w:rPr>
              <w:lastRenderedPageBreak/>
              <w:t>CELE PRZETWARZANIA I PODSTAWA PRAWNA</w:t>
            </w:r>
          </w:p>
        </w:tc>
        <w:tc>
          <w:tcPr>
            <w:tcW w:w="6443" w:type="dxa"/>
          </w:tcPr>
          <w:p w14:paraId="74AAB4E0" w14:textId="77777777" w:rsidR="000D3C25" w:rsidRDefault="000D3C25">
            <w:pPr>
              <w:pStyle w:val="Akapitzlist"/>
              <w:spacing w:line="276" w:lineRule="auto"/>
              <w:ind w:left="0"/>
              <w:rPr>
                <w:rFonts w:ascii="Calibri" w:eastAsia="Calibri" w:hAnsi="Calibri" w:cs="Aptos"/>
                <w:color w:val="000000"/>
                <w:lang w:val="pl-PL"/>
              </w:rPr>
            </w:pPr>
            <w:r w:rsidRPr="33FCE509">
              <w:rPr>
                <w:rFonts w:ascii="Calibri" w:eastAsia="Calibri" w:hAnsi="Calibri" w:cs="Aptos"/>
                <w:color w:val="000000"/>
                <w:lang w:val="pl-PL"/>
              </w:rPr>
              <w:t xml:space="preserve">Będziemy przetwarzać Pani/Pana dane osobowe </w:t>
            </w:r>
            <w:r w:rsidRPr="33FCE509">
              <w:rPr>
                <w:rFonts w:ascii="Calibri" w:eastAsia="Calibri" w:hAnsi="Calibri" w:cs="Aptos"/>
                <w:color w:val="000000"/>
                <w:shd w:val="clear" w:color="auto" w:fill="FEFEFE"/>
                <w:lang w:val="pl-PL"/>
              </w:rPr>
              <w:t xml:space="preserve">ponieważ jest Pani/Pan osobą wskazana do kontaktu lub wykonującą zlecenie w imieniu naszego kontrahenta lub potencjalnego kontrahenta. W związku z tym będziemy przetwarzać Pani/Pana dane w celu bieżącego kontaktu a także  </w:t>
            </w:r>
            <w:r w:rsidRPr="33FCE509">
              <w:rPr>
                <w:rFonts w:ascii="Calibri" w:eastAsia="Calibri" w:hAnsi="Calibri" w:cs="Aptos"/>
                <w:color w:val="000000"/>
                <w:lang w:val="pl-PL"/>
              </w:rPr>
              <w:t>prawidłowego i efektywnego wykonania umowy.</w:t>
            </w:r>
          </w:p>
          <w:p w14:paraId="53E9FDD2" w14:textId="77777777" w:rsidR="000D3C25" w:rsidRDefault="000D3C25">
            <w:pPr>
              <w:spacing w:line="276" w:lineRule="auto"/>
              <w:rPr>
                <w:rFonts w:ascii="Calibri" w:eastAsia="Calibri" w:hAnsi="Calibri" w:cs="Aptos"/>
                <w:color w:val="000000"/>
              </w:rPr>
            </w:pPr>
            <w:r>
              <w:rPr>
                <w:rFonts w:ascii="Calibri" w:eastAsia="Calibri" w:hAnsi="Calibri" w:cs="Aptos"/>
                <w:color w:val="000000"/>
              </w:rPr>
              <w:t>Podstawą prawną przetwarzania Pani/Pana danych osobowych jest:</w:t>
            </w:r>
          </w:p>
          <w:p w14:paraId="52BB3249" w14:textId="77777777" w:rsidR="000D3C25" w:rsidRDefault="000D3C25">
            <w:pPr>
              <w:spacing w:line="276" w:lineRule="auto"/>
              <w:rPr>
                <w:rFonts w:ascii="Calibri" w:eastAsia="Calibri" w:hAnsi="Calibri" w:cs="Calibri"/>
                <w:color w:val="000000"/>
                <w:sz w:val="22"/>
                <w:szCs w:val="22"/>
              </w:rPr>
            </w:pPr>
            <w:r>
              <w:rPr>
                <w:rFonts w:ascii="Calibri" w:eastAsia="Calibri" w:hAnsi="Calibri" w:cs="Aptos"/>
                <w:color w:val="000000"/>
              </w:rPr>
              <w:t>- art. 6 ust. 1 lit. f RODO - ni</w:t>
            </w:r>
            <w:r>
              <w:rPr>
                <w:rFonts w:ascii="Calibri" w:hAnsi="Calibri" w:cs="Aptos"/>
                <w:color w:val="000000"/>
              </w:rPr>
              <w:t>ezbędność przetwarzania DO do celów wynikających z naszych prawnie uzasadnionych interesów.</w:t>
            </w:r>
          </w:p>
          <w:p w14:paraId="728501EB" w14:textId="77777777" w:rsidR="000D3C25" w:rsidRDefault="000D3C25">
            <w:pPr>
              <w:spacing w:line="276" w:lineRule="auto"/>
              <w:rPr>
                <w:rFonts w:ascii="Calibri" w:hAnsi="Calibri" w:cs="Aptos"/>
                <w:color w:val="000000"/>
              </w:rPr>
            </w:pPr>
            <w:r>
              <w:rPr>
                <w:rFonts w:ascii="Calibri" w:hAnsi="Calibri" w:cs="Aptos"/>
                <w:color w:val="000000"/>
              </w:rPr>
              <w:t xml:space="preserve">Naszym prawnie uzasadnionym interesem w tym przypadku  jest możliwość realizowania bieżącego kontaktu z naszymi kontrahentami, </w:t>
            </w:r>
            <w:r>
              <w:rPr>
                <w:rFonts w:ascii="Calibri" w:eastAsia="Calibri" w:hAnsi="Calibri" w:cs="Aptos"/>
                <w:color w:val="000000"/>
              </w:rPr>
              <w:t xml:space="preserve">weryfikacji/ potwierdzenia posiadanych kwalifikacji osób wskazanych do realizacji umowy, </w:t>
            </w:r>
            <w:r>
              <w:rPr>
                <w:rFonts w:ascii="Calibri" w:hAnsi="Calibri" w:cs="Aptos"/>
                <w:color w:val="000000"/>
              </w:rPr>
              <w:t>możliwość należytej realizacji a także kontroli wykonania zawartej umowy, ustalenie, dochodzenie i obrona ewentualnych roszczeń.</w:t>
            </w:r>
          </w:p>
          <w:p w14:paraId="73A787AF" w14:textId="77777777" w:rsidR="000D3C25" w:rsidRDefault="000D3C25">
            <w:pPr>
              <w:spacing w:line="276" w:lineRule="auto"/>
              <w:rPr>
                <w:rFonts w:ascii="Calibri" w:eastAsia="Calibri" w:hAnsi="Calibri" w:cs="Calibri"/>
                <w:color w:val="000000"/>
                <w:sz w:val="22"/>
                <w:szCs w:val="22"/>
              </w:rPr>
            </w:pPr>
            <w:r>
              <w:rPr>
                <w:rFonts w:ascii="Calibri" w:eastAsia="Calibri" w:hAnsi="Calibri" w:cs="Aptos"/>
                <w:color w:val="000000"/>
              </w:rPr>
              <w:t>- art. 6 ust. 1 lit c RODO w związku z realizacją obowiązku prawnego ciążącego na administratorze danych wynikającego m.in. z przepisów ustawy o rachunkowości, Prawa zamówień publicznych, ustawy o finansach publicznych oraz ustawy o narodowym zasobie archiwalnym i archiwach</w:t>
            </w:r>
          </w:p>
        </w:tc>
      </w:tr>
      <w:tr w:rsidR="000D3C25" w14:paraId="02EFB468" w14:textId="77777777">
        <w:tc>
          <w:tcPr>
            <w:tcW w:w="2628" w:type="dxa"/>
            <w:shd w:val="clear" w:color="auto" w:fill="F2F2F2"/>
          </w:tcPr>
          <w:p w14:paraId="7E79760A" w14:textId="77777777" w:rsidR="000D3C25" w:rsidRDefault="000D3C25">
            <w:pPr>
              <w:pStyle w:val="Tytuwramcedolewej"/>
              <w:spacing w:line="240" w:lineRule="auto"/>
              <w:jc w:val="left"/>
              <w:rPr>
                <w:rFonts w:ascii="Aptos" w:hAnsi="Aptos" w:cs="Aptos"/>
                <w:sz w:val="22"/>
                <w:szCs w:val="20"/>
              </w:rPr>
            </w:pPr>
            <w:r>
              <w:rPr>
                <w:rFonts w:ascii="Aptos" w:hAnsi="Aptos" w:cs="Aptos"/>
                <w:sz w:val="22"/>
                <w:szCs w:val="20"/>
              </w:rPr>
              <w:t>ODBIORCY DANYCH</w:t>
            </w:r>
          </w:p>
        </w:tc>
        <w:tc>
          <w:tcPr>
            <w:tcW w:w="6443" w:type="dxa"/>
          </w:tcPr>
          <w:p w14:paraId="14B2616F" w14:textId="77777777" w:rsidR="000D3C25" w:rsidRDefault="000D3C25">
            <w:pPr>
              <w:shd w:val="clear" w:color="auto" w:fill="FFFFFF"/>
              <w:spacing w:line="276" w:lineRule="auto"/>
              <w:rPr>
                <w:rFonts w:ascii="Calibri" w:eastAsia="Calibri" w:hAnsi="Calibri" w:cs="Aptos"/>
                <w:color w:val="000000"/>
              </w:rPr>
            </w:pPr>
            <w:r>
              <w:rPr>
                <w:rFonts w:ascii="Calibri" w:eastAsia="Calibri" w:hAnsi="Calibri" w:cs="Aptos"/>
                <w:color w:val="000000"/>
              </w:rPr>
              <w:t>Pani/Pana dane osobowe mogą być udostępnione:</w:t>
            </w:r>
          </w:p>
          <w:p w14:paraId="1A50A649" w14:textId="77777777" w:rsidR="000D3C25" w:rsidRDefault="000D3C25">
            <w:pPr>
              <w:shd w:val="clear" w:color="auto" w:fill="FFFFFF"/>
              <w:spacing w:line="276" w:lineRule="auto"/>
              <w:rPr>
                <w:rFonts w:ascii="Calibri" w:eastAsia="Calibri" w:hAnsi="Calibri" w:cs="Calibri"/>
                <w:color w:val="000000"/>
                <w:sz w:val="22"/>
                <w:szCs w:val="22"/>
              </w:rPr>
            </w:pPr>
            <w:r>
              <w:rPr>
                <w:rFonts w:ascii="Calibri" w:eastAsia="Calibri" w:hAnsi="Calibri" w:cs="Aptos"/>
                <w:color w:val="000000"/>
              </w:rPr>
              <w:t>- zewnętrznym podmiotom, w tym w szczególności dostawcom odpowiedzialnym za obsługę systemów informatycznych i sprzętu, operatorom pocztowym, kurierom, podmiotom obsługującym pocztę elektroniczną, itp.</w:t>
            </w:r>
          </w:p>
          <w:p w14:paraId="2307F286" w14:textId="77777777" w:rsidR="000D3C25" w:rsidRDefault="000D3C25">
            <w:pPr>
              <w:shd w:val="clear" w:color="auto" w:fill="FFFFFF"/>
              <w:spacing w:line="276" w:lineRule="auto"/>
              <w:rPr>
                <w:rFonts w:ascii="Calibri" w:eastAsia="Calibri" w:hAnsi="Calibri" w:cs="Calibri"/>
                <w:color w:val="000000"/>
                <w:sz w:val="22"/>
                <w:szCs w:val="22"/>
              </w:rPr>
            </w:pPr>
            <w:r>
              <w:rPr>
                <w:rFonts w:ascii="Calibri" w:hAnsi="Calibri" w:cs="Aptos"/>
                <w:color w:val="000000"/>
              </w:rPr>
              <w:t>Korzystamy wyłącznie z usług takich podmiotów przetwarzających, które zapewniają odpowiednie środki ochrony zebranych przez nas danych osobowych.</w:t>
            </w:r>
          </w:p>
        </w:tc>
      </w:tr>
      <w:tr w:rsidR="000D3C25" w14:paraId="05B6A10A" w14:textId="77777777">
        <w:tc>
          <w:tcPr>
            <w:tcW w:w="2628" w:type="dxa"/>
            <w:shd w:val="clear" w:color="auto" w:fill="F2F2F2"/>
          </w:tcPr>
          <w:p w14:paraId="40E8B653" w14:textId="77777777" w:rsidR="000D3C25" w:rsidRDefault="000D3C25">
            <w:pPr>
              <w:pStyle w:val="Tytuwramcedolewej"/>
              <w:spacing w:line="240" w:lineRule="auto"/>
              <w:jc w:val="left"/>
              <w:rPr>
                <w:rFonts w:ascii="Aptos" w:hAnsi="Aptos" w:cs="Aptos"/>
                <w:sz w:val="22"/>
                <w:szCs w:val="20"/>
              </w:rPr>
            </w:pPr>
            <w:r>
              <w:rPr>
                <w:rFonts w:ascii="Aptos" w:hAnsi="Aptos" w:cs="Aptos"/>
                <w:sz w:val="22"/>
                <w:szCs w:val="20"/>
              </w:rPr>
              <w:t>OKRES PRZECHOWYWANIA DANYCH</w:t>
            </w:r>
          </w:p>
        </w:tc>
        <w:tc>
          <w:tcPr>
            <w:tcW w:w="6443" w:type="dxa"/>
          </w:tcPr>
          <w:p w14:paraId="3AA75F01" w14:textId="77777777" w:rsidR="000D3C25" w:rsidRDefault="000D3C25">
            <w:pPr>
              <w:spacing w:line="276" w:lineRule="auto"/>
              <w:rPr>
                <w:rFonts w:ascii="Calibri" w:eastAsia="Calibri" w:hAnsi="Calibri" w:cs="Calibri"/>
              </w:rPr>
            </w:pPr>
            <w:r>
              <w:rPr>
                <w:rFonts w:ascii="Calibri" w:eastAsia="Calibri" w:hAnsi="Calibri" w:cs="Calibri"/>
              </w:rPr>
              <w:t xml:space="preserve">Pani / Pana dane osobowe będą przetwarzane przez okres trwania umowy zawartej z Pani / Pana pracodawcą lub podmiotem, który Pani / Pan reprezentuje, a następnie przez okres  </w:t>
            </w:r>
            <w:r>
              <w:rPr>
                <w:rFonts w:ascii="Calibri" w:eastAsia="Calibri" w:hAnsi="Calibri" w:cs="Calibri"/>
                <w:color w:val="000000"/>
              </w:rPr>
              <w:t>5 lat liczony od końca roku kalendarzowego, w którym powstał obowiązek podatkowy wynikający z umowy.</w:t>
            </w:r>
          </w:p>
          <w:p w14:paraId="41F47378" w14:textId="77777777" w:rsidR="000D3C25" w:rsidRDefault="000D3C25">
            <w:pPr>
              <w:spacing w:line="276" w:lineRule="auto"/>
              <w:rPr>
                <w:rFonts w:ascii="Calibri" w:hAnsi="Calibri" w:cs="Aptos"/>
              </w:rPr>
            </w:pPr>
          </w:p>
          <w:p w14:paraId="59FE8EB8" w14:textId="77777777" w:rsidR="000D3C25" w:rsidRDefault="000D3C25">
            <w:pPr>
              <w:spacing w:line="276" w:lineRule="auto"/>
              <w:rPr>
                <w:rFonts w:ascii="Calibri" w:eastAsia="Calibri" w:hAnsi="Calibri" w:cs="Aptos"/>
              </w:rPr>
            </w:pPr>
            <w:r>
              <w:rPr>
                <w:rFonts w:ascii="Calibri" w:eastAsia="Calibri" w:hAnsi="Calibri" w:cs="Aptos"/>
              </w:rPr>
              <w:t>Okres przechowywania danych osobowych może zostać każdorazowo przedłużony o okres przedawnienia roszczeń, jeżeli przetwarzanie danych osobowych będzie niezbędne do dochodzenia ewentualnych roszczeń lub do obrony przed takimi roszczeniami przez Administratora.</w:t>
            </w:r>
          </w:p>
          <w:p w14:paraId="15B617AA" w14:textId="77777777" w:rsidR="000D3C25" w:rsidRDefault="000D3C25">
            <w:pPr>
              <w:spacing w:line="276" w:lineRule="auto"/>
              <w:rPr>
                <w:rFonts w:ascii="Calibri" w:hAnsi="Calibri" w:cs="Aptos"/>
              </w:rPr>
            </w:pPr>
            <w:r>
              <w:rPr>
                <w:rFonts w:ascii="Calibri" w:eastAsia="Calibri" w:hAnsi="Calibri" w:cs="Aptos"/>
              </w:rPr>
              <w:t>Po upływie wyżej wymienionych okresów Pani/Pana dane zostaną usunięte lub poddane anonimizacji.</w:t>
            </w:r>
          </w:p>
        </w:tc>
      </w:tr>
      <w:tr w:rsidR="000D3C25" w14:paraId="12A022E6" w14:textId="77777777">
        <w:tc>
          <w:tcPr>
            <w:tcW w:w="2628" w:type="dxa"/>
            <w:shd w:val="clear" w:color="auto" w:fill="F2F2F2"/>
          </w:tcPr>
          <w:p w14:paraId="4A4CACA9" w14:textId="77777777" w:rsidR="000D3C25" w:rsidRDefault="000D3C25">
            <w:pPr>
              <w:pStyle w:val="Tytuwramcedolewej"/>
              <w:spacing w:line="240" w:lineRule="auto"/>
              <w:jc w:val="left"/>
              <w:rPr>
                <w:rFonts w:ascii="Aptos" w:hAnsi="Aptos" w:cs="Aptos"/>
                <w:sz w:val="22"/>
                <w:szCs w:val="20"/>
              </w:rPr>
            </w:pPr>
            <w:r>
              <w:rPr>
                <w:rFonts w:ascii="Aptos" w:hAnsi="Aptos" w:cs="Aptos"/>
                <w:sz w:val="22"/>
                <w:szCs w:val="20"/>
              </w:rPr>
              <w:t>ŹRÓDŁO POCHODZENIA DANYCH OSOBOWYCH</w:t>
            </w:r>
          </w:p>
        </w:tc>
        <w:tc>
          <w:tcPr>
            <w:tcW w:w="6443" w:type="dxa"/>
          </w:tcPr>
          <w:p w14:paraId="7A88B9CA" w14:textId="77777777" w:rsidR="000D3C25" w:rsidRDefault="000D3C25">
            <w:pPr>
              <w:spacing w:line="276" w:lineRule="auto"/>
              <w:rPr>
                <w:rFonts w:ascii="Calibri" w:eastAsia="Calibri" w:hAnsi="Calibri" w:cs="Aptos"/>
                <w:color w:val="000000"/>
              </w:rPr>
            </w:pPr>
            <w:r>
              <w:rPr>
                <w:rFonts w:ascii="Calibri" w:eastAsia="Calibri" w:hAnsi="Calibri" w:cs="Aptos"/>
                <w:color w:val="000000"/>
              </w:rPr>
              <w:t xml:space="preserve">Pani/Pana dane osobowe otrzymaliśmy od pracodawcy lub podmiotu, który Pani/Pan reprezentuje. </w:t>
            </w:r>
          </w:p>
          <w:p w14:paraId="6A4C77E3" w14:textId="77777777" w:rsidR="000D3C25" w:rsidRDefault="000D3C25">
            <w:pPr>
              <w:spacing w:line="276" w:lineRule="auto"/>
              <w:rPr>
                <w:rFonts w:ascii="Calibri" w:eastAsia="Calibri" w:hAnsi="Calibri" w:cs="Aptos"/>
                <w:color w:val="000000"/>
              </w:rPr>
            </w:pPr>
          </w:p>
        </w:tc>
      </w:tr>
      <w:tr w:rsidR="000D3C25" w14:paraId="7084C413" w14:textId="77777777">
        <w:tc>
          <w:tcPr>
            <w:tcW w:w="2628" w:type="dxa"/>
            <w:shd w:val="clear" w:color="auto" w:fill="F2F2F2"/>
          </w:tcPr>
          <w:p w14:paraId="24678675" w14:textId="77777777" w:rsidR="000D3C25" w:rsidRDefault="000D3C25">
            <w:pPr>
              <w:pStyle w:val="Tytuwramcedolewej"/>
              <w:spacing w:line="240" w:lineRule="auto"/>
              <w:jc w:val="left"/>
              <w:rPr>
                <w:rFonts w:ascii="Aptos" w:hAnsi="Aptos" w:cs="Aptos"/>
                <w:sz w:val="22"/>
                <w:szCs w:val="20"/>
              </w:rPr>
            </w:pPr>
            <w:r>
              <w:rPr>
                <w:rFonts w:ascii="Aptos" w:hAnsi="Aptos" w:cs="Aptos"/>
                <w:sz w:val="22"/>
                <w:szCs w:val="20"/>
              </w:rPr>
              <w:lastRenderedPageBreak/>
              <w:t>PRZEKAZYWANIE DANYCH DO KRAJÓW  TRZECICH I ORGANIZACJI MIĘDZYNARODOWYCH</w:t>
            </w:r>
          </w:p>
        </w:tc>
        <w:tc>
          <w:tcPr>
            <w:tcW w:w="6443" w:type="dxa"/>
          </w:tcPr>
          <w:p w14:paraId="329DF31F" w14:textId="77777777" w:rsidR="000D3C25" w:rsidRDefault="000D3C25">
            <w:pPr>
              <w:spacing w:line="276" w:lineRule="auto"/>
              <w:rPr>
                <w:rFonts w:ascii="Calibri" w:eastAsia="Calibri" w:hAnsi="Calibri" w:cs="Aptos"/>
              </w:rPr>
            </w:pPr>
            <w:r>
              <w:rPr>
                <w:rFonts w:ascii="Calibri" w:eastAsia="Calibri" w:hAnsi="Calibri" w:cs="Aptos"/>
              </w:rPr>
              <w:t>Pani/Pana dane osobowe nie będą przekazywane do państw trzecich (poza Europejski Obszar Gospodarczy)</w:t>
            </w:r>
          </w:p>
        </w:tc>
      </w:tr>
    </w:tbl>
    <w:p w14:paraId="63FE32DA" w14:textId="77777777" w:rsidR="00203217" w:rsidRDefault="00203217" w:rsidP="00FD109B">
      <w:pPr>
        <w:widowControl/>
        <w:tabs>
          <w:tab w:val="left" w:pos="708"/>
        </w:tabs>
        <w:spacing w:after="160"/>
        <w:rPr>
          <w:rFonts w:ascii="Century Gothic" w:eastAsia="Calibri" w:hAnsi="Century Gothic"/>
          <w:bCs/>
          <w:lang w:eastAsia="ar-SA"/>
        </w:rPr>
      </w:pPr>
    </w:p>
    <w:p w14:paraId="23F324B4" w14:textId="77777777" w:rsidR="00906264" w:rsidRDefault="00906264">
      <w:pPr>
        <w:widowControl/>
        <w:tabs>
          <w:tab w:val="left" w:pos="708"/>
        </w:tabs>
        <w:spacing w:after="160"/>
        <w:ind w:left="567"/>
        <w:jc w:val="center"/>
        <w:rPr>
          <w:rFonts w:ascii="Century Gothic" w:eastAsia="Calibri" w:hAnsi="Century Gothic"/>
          <w:b/>
          <w:lang w:eastAsia="ar-SA"/>
        </w:rPr>
      </w:pPr>
    </w:p>
    <w:p w14:paraId="74A34A6B" w14:textId="77777777" w:rsidR="00906264" w:rsidRDefault="00906264">
      <w:pPr>
        <w:widowControl/>
        <w:tabs>
          <w:tab w:val="left" w:pos="708"/>
        </w:tabs>
        <w:spacing w:after="160"/>
        <w:ind w:left="567"/>
        <w:jc w:val="center"/>
        <w:rPr>
          <w:rFonts w:ascii="Century Gothic" w:eastAsia="Calibri" w:hAnsi="Century Gothic"/>
          <w:b/>
          <w:lang w:eastAsia="ar-SA"/>
        </w:rPr>
      </w:pPr>
    </w:p>
    <w:p w14:paraId="1C6442AB" w14:textId="77777777" w:rsidR="00906264" w:rsidRDefault="00906264">
      <w:pPr>
        <w:widowControl/>
        <w:tabs>
          <w:tab w:val="left" w:pos="708"/>
        </w:tabs>
        <w:spacing w:after="160"/>
        <w:ind w:left="567"/>
        <w:jc w:val="center"/>
        <w:rPr>
          <w:rFonts w:ascii="Century Gothic" w:eastAsia="Calibri" w:hAnsi="Century Gothic"/>
          <w:b/>
          <w:lang w:eastAsia="ar-SA"/>
        </w:rPr>
      </w:pPr>
    </w:p>
    <w:p w14:paraId="37F2FFD0" w14:textId="77777777" w:rsidR="00906264" w:rsidRDefault="00906264">
      <w:pPr>
        <w:widowControl/>
        <w:tabs>
          <w:tab w:val="left" w:pos="708"/>
        </w:tabs>
        <w:spacing w:after="160"/>
        <w:ind w:left="567"/>
        <w:jc w:val="center"/>
        <w:rPr>
          <w:rFonts w:ascii="Century Gothic" w:eastAsia="Calibri" w:hAnsi="Century Gothic"/>
          <w:b/>
          <w:lang w:eastAsia="ar-SA"/>
        </w:rPr>
      </w:pPr>
    </w:p>
    <w:p w14:paraId="16167DEA" w14:textId="77777777" w:rsidR="00906264" w:rsidRDefault="00906264">
      <w:pPr>
        <w:widowControl/>
        <w:tabs>
          <w:tab w:val="left" w:pos="708"/>
        </w:tabs>
        <w:spacing w:after="160"/>
        <w:ind w:left="567"/>
        <w:jc w:val="center"/>
        <w:rPr>
          <w:rFonts w:ascii="Century Gothic" w:eastAsia="Calibri" w:hAnsi="Century Gothic"/>
          <w:b/>
          <w:lang w:eastAsia="ar-SA"/>
        </w:rPr>
      </w:pPr>
    </w:p>
    <w:p w14:paraId="49239B55" w14:textId="77777777" w:rsidR="00906264" w:rsidRDefault="00906264">
      <w:pPr>
        <w:widowControl/>
        <w:tabs>
          <w:tab w:val="left" w:pos="708"/>
        </w:tabs>
        <w:spacing w:after="160"/>
        <w:ind w:left="567"/>
        <w:jc w:val="center"/>
        <w:rPr>
          <w:rFonts w:ascii="Century Gothic" w:eastAsia="Calibri" w:hAnsi="Century Gothic"/>
          <w:b/>
          <w:lang w:eastAsia="ar-SA"/>
        </w:rPr>
      </w:pPr>
    </w:p>
    <w:p w14:paraId="1DEFF4EE" w14:textId="77777777" w:rsidR="00906264" w:rsidRDefault="00906264">
      <w:pPr>
        <w:widowControl/>
        <w:tabs>
          <w:tab w:val="left" w:pos="708"/>
        </w:tabs>
        <w:spacing w:after="160"/>
        <w:ind w:left="567"/>
        <w:jc w:val="center"/>
        <w:rPr>
          <w:rFonts w:ascii="Century Gothic" w:eastAsia="Calibri" w:hAnsi="Century Gothic"/>
          <w:b/>
          <w:lang w:eastAsia="ar-SA"/>
        </w:rPr>
      </w:pPr>
    </w:p>
    <w:p w14:paraId="5DA82B08" w14:textId="77777777" w:rsidR="00906264" w:rsidRDefault="00906264">
      <w:pPr>
        <w:widowControl/>
        <w:tabs>
          <w:tab w:val="left" w:pos="708"/>
        </w:tabs>
        <w:spacing w:after="160"/>
        <w:ind w:left="567"/>
        <w:jc w:val="center"/>
        <w:rPr>
          <w:rFonts w:ascii="Century Gothic" w:eastAsia="Calibri" w:hAnsi="Century Gothic"/>
          <w:b/>
          <w:lang w:eastAsia="ar-SA"/>
        </w:rPr>
      </w:pPr>
    </w:p>
    <w:p w14:paraId="4C783D2D" w14:textId="77777777" w:rsidR="00906264" w:rsidRDefault="00906264">
      <w:pPr>
        <w:widowControl/>
        <w:tabs>
          <w:tab w:val="left" w:pos="708"/>
        </w:tabs>
        <w:spacing w:after="160"/>
        <w:ind w:left="567"/>
        <w:jc w:val="center"/>
        <w:rPr>
          <w:rFonts w:ascii="Century Gothic" w:eastAsia="Calibri" w:hAnsi="Century Gothic"/>
          <w:b/>
          <w:lang w:eastAsia="ar-SA"/>
        </w:rPr>
      </w:pPr>
    </w:p>
    <w:p w14:paraId="2DF38BF0" w14:textId="77777777" w:rsidR="00906264" w:rsidRDefault="00906264">
      <w:pPr>
        <w:widowControl/>
        <w:tabs>
          <w:tab w:val="left" w:pos="708"/>
        </w:tabs>
        <w:spacing w:after="160"/>
        <w:ind w:left="567"/>
        <w:jc w:val="center"/>
        <w:rPr>
          <w:rFonts w:ascii="Century Gothic" w:eastAsia="Calibri" w:hAnsi="Century Gothic"/>
          <w:b/>
          <w:lang w:eastAsia="ar-SA"/>
        </w:rPr>
      </w:pPr>
    </w:p>
    <w:p w14:paraId="4D3A612B" w14:textId="77777777" w:rsidR="00906264" w:rsidRDefault="00906264">
      <w:pPr>
        <w:widowControl/>
        <w:tabs>
          <w:tab w:val="left" w:pos="708"/>
        </w:tabs>
        <w:spacing w:after="160"/>
        <w:ind w:left="567"/>
        <w:jc w:val="center"/>
        <w:rPr>
          <w:rFonts w:ascii="Century Gothic" w:eastAsia="Calibri" w:hAnsi="Century Gothic"/>
          <w:b/>
          <w:lang w:eastAsia="ar-SA"/>
        </w:rPr>
      </w:pPr>
    </w:p>
    <w:p w14:paraId="6B81D3D8" w14:textId="77777777" w:rsidR="00906264" w:rsidRDefault="00906264">
      <w:pPr>
        <w:widowControl/>
        <w:tabs>
          <w:tab w:val="left" w:pos="708"/>
        </w:tabs>
        <w:spacing w:after="160"/>
        <w:ind w:left="567"/>
        <w:jc w:val="center"/>
        <w:rPr>
          <w:rFonts w:ascii="Century Gothic" w:eastAsia="Calibri" w:hAnsi="Century Gothic"/>
          <w:b/>
          <w:lang w:eastAsia="ar-SA"/>
        </w:rPr>
      </w:pPr>
    </w:p>
    <w:p w14:paraId="6426366C" w14:textId="77777777" w:rsidR="00906264" w:rsidRDefault="00906264">
      <w:pPr>
        <w:widowControl/>
        <w:tabs>
          <w:tab w:val="left" w:pos="708"/>
        </w:tabs>
        <w:spacing w:after="160"/>
        <w:ind w:left="567"/>
        <w:jc w:val="center"/>
        <w:rPr>
          <w:rFonts w:ascii="Century Gothic" w:eastAsia="Calibri" w:hAnsi="Century Gothic"/>
          <w:b/>
          <w:lang w:eastAsia="ar-SA"/>
        </w:rPr>
      </w:pPr>
    </w:p>
    <w:p w14:paraId="668E0D09" w14:textId="77777777" w:rsidR="00906264" w:rsidRDefault="00906264">
      <w:pPr>
        <w:widowControl/>
        <w:tabs>
          <w:tab w:val="left" w:pos="708"/>
        </w:tabs>
        <w:spacing w:after="160"/>
        <w:ind w:left="567"/>
        <w:jc w:val="center"/>
        <w:rPr>
          <w:rFonts w:ascii="Century Gothic" w:eastAsia="Calibri" w:hAnsi="Century Gothic"/>
          <w:b/>
          <w:lang w:eastAsia="ar-SA"/>
        </w:rPr>
      </w:pPr>
    </w:p>
    <w:p w14:paraId="2817045B" w14:textId="77777777" w:rsidR="00906264" w:rsidRDefault="00906264">
      <w:pPr>
        <w:widowControl/>
        <w:tabs>
          <w:tab w:val="left" w:pos="708"/>
        </w:tabs>
        <w:spacing w:after="160"/>
        <w:ind w:left="567"/>
        <w:jc w:val="center"/>
        <w:rPr>
          <w:rFonts w:ascii="Century Gothic" w:eastAsia="Calibri" w:hAnsi="Century Gothic"/>
          <w:b/>
          <w:lang w:eastAsia="ar-SA"/>
        </w:rPr>
      </w:pPr>
    </w:p>
    <w:p w14:paraId="53CF9529" w14:textId="77777777" w:rsidR="00906264" w:rsidRDefault="00906264">
      <w:pPr>
        <w:widowControl/>
        <w:tabs>
          <w:tab w:val="left" w:pos="708"/>
        </w:tabs>
        <w:spacing w:after="160"/>
        <w:ind w:left="567"/>
        <w:jc w:val="center"/>
        <w:rPr>
          <w:rFonts w:ascii="Century Gothic" w:eastAsia="Calibri" w:hAnsi="Century Gothic"/>
          <w:b/>
          <w:lang w:eastAsia="ar-SA"/>
        </w:rPr>
      </w:pPr>
    </w:p>
    <w:p w14:paraId="7DD9F44B" w14:textId="77777777" w:rsidR="00906264" w:rsidRDefault="00906264">
      <w:pPr>
        <w:widowControl/>
        <w:tabs>
          <w:tab w:val="left" w:pos="708"/>
        </w:tabs>
        <w:spacing w:after="160"/>
        <w:ind w:left="567"/>
        <w:jc w:val="center"/>
        <w:rPr>
          <w:rFonts w:ascii="Century Gothic" w:eastAsia="Calibri" w:hAnsi="Century Gothic"/>
          <w:b/>
          <w:lang w:eastAsia="ar-SA"/>
        </w:rPr>
      </w:pPr>
    </w:p>
    <w:p w14:paraId="4E256E38" w14:textId="77777777" w:rsidR="00906264" w:rsidRDefault="00906264">
      <w:pPr>
        <w:widowControl/>
        <w:tabs>
          <w:tab w:val="left" w:pos="708"/>
        </w:tabs>
        <w:spacing w:after="160"/>
        <w:ind w:left="567"/>
        <w:jc w:val="center"/>
        <w:rPr>
          <w:rFonts w:ascii="Century Gothic" w:eastAsia="Calibri" w:hAnsi="Century Gothic"/>
          <w:b/>
          <w:lang w:eastAsia="ar-SA"/>
        </w:rPr>
      </w:pPr>
    </w:p>
    <w:p w14:paraId="278D6CC6" w14:textId="77777777" w:rsidR="00906264" w:rsidRDefault="00906264">
      <w:pPr>
        <w:widowControl/>
        <w:tabs>
          <w:tab w:val="left" w:pos="708"/>
        </w:tabs>
        <w:spacing w:after="160"/>
        <w:ind w:left="567"/>
        <w:jc w:val="center"/>
        <w:rPr>
          <w:rFonts w:ascii="Century Gothic" w:eastAsia="Calibri" w:hAnsi="Century Gothic"/>
          <w:b/>
          <w:lang w:eastAsia="ar-SA"/>
        </w:rPr>
      </w:pPr>
    </w:p>
    <w:p w14:paraId="5400D5A9" w14:textId="77777777" w:rsidR="00906264" w:rsidRDefault="00906264">
      <w:pPr>
        <w:widowControl/>
        <w:tabs>
          <w:tab w:val="left" w:pos="708"/>
        </w:tabs>
        <w:spacing w:after="160"/>
        <w:ind w:left="567"/>
        <w:jc w:val="center"/>
        <w:rPr>
          <w:rFonts w:ascii="Century Gothic" w:eastAsia="Calibri" w:hAnsi="Century Gothic"/>
          <w:b/>
          <w:lang w:eastAsia="ar-SA"/>
        </w:rPr>
      </w:pPr>
    </w:p>
    <w:p w14:paraId="20875A17" w14:textId="77777777" w:rsidR="00906264" w:rsidRDefault="00906264">
      <w:pPr>
        <w:widowControl/>
        <w:tabs>
          <w:tab w:val="left" w:pos="708"/>
        </w:tabs>
        <w:spacing w:after="160"/>
        <w:ind w:left="567"/>
        <w:jc w:val="center"/>
        <w:rPr>
          <w:rFonts w:ascii="Century Gothic" w:eastAsia="Calibri" w:hAnsi="Century Gothic"/>
          <w:b/>
          <w:lang w:eastAsia="ar-SA"/>
        </w:rPr>
      </w:pPr>
    </w:p>
    <w:p w14:paraId="7653749D" w14:textId="77777777" w:rsidR="00906264" w:rsidRDefault="00906264">
      <w:pPr>
        <w:widowControl/>
        <w:tabs>
          <w:tab w:val="left" w:pos="708"/>
        </w:tabs>
        <w:spacing w:after="160"/>
        <w:ind w:left="567"/>
        <w:jc w:val="center"/>
        <w:rPr>
          <w:rFonts w:ascii="Century Gothic" w:eastAsia="Calibri" w:hAnsi="Century Gothic"/>
          <w:b/>
          <w:lang w:eastAsia="ar-SA"/>
        </w:rPr>
      </w:pPr>
    </w:p>
    <w:p w14:paraId="70FFB264" w14:textId="77777777" w:rsidR="00906264" w:rsidRDefault="00906264">
      <w:pPr>
        <w:widowControl/>
        <w:tabs>
          <w:tab w:val="left" w:pos="708"/>
        </w:tabs>
        <w:spacing w:after="160"/>
        <w:ind w:left="567"/>
        <w:jc w:val="center"/>
        <w:rPr>
          <w:rFonts w:ascii="Century Gothic" w:eastAsia="Calibri" w:hAnsi="Century Gothic"/>
          <w:b/>
          <w:lang w:eastAsia="ar-SA"/>
        </w:rPr>
      </w:pPr>
    </w:p>
    <w:p w14:paraId="66F21765" w14:textId="77777777" w:rsidR="00906264" w:rsidRDefault="00906264">
      <w:pPr>
        <w:widowControl/>
        <w:tabs>
          <w:tab w:val="left" w:pos="708"/>
        </w:tabs>
        <w:spacing w:after="160"/>
        <w:ind w:left="567"/>
        <w:jc w:val="center"/>
        <w:rPr>
          <w:rFonts w:ascii="Century Gothic" w:eastAsia="Calibri" w:hAnsi="Century Gothic"/>
          <w:b/>
          <w:lang w:eastAsia="ar-SA"/>
        </w:rPr>
      </w:pPr>
    </w:p>
    <w:p w14:paraId="577A4345" w14:textId="77777777" w:rsidR="00906264" w:rsidRDefault="00906264">
      <w:pPr>
        <w:widowControl/>
        <w:tabs>
          <w:tab w:val="left" w:pos="708"/>
        </w:tabs>
        <w:spacing w:after="160"/>
        <w:ind w:left="567"/>
        <w:jc w:val="center"/>
        <w:rPr>
          <w:rFonts w:ascii="Century Gothic" w:eastAsia="Calibri" w:hAnsi="Century Gothic"/>
          <w:b/>
          <w:lang w:eastAsia="ar-SA"/>
        </w:rPr>
      </w:pPr>
    </w:p>
    <w:p w14:paraId="55AFC43E" w14:textId="77777777" w:rsidR="00906264" w:rsidRDefault="00906264">
      <w:pPr>
        <w:widowControl/>
        <w:tabs>
          <w:tab w:val="left" w:pos="708"/>
        </w:tabs>
        <w:spacing w:after="160"/>
        <w:ind w:left="567"/>
        <w:jc w:val="center"/>
        <w:rPr>
          <w:rFonts w:ascii="Century Gothic" w:eastAsia="Calibri" w:hAnsi="Century Gothic"/>
          <w:b/>
          <w:lang w:eastAsia="ar-SA"/>
        </w:rPr>
      </w:pPr>
    </w:p>
    <w:p w14:paraId="0301B026" w14:textId="77777777" w:rsidR="00906264" w:rsidRDefault="00906264">
      <w:pPr>
        <w:widowControl/>
        <w:tabs>
          <w:tab w:val="left" w:pos="708"/>
        </w:tabs>
        <w:spacing w:after="160"/>
        <w:ind w:left="567"/>
        <w:jc w:val="center"/>
        <w:rPr>
          <w:rFonts w:ascii="Century Gothic" w:eastAsia="Calibri" w:hAnsi="Century Gothic"/>
          <w:b/>
          <w:lang w:eastAsia="ar-SA"/>
        </w:rPr>
      </w:pPr>
    </w:p>
    <w:p w14:paraId="187D2C05" w14:textId="77777777" w:rsidR="00906264" w:rsidRDefault="00906264">
      <w:pPr>
        <w:widowControl/>
        <w:tabs>
          <w:tab w:val="left" w:pos="708"/>
        </w:tabs>
        <w:spacing w:after="160"/>
        <w:ind w:left="567"/>
        <w:jc w:val="center"/>
        <w:rPr>
          <w:rFonts w:ascii="Century Gothic" w:eastAsia="Calibri" w:hAnsi="Century Gothic"/>
          <w:b/>
          <w:lang w:eastAsia="ar-SA"/>
        </w:rPr>
      </w:pPr>
    </w:p>
    <w:p w14:paraId="69683888" w14:textId="77777777" w:rsidR="00906264" w:rsidRDefault="00906264">
      <w:pPr>
        <w:widowControl/>
        <w:tabs>
          <w:tab w:val="left" w:pos="708"/>
        </w:tabs>
        <w:spacing w:after="160"/>
        <w:ind w:left="567"/>
        <w:jc w:val="center"/>
        <w:rPr>
          <w:rFonts w:ascii="Century Gothic" w:eastAsia="Calibri" w:hAnsi="Century Gothic"/>
          <w:b/>
          <w:lang w:eastAsia="ar-SA"/>
        </w:rPr>
      </w:pPr>
    </w:p>
    <w:p w14:paraId="649D40F3" w14:textId="77777777" w:rsidR="00906264" w:rsidRDefault="00906264">
      <w:pPr>
        <w:widowControl/>
        <w:tabs>
          <w:tab w:val="left" w:pos="708"/>
        </w:tabs>
        <w:spacing w:after="160"/>
        <w:ind w:left="567"/>
        <w:jc w:val="center"/>
        <w:rPr>
          <w:rFonts w:ascii="Century Gothic" w:eastAsia="Calibri" w:hAnsi="Century Gothic"/>
          <w:b/>
          <w:lang w:eastAsia="ar-SA"/>
        </w:rPr>
      </w:pPr>
    </w:p>
    <w:p w14:paraId="2541B380" w14:textId="77777777" w:rsidR="00906264" w:rsidRDefault="00906264">
      <w:pPr>
        <w:widowControl/>
        <w:tabs>
          <w:tab w:val="left" w:pos="708"/>
        </w:tabs>
        <w:spacing w:after="160"/>
        <w:ind w:left="567"/>
        <w:jc w:val="center"/>
        <w:rPr>
          <w:rFonts w:ascii="Century Gothic" w:eastAsia="Calibri" w:hAnsi="Century Gothic"/>
          <w:b/>
          <w:lang w:eastAsia="ar-SA"/>
        </w:rPr>
      </w:pPr>
    </w:p>
    <w:p w14:paraId="04955AB2" w14:textId="77777777" w:rsidR="00906264" w:rsidRDefault="00906264">
      <w:pPr>
        <w:widowControl/>
        <w:tabs>
          <w:tab w:val="left" w:pos="708"/>
        </w:tabs>
        <w:spacing w:after="160"/>
        <w:ind w:left="567"/>
        <w:jc w:val="center"/>
        <w:rPr>
          <w:rFonts w:ascii="Century Gothic" w:eastAsia="Calibri" w:hAnsi="Century Gothic"/>
          <w:b/>
          <w:lang w:eastAsia="ar-SA"/>
        </w:rPr>
      </w:pPr>
    </w:p>
    <w:p w14:paraId="29F1B4CE" w14:textId="64900825" w:rsidR="00203217" w:rsidRDefault="00203217">
      <w:pPr>
        <w:widowControl/>
        <w:tabs>
          <w:tab w:val="left" w:pos="708"/>
        </w:tabs>
        <w:spacing w:after="160"/>
        <w:ind w:left="567"/>
        <w:jc w:val="center"/>
        <w:rPr>
          <w:rFonts w:ascii="Century Gothic" w:eastAsia="Segoe UI" w:hAnsi="Century Gothic"/>
          <w:b/>
          <w:bCs/>
          <w:color w:val="000000"/>
          <w:lang w:val="x-none" w:bidi="pl-PL"/>
        </w:rPr>
      </w:pPr>
      <w:r>
        <w:rPr>
          <w:rFonts w:ascii="Century Gothic" w:eastAsia="Calibri" w:hAnsi="Century Gothic"/>
          <w:b/>
          <w:lang w:eastAsia="ar-SA"/>
        </w:rPr>
        <w:t xml:space="preserve">Załącznik nr </w:t>
      </w:r>
      <w:r w:rsidR="00A800F0">
        <w:rPr>
          <w:rFonts w:ascii="Century Gothic" w:eastAsia="Calibri" w:hAnsi="Century Gothic"/>
          <w:b/>
          <w:lang w:eastAsia="ar-SA"/>
        </w:rPr>
        <w:t>5</w:t>
      </w:r>
      <w:r>
        <w:rPr>
          <w:rFonts w:ascii="Century Gothic" w:eastAsia="Calibri" w:hAnsi="Century Gothic"/>
          <w:b/>
          <w:lang w:eastAsia="ar-SA"/>
        </w:rPr>
        <w:t xml:space="preserve"> </w:t>
      </w:r>
    </w:p>
    <w:p w14:paraId="012D2CA7" w14:textId="77777777" w:rsidR="009A3A3C" w:rsidRPr="009A3A3C" w:rsidRDefault="009A3A3C" w:rsidP="009A3A3C">
      <w:pPr>
        <w:widowControl/>
        <w:suppressAutoHyphens w:val="0"/>
        <w:spacing w:after="160" w:line="276" w:lineRule="auto"/>
        <w:jc w:val="center"/>
        <w:rPr>
          <w:rFonts w:eastAsia="Calibri"/>
          <w:sz w:val="22"/>
          <w:szCs w:val="22"/>
          <w:lang w:eastAsia="en-US"/>
        </w:rPr>
      </w:pPr>
      <w:r w:rsidRPr="009A3A3C">
        <w:rPr>
          <w:rFonts w:eastAsia="Calibri"/>
          <w:b/>
          <w:sz w:val="22"/>
          <w:szCs w:val="22"/>
          <w:lang w:eastAsia="en-US"/>
        </w:rPr>
        <w:t>UMOWA POWIERZENIA PRZETWARZANIA DANYCH OSOBOWYCH</w:t>
      </w:r>
    </w:p>
    <w:p w14:paraId="3D16A669" w14:textId="77777777" w:rsidR="009A3A3C" w:rsidRPr="009A3A3C" w:rsidRDefault="009A3A3C" w:rsidP="009A3A3C">
      <w:pPr>
        <w:widowControl/>
        <w:suppressAutoHyphens w:val="0"/>
        <w:spacing w:line="276" w:lineRule="auto"/>
        <w:jc w:val="center"/>
        <w:rPr>
          <w:rFonts w:eastAsia="Calibri"/>
          <w:sz w:val="22"/>
          <w:szCs w:val="22"/>
          <w:lang w:eastAsia="en-US"/>
        </w:rPr>
      </w:pPr>
      <w:r w:rsidRPr="009A3A3C">
        <w:rPr>
          <w:rFonts w:eastAsia="Calibri"/>
          <w:sz w:val="22"/>
          <w:szCs w:val="22"/>
          <w:lang w:eastAsia="en-US"/>
        </w:rPr>
        <w:t>zawarta dnia ____________ pomiędzy:</w:t>
      </w:r>
    </w:p>
    <w:p w14:paraId="28FAD646" w14:textId="77777777" w:rsidR="009A3A3C" w:rsidRPr="009A3A3C" w:rsidRDefault="009A3A3C" w:rsidP="009A3A3C">
      <w:pPr>
        <w:widowControl/>
        <w:suppressAutoHyphens w:val="0"/>
        <w:spacing w:line="276" w:lineRule="auto"/>
        <w:jc w:val="center"/>
        <w:rPr>
          <w:rFonts w:eastAsia="Calibri"/>
          <w:sz w:val="22"/>
          <w:szCs w:val="22"/>
          <w:lang w:eastAsia="en-US"/>
        </w:rPr>
      </w:pPr>
      <w:r w:rsidRPr="009A3A3C">
        <w:rPr>
          <w:rFonts w:eastAsia="Calibri"/>
          <w:sz w:val="22"/>
          <w:szCs w:val="22"/>
          <w:lang w:eastAsia="en-US"/>
        </w:rPr>
        <w:t>(zwana dalej „Umową”)</w:t>
      </w:r>
    </w:p>
    <w:p w14:paraId="39FB0F5A" w14:textId="77777777" w:rsidR="009A3A3C" w:rsidRPr="009A3A3C" w:rsidRDefault="009A3A3C" w:rsidP="009A3A3C">
      <w:pPr>
        <w:widowControl/>
        <w:suppressAutoHyphens w:val="0"/>
        <w:spacing w:line="276" w:lineRule="auto"/>
        <w:rPr>
          <w:rFonts w:eastAsia="Calibri"/>
          <w:sz w:val="22"/>
          <w:szCs w:val="22"/>
          <w:lang w:eastAsia="en-US"/>
        </w:rPr>
      </w:pPr>
    </w:p>
    <w:p w14:paraId="6F88B3F4" w14:textId="77777777" w:rsidR="009A3A3C" w:rsidRPr="009A3A3C" w:rsidRDefault="009A3A3C" w:rsidP="009A3A3C">
      <w:pPr>
        <w:widowControl/>
        <w:suppressAutoHyphens w:val="0"/>
        <w:spacing w:line="276" w:lineRule="auto"/>
        <w:rPr>
          <w:rFonts w:eastAsia="Calibri"/>
          <w:sz w:val="22"/>
          <w:szCs w:val="22"/>
          <w:lang w:eastAsia="en-US"/>
        </w:rPr>
      </w:pPr>
      <w:r w:rsidRPr="009A3A3C">
        <w:rPr>
          <w:rFonts w:eastAsia="Calibri"/>
          <w:sz w:val="22"/>
          <w:szCs w:val="22"/>
          <w:lang w:eastAsia="en-US"/>
        </w:rPr>
        <w:t xml:space="preserve">______________________________________________________________________________________________________________________________________________________ </w:t>
      </w:r>
    </w:p>
    <w:p w14:paraId="6A6C83AF" w14:textId="77777777" w:rsidR="009A3A3C" w:rsidRPr="009A3A3C" w:rsidRDefault="009A3A3C" w:rsidP="009A3A3C">
      <w:pPr>
        <w:widowControl/>
        <w:suppressAutoHyphens w:val="0"/>
        <w:spacing w:line="276" w:lineRule="auto"/>
        <w:rPr>
          <w:rFonts w:eastAsia="Calibri"/>
          <w:sz w:val="22"/>
          <w:szCs w:val="22"/>
          <w:lang w:eastAsia="en-US"/>
        </w:rPr>
      </w:pPr>
    </w:p>
    <w:p w14:paraId="6004CE14" w14:textId="77777777" w:rsidR="009A3A3C" w:rsidRPr="009A3A3C" w:rsidRDefault="009A3A3C" w:rsidP="009A3A3C">
      <w:pPr>
        <w:widowControl/>
        <w:suppressAutoHyphens w:val="0"/>
        <w:spacing w:line="276" w:lineRule="auto"/>
        <w:rPr>
          <w:rFonts w:eastAsia="Calibri"/>
          <w:sz w:val="22"/>
          <w:szCs w:val="22"/>
          <w:lang w:eastAsia="en-US"/>
        </w:rPr>
      </w:pPr>
      <w:r w:rsidRPr="009A3A3C">
        <w:rPr>
          <w:rFonts w:eastAsia="Calibri"/>
          <w:sz w:val="22"/>
          <w:szCs w:val="22"/>
          <w:lang w:eastAsia="en-US"/>
        </w:rPr>
        <w:t xml:space="preserve">zwany w dalszej części Umowy </w:t>
      </w:r>
      <w:r w:rsidRPr="009A3A3C">
        <w:rPr>
          <w:rFonts w:eastAsia="Calibri"/>
          <w:b/>
          <w:sz w:val="22"/>
          <w:szCs w:val="22"/>
          <w:lang w:eastAsia="en-US"/>
        </w:rPr>
        <w:t>„Podmiotem przetwarzającym</w:t>
      </w:r>
      <w:r w:rsidRPr="009A3A3C">
        <w:rPr>
          <w:rFonts w:eastAsia="Calibri"/>
          <w:sz w:val="22"/>
          <w:szCs w:val="22"/>
          <w:lang w:eastAsia="en-US"/>
        </w:rPr>
        <w:t>”</w:t>
      </w:r>
    </w:p>
    <w:p w14:paraId="3362B89F" w14:textId="77777777" w:rsidR="009A3A3C" w:rsidRPr="009A3A3C" w:rsidRDefault="009A3A3C" w:rsidP="009A3A3C">
      <w:pPr>
        <w:widowControl/>
        <w:suppressAutoHyphens w:val="0"/>
        <w:spacing w:line="276" w:lineRule="auto"/>
        <w:rPr>
          <w:rFonts w:eastAsia="Calibri"/>
          <w:sz w:val="22"/>
          <w:szCs w:val="22"/>
          <w:lang w:eastAsia="en-US"/>
        </w:rPr>
      </w:pPr>
    </w:p>
    <w:p w14:paraId="6D51800E" w14:textId="77777777" w:rsidR="009A3A3C" w:rsidRPr="009A3A3C" w:rsidRDefault="009A3A3C" w:rsidP="009A3A3C">
      <w:pPr>
        <w:widowControl/>
        <w:suppressAutoHyphens w:val="0"/>
        <w:spacing w:line="276" w:lineRule="auto"/>
        <w:rPr>
          <w:rFonts w:eastAsia="Calibri"/>
          <w:sz w:val="22"/>
          <w:szCs w:val="22"/>
          <w:lang w:eastAsia="en-US"/>
        </w:rPr>
      </w:pPr>
      <w:r w:rsidRPr="009A3A3C">
        <w:rPr>
          <w:rFonts w:eastAsia="Calibri"/>
          <w:sz w:val="22"/>
          <w:szCs w:val="22"/>
          <w:lang w:eastAsia="en-US"/>
        </w:rPr>
        <w:t xml:space="preserve">reprezentowana przez: </w:t>
      </w:r>
    </w:p>
    <w:p w14:paraId="6AAA802F" w14:textId="77777777" w:rsidR="009A3A3C" w:rsidRPr="009A3A3C" w:rsidRDefault="009A3A3C" w:rsidP="009A3A3C">
      <w:pPr>
        <w:widowControl/>
        <w:suppressAutoHyphens w:val="0"/>
        <w:spacing w:line="276" w:lineRule="auto"/>
        <w:rPr>
          <w:rFonts w:eastAsia="Calibri"/>
          <w:sz w:val="22"/>
          <w:szCs w:val="22"/>
          <w:lang w:eastAsia="en-US"/>
        </w:rPr>
      </w:pPr>
      <w:r w:rsidRPr="009A3A3C">
        <w:rPr>
          <w:rFonts w:eastAsia="Calibri"/>
          <w:sz w:val="22"/>
          <w:szCs w:val="22"/>
          <w:lang w:eastAsia="en-US"/>
        </w:rPr>
        <w:t>_______________________________</w:t>
      </w:r>
    </w:p>
    <w:p w14:paraId="2A0488E1" w14:textId="77777777" w:rsidR="009A3A3C" w:rsidRPr="009A3A3C" w:rsidRDefault="009A3A3C" w:rsidP="009A3A3C">
      <w:pPr>
        <w:widowControl/>
        <w:suppressAutoHyphens w:val="0"/>
        <w:spacing w:line="276" w:lineRule="auto"/>
        <w:rPr>
          <w:rFonts w:eastAsia="Calibri"/>
          <w:sz w:val="22"/>
          <w:szCs w:val="22"/>
          <w:lang w:eastAsia="en-US"/>
        </w:rPr>
      </w:pPr>
    </w:p>
    <w:p w14:paraId="0B03F89B" w14:textId="77777777" w:rsidR="009A3A3C" w:rsidRPr="009A3A3C" w:rsidRDefault="009A3A3C" w:rsidP="009A3A3C">
      <w:pPr>
        <w:widowControl/>
        <w:suppressAutoHyphens w:val="0"/>
        <w:spacing w:line="276" w:lineRule="auto"/>
        <w:rPr>
          <w:rFonts w:eastAsia="Calibri"/>
          <w:sz w:val="22"/>
          <w:szCs w:val="22"/>
          <w:lang w:eastAsia="en-US"/>
        </w:rPr>
      </w:pPr>
      <w:r w:rsidRPr="009A3A3C">
        <w:rPr>
          <w:rFonts w:eastAsia="Calibri"/>
          <w:sz w:val="22"/>
          <w:szCs w:val="22"/>
          <w:lang w:eastAsia="en-US"/>
        </w:rPr>
        <w:t>oraz</w:t>
      </w:r>
    </w:p>
    <w:p w14:paraId="3265161F" w14:textId="77777777" w:rsidR="009A3A3C" w:rsidRPr="009A3A3C" w:rsidRDefault="009A3A3C" w:rsidP="009A3A3C">
      <w:pPr>
        <w:widowControl/>
        <w:suppressAutoHyphens w:val="0"/>
        <w:spacing w:line="276" w:lineRule="auto"/>
        <w:rPr>
          <w:rFonts w:eastAsia="Calibri"/>
          <w:sz w:val="22"/>
          <w:szCs w:val="22"/>
          <w:lang w:eastAsia="en-US"/>
        </w:rPr>
      </w:pPr>
      <w:r w:rsidRPr="009A3A3C">
        <w:rPr>
          <w:rFonts w:eastAsia="Calibri"/>
          <w:sz w:val="22"/>
          <w:szCs w:val="22"/>
          <w:lang w:eastAsia="en-US"/>
        </w:rPr>
        <w:t>Dolnośląskie Centrum Onkologii, Pulmonologii i Hematologii (</w:t>
      </w:r>
      <w:r w:rsidRPr="009A3A3C">
        <w:rPr>
          <w:rFonts w:eastAsia="Calibri"/>
          <w:b/>
          <w:color w:val="000000"/>
          <w:sz w:val="22"/>
          <w:szCs w:val="22"/>
          <w:lang w:eastAsia="en-US"/>
        </w:rPr>
        <w:t>DCOPiH</w:t>
      </w:r>
      <w:r w:rsidRPr="009A3A3C">
        <w:rPr>
          <w:rFonts w:eastAsia="Calibri"/>
          <w:sz w:val="22"/>
          <w:szCs w:val="22"/>
          <w:lang w:eastAsia="en-US"/>
        </w:rPr>
        <w:t>) z siedzibą pl. Ludwika Hirszfelda 12, 53-413 Wrocław</w:t>
      </w:r>
      <w:r w:rsidRPr="009A3A3C">
        <w:rPr>
          <w:rFonts w:eastAsia="Calibri"/>
          <w:color w:val="000000"/>
          <w:sz w:val="22"/>
          <w:szCs w:val="22"/>
          <w:shd w:val="clear" w:color="auto" w:fill="FFFFFF"/>
          <w:lang w:eastAsia="en-US"/>
        </w:rPr>
        <w:t xml:space="preserve">, </w:t>
      </w:r>
    </w:p>
    <w:p w14:paraId="6B0E657F" w14:textId="77777777" w:rsidR="009A3A3C" w:rsidRPr="009A3A3C" w:rsidRDefault="009A3A3C" w:rsidP="009A3A3C">
      <w:pPr>
        <w:widowControl/>
        <w:suppressAutoHyphens w:val="0"/>
        <w:spacing w:line="276" w:lineRule="auto"/>
        <w:rPr>
          <w:rFonts w:eastAsia="Calibri"/>
          <w:sz w:val="22"/>
          <w:szCs w:val="22"/>
          <w:lang w:eastAsia="en-US"/>
        </w:rPr>
      </w:pPr>
      <w:r w:rsidRPr="009A3A3C">
        <w:rPr>
          <w:rFonts w:eastAsia="Calibri"/>
          <w:sz w:val="22"/>
          <w:szCs w:val="22"/>
          <w:lang w:eastAsia="en-US"/>
        </w:rPr>
        <w:t xml:space="preserve">zwany w dalszej części Umowy </w:t>
      </w:r>
      <w:r w:rsidRPr="009A3A3C">
        <w:rPr>
          <w:rFonts w:eastAsia="Calibri"/>
          <w:b/>
          <w:sz w:val="22"/>
          <w:szCs w:val="22"/>
          <w:lang w:eastAsia="en-US"/>
        </w:rPr>
        <w:t>„Administratorem danych”</w:t>
      </w:r>
      <w:r w:rsidRPr="009A3A3C">
        <w:rPr>
          <w:rFonts w:eastAsia="Calibri"/>
          <w:sz w:val="22"/>
          <w:szCs w:val="22"/>
          <w:lang w:eastAsia="en-US"/>
        </w:rPr>
        <w:t xml:space="preserve"> lub </w:t>
      </w:r>
      <w:r w:rsidRPr="009A3A3C">
        <w:rPr>
          <w:rFonts w:eastAsia="Calibri"/>
          <w:b/>
          <w:sz w:val="22"/>
          <w:szCs w:val="22"/>
          <w:lang w:eastAsia="en-US"/>
        </w:rPr>
        <w:t>„Administratorem”</w:t>
      </w:r>
    </w:p>
    <w:p w14:paraId="2258A8DB" w14:textId="77777777" w:rsidR="009A3A3C" w:rsidRPr="009A3A3C" w:rsidRDefault="009A3A3C" w:rsidP="009A3A3C">
      <w:pPr>
        <w:widowControl/>
        <w:suppressAutoHyphens w:val="0"/>
        <w:spacing w:line="276" w:lineRule="auto"/>
        <w:rPr>
          <w:rFonts w:eastAsia="Calibri"/>
          <w:sz w:val="22"/>
          <w:szCs w:val="22"/>
          <w:lang w:eastAsia="en-US"/>
        </w:rPr>
      </w:pPr>
      <w:r w:rsidRPr="009A3A3C">
        <w:rPr>
          <w:rFonts w:eastAsia="Calibri"/>
          <w:sz w:val="22"/>
          <w:szCs w:val="22"/>
          <w:lang w:eastAsia="en-US"/>
        </w:rPr>
        <w:t xml:space="preserve">reprezentowana przez: </w:t>
      </w:r>
    </w:p>
    <w:p w14:paraId="3E52ACCE" w14:textId="77777777" w:rsidR="009A3A3C" w:rsidRPr="009A3A3C" w:rsidRDefault="009A3A3C" w:rsidP="009A3A3C">
      <w:pPr>
        <w:widowControl/>
        <w:suppressAutoHyphens w:val="0"/>
        <w:spacing w:line="276" w:lineRule="auto"/>
        <w:rPr>
          <w:rFonts w:eastAsia="Calibri"/>
          <w:sz w:val="22"/>
          <w:szCs w:val="22"/>
          <w:lang w:eastAsia="en-US"/>
        </w:rPr>
      </w:pPr>
      <w:r w:rsidRPr="009A3A3C">
        <w:rPr>
          <w:rFonts w:eastAsia="Calibri"/>
          <w:sz w:val="22"/>
          <w:szCs w:val="22"/>
          <w:lang w:eastAsia="en-US"/>
        </w:rPr>
        <w:t>__________________________________</w:t>
      </w:r>
    </w:p>
    <w:p w14:paraId="04BC2D1C" w14:textId="77777777" w:rsidR="009A3A3C" w:rsidRPr="009A3A3C" w:rsidRDefault="009A3A3C" w:rsidP="009A3A3C">
      <w:pPr>
        <w:widowControl/>
        <w:suppressAutoHyphens w:val="0"/>
        <w:spacing w:line="276" w:lineRule="auto"/>
        <w:rPr>
          <w:rFonts w:eastAsia="Calibri"/>
          <w:sz w:val="22"/>
          <w:szCs w:val="22"/>
          <w:lang w:eastAsia="en-US"/>
        </w:rPr>
      </w:pPr>
      <w:r w:rsidRPr="009A3A3C">
        <w:rPr>
          <w:rFonts w:eastAsia="Calibri"/>
          <w:sz w:val="22"/>
          <w:szCs w:val="22"/>
          <w:lang w:eastAsia="en-US"/>
        </w:rPr>
        <w:t>wspólnie zwanymi dalej „Stronami”</w:t>
      </w:r>
    </w:p>
    <w:p w14:paraId="421B4F95" w14:textId="77777777" w:rsidR="009A3A3C" w:rsidRPr="009A3A3C" w:rsidRDefault="009A3A3C" w:rsidP="009A3A3C">
      <w:pPr>
        <w:widowControl/>
        <w:suppressAutoHyphens w:val="0"/>
        <w:spacing w:line="276" w:lineRule="auto"/>
        <w:rPr>
          <w:rFonts w:eastAsia="Calibri"/>
          <w:sz w:val="22"/>
          <w:szCs w:val="22"/>
          <w:lang w:eastAsia="en-US"/>
        </w:rPr>
      </w:pPr>
      <w:r w:rsidRPr="009A3A3C">
        <w:rPr>
          <w:rFonts w:eastAsia="Calibri"/>
          <w:sz w:val="22"/>
          <w:szCs w:val="22"/>
          <w:lang w:eastAsia="en-US"/>
        </w:rPr>
        <w:t xml:space="preserve"> </w:t>
      </w:r>
    </w:p>
    <w:p w14:paraId="2CC8DAC0" w14:textId="77777777" w:rsidR="009A3A3C" w:rsidRPr="009A3A3C" w:rsidRDefault="009A3A3C" w:rsidP="009A3A3C">
      <w:pPr>
        <w:widowControl/>
        <w:suppressAutoHyphens w:val="0"/>
        <w:spacing w:line="276" w:lineRule="auto"/>
        <w:jc w:val="center"/>
        <w:rPr>
          <w:rFonts w:eastAsia="Calibri"/>
          <w:sz w:val="22"/>
          <w:szCs w:val="22"/>
          <w:lang w:eastAsia="en-US"/>
        </w:rPr>
      </w:pPr>
      <w:r w:rsidRPr="009A3A3C">
        <w:rPr>
          <w:rFonts w:eastAsia="Calibri"/>
          <w:sz w:val="22"/>
          <w:szCs w:val="22"/>
          <w:lang w:eastAsia="en-US"/>
        </w:rPr>
        <w:t>§ 1 Powierzenie przetwarzania danych osobowych</w:t>
      </w:r>
    </w:p>
    <w:p w14:paraId="307CC680" w14:textId="77777777" w:rsidR="009A3A3C" w:rsidRPr="009A3A3C" w:rsidRDefault="009A3A3C" w:rsidP="009A3A3C">
      <w:pPr>
        <w:widowControl/>
        <w:numPr>
          <w:ilvl w:val="0"/>
          <w:numId w:val="44"/>
        </w:numPr>
        <w:suppressAutoHyphens w:val="0"/>
        <w:spacing w:after="160" w:line="276" w:lineRule="auto"/>
        <w:ind w:left="360"/>
        <w:jc w:val="both"/>
        <w:rPr>
          <w:rFonts w:eastAsia="Calibri"/>
          <w:sz w:val="22"/>
          <w:szCs w:val="22"/>
          <w:lang w:eastAsia="en-US"/>
        </w:rPr>
      </w:pPr>
      <w:r w:rsidRPr="009A3A3C">
        <w:rPr>
          <w:rFonts w:eastAsia="Calibri"/>
          <w:sz w:val="22"/>
          <w:szCs w:val="22"/>
          <w:lang w:eastAsia="en-US"/>
        </w:rPr>
        <w:t>Administrator danych powierza Podmiotowi przetwarzającemu dane osobowe do przetwarzania, w trybie art. 28 ogólnego rozporządzenia Parlamentu Europejskiego i Rady (UE) 2016/679 z 27 kwietnia 2016 r. w sprawie ochrony osób fizycznych w związku z przetwarzaniem danych osobowych i w sprawie swobodnego przepływu takich danych oraz uchylenia dyrektywy 95/46/WE (Dz.Urz.UE.L Nr 119, str. 1) (zwanego w dalszej części Umowy „Rozporządzeniem”), na zasadach, w zakresie i w celu określonym w niniejszej Umowie.</w:t>
      </w:r>
    </w:p>
    <w:p w14:paraId="3DD7F2AB" w14:textId="77777777" w:rsidR="009A3A3C" w:rsidRPr="009A3A3C" w:rsidRDefault="009A3A3C" w:rsidP="009A3A3C">
      <w:pPr>
        <w:widowControl/>
        <w:numPr>
          <w:ilvl w:val="0"/>
          <w:numId w:val="44"/>
        </w:numPr>
        <w:suppressAutoHyphens w:val="0"/>
        <w:spacing w:after="160" w:line="276" w:lineRule="auto"/>
        <w:ind w:left="360"/>
        <w:jc w:val="both"/>
        <w:rPr>
          <w:rFonts w:eastAsia="Calibri"/>
          <w:sz w:val="22"/>
          <w:szCs w:val="22"/>
          <w:lang w:eastAsia="en-US"/>
        </w:rPr>
      </w:pPr>
      <w:r w:rsidRPr="009A3A3C">
        <w:rPr>
          <w:rFonts w:eastAsia="Calibri"/>
          <w:sz w:val="22"/>
          <w:szCs w:val="22"/>
          <w:lang w:eastAsia="en-US"/>
        </w:rPr>
        <w:t>Podmiot przetwarzający zobowiązuje się przetwarzać powierzone mu dane osobowe zgodnie z niniejszą Umową, Rozporządzeniem oraz z innymi przepisami prawa powszechnie obowiązującego, które chronią prawa osób, których dane dotyczą.</w:t>
      </w:r>
    </w:p>
    <w:p w14:paraId="20855F9E" w14:textId="77777777" w:rsidR="009A3A3C" w:rsidRPr="009A3A3C" w:rsidRDefault="009A3A3C" w:rsidP="009A3A3C">
      <w:pPr>
        <w:widowControl/>
        <w:suppressAutoHyphens w:val="0"/>
        <w:spacing w:line="276" w:lineRule="auto"/>
        <w:jc w:val="center"/>
        <w:rPr>
          <w:rFonts w:eastAsia="Calibri"/>
          <w:sz w:val="22"/>
          <w:szCs w:val="22"/>
          <w:lang w:eastAsia="en-US"/>
        </w:rPr>
      </w:pPr>
      <w:r w:rsidRPr="009A3A3C">
        <w:rPr>
          <w:rFonts w:eastAsia="Calibri"/>
          <w:sz w:val="22"/>
          <w:szCs w:val="22"/>
          <w:lang w:eastAsia="en-US"/>
        </w:rPr>
        <w:t>§ 2 Zakres i cel przetwarzania danych</w:t>
      </w:r>
    </w:p>
    <w:p w14:paraId="37B1ED8A" w14:textId="77777777" w:rsidR="009A3A3C" w:rsidRPr="009A3A3C" w:rsidRDefault="009A3A3C" w:rsidP="009A3A3C">
      <w:pPr>
        <w:widowControl/>
        <w:numPr>
          <w:ilvl w:val="0"/>
          <w:numId w:val="45"/>
        </w:numPr>
        <w:suppressAutoHyphens w:val="0"/>
        <w:spacing w:after="160" w:line="276" w:lineRule="auto"/>
        <w:jc w:val="both"/>
        <w:rPr>
          <w:rFonts w:eastAsia="Calibri"/>
          <w:sz w:val="22"/>
          <w:szCs w:val="22"/>
          <w:lang w:eastAsia="en-US"/>
        </w:rPr>
      </w:pPr>
      <w:r w:rsidRPr="009A3A3C">
        <w:rPr>
          <w:rFonts w:eastAsia="Calibri"/>
          <w:sz w:val="22"/>
          <w:szCs w:val="22"/>
          <w:lang w:eastAsia="en-US"/>
        </w:rPr>
        <w:t>Podmiot przetwarzający będzie przetwarzał powierzone na podstawie Umowy dane ……………………………………….. (</w:t>
      </w:r>
      <w:r w:rsidRPr="009A3A3C">
        <w:rPr>
          <w:rFonts w:eastAsia="Calibri"/>
          <w:i/>
          <w:sz w:val="22"/>
          <w:szCs w:val="22"/>
          <w:lang w:eastAsia="en-US"/>
        </w:rPr>
        <w:t>należy podać rodzaj danych, tj. tzw. dane „zwykłe” i/lub dane szczególnych kategorii</w:t>
      </w:r>
      <w:r w:rsidRPr="009A3A3C">
        <w:rPr>
          <w:rFonts w:eastAsia="Calibri"/>
          <w:sz w:val="22"/>
          <w:szCs w:val="22"/>
          <w:lang w:eastAsia="en-US"/>
        </w:rPr>
        <w:t>)  dotyczące……………………………………………….…. (</w:t>
      </w:r>
      <w:r w:rsidRPr="009A3A3C">
        <w:rPr>
          <w:rFonts w:eastAsia="Calibri"/>
          <w:i/>
          <w:sz w:val="22"/>
          <w:szCs w:val="22"/>
          <w:lang w:eastAsia="en-US"/>
        </w:rPr>
        <w:t>należy podać</w:t>
      </w:r>
      <w:r w:rsidRPr="009A3A3C">
        <w:rPr>
          <w:rFonts w:eastAsia="Calibri"/>
          <w:sz w:val="22"/>
          <w:szCs w:val="22"/>
          <w:lang w:eastAsia="en-US"/>
        </w:rPr>
        <w:t xml:space="preserve"> </w:t>
      </w:r>
      <w:r w:rsidRPr="009A3A3C">
        <w:rPr>
          <w:rFonts w:eastAsia="Calibri"/>
          <w:i/>
          <w:sz w:val="22"/>
          <w:szCs w:val="22"/>
          <w:lang w:eastAsia="en-US"/>
        </w:rPr>
        <w:t>kategorie osób, których dane dotyczą np.  pracowników, współpracowników, klientów i kontrahentów)</w:t>
      </w:r>
      <w:r w:rsidRPr="009A3A3C">
        <w:rPr>
          <w:rFonts w:eastAsia="Calibri"/>
          <w:sz w:val="22"/>
          <w:szCs w:val="22"/>
          <w:lang w:eastAsia="en-US"/>
        </w:rPr>
        <w:t>, w zakresie: ………………………………………………………… (</w:t>
      </w:r>
      <w:r w:rsidRPr="009A3A3C">
        <w:rPr>
          <w:rFonts w:eastAsia="Calibri"/>
          <w:i/>
          <w:sz w:val="22"/>
          <w:szCs w:val="22"/>
          <w:lang w:eastAsia="en-US"/>
        </w:rPr>
        <w:t>należy podać zakres danych, np. dane identyfikacyjne, dane kontaktowe, dane zawarte na fakturze</w:t>
      </w:r>
      <w:r w:rsidRPr="009A3A3C">
        <w:rPr>
          <w:rFonts w:eastAsia="Calibri"/>
          <w:sz w:val="22"/>
          <w:szCs w:val="22"/>
          <w:lang w:eastAsia="en-US"/>
        </w:rPr>
        <w:t>).</w:t>
      </w:r>
    </w:p>
    <w:p w14:paraId="3FF2A95D" w14:textId="77777777" w:rsidR="009A3A3C" w:rsidRPr="009A3A3C" w:rsidRDefault="009A3A3C" w:rsidP="009A3A3C">
      <w:pPr>
        <w:widowControl/>
        <w:numPr>
          <w:ilvl w:val="0"/>
          <w:numId w:val="45"/>
        </w:numPr>
        <w:suppressAutoHyphens w:val="0"/>
        <w:spacing w:after="160" w:line="276" w:lineRule="auto"/>
        <w:jc w:val="both"/>
        <w:rPr>
          <w:rFonts w:eastAsia="Calibri"/>
          <w:sz w:val="22"/>
          <w:szCs w:val="22"/>
          <w:lang w:eastAsia="en-US"/>
        </w:rPr>
      </w:pPr>
      <w:r w:rsidRPr="009A3A3C">
        <w:rPr>
          <w:rFonts w:eastAsia="Calibri"/>
          <w:sz w:val="22"/>
          <w:szCs w:val="22"/>
          <w:lang w:eastAsia="en-US"/>
        </w:rPr>
        <w:t>Powierzone przez Administratora danych dane osobowe będą przetwarzane przez Podmiot przetwarzający wyłącznie w celu………………………………………………….(</w:t>
      </w:r>
      <w:r w:rsidRPr="009A3A3C">
        <w:rPr>
          <w:rFonts w:eastAsia="Calibri"/>
          <w:i/>
          <w:sz w:val="22"/>
          <w:szCs w:val="22"/>
          <w:lang w:eastAsia="en-US"/>
        </w:rPr>
        <w:t>należy podać cel np.  realizacja umowy głównej nr…z dnia …w zakresie prowadzenia spraw księgowych/kadrowych</w:t>
      </w:r>
      <w:r w:rsidRPr="009A3A3C">
        <w:rPr>
          <w:rFonts w:eastAsia="Calibri"/>
          <w:sz w:val="22"/>
          <w:szCs w:val="22"/>
          <w:lang w:eastAsia="en-US"/>
        </w:rPr>
        <w:t>).</w:t>
      </w:r>
    </w:p>
    <w:p w14:paraId="5B5833A5" w14:textId="77777777" w:rsidR="009A3A3C" w:rsidRPr="009A3A3C" w:rsidRDefault="009A3A3C" w:rsidP="009A3A3C">
      <w:pPr>
        <w:widowControl/>
        <w:numPr>
          <w:ilvl w:val="0"/>
          <w:numId w:val="45"/>
        </w:numPr>
        <w:suppressAutoHyphens w:val="0"/>
        <w:spacing w:after="160" w:line="276" w:lineRule="auto"/>
        <w:jc w:val="both"/>
        <w:rPr>
          <w:rFonts w:eastAsia="Calibri"/>
          <w:sz w:val="22"/>
          <w:szCs w:val="22"/>
          <w:lang w:eastAsia="en-US"/>
        </w:rPr>
      </w:pPr>
      <w:r w:rsidRPr="009A3A3C">
        <w:rPr>
          <w:rFonts w:eastAsia="Calibri"/>
          <w:sz w:val="22"/>
          <w:szCs w:val="22"/>
          <w:lang w:eastAsia="en-US"/>
        </w:rPr>
        <w:t>Podmiot przetwarzający jest upoważniony do wykonywania następujących czynności przetwarzania powierzonych danych: utrwalanie, organizowanie, porządkowanie, przechowywanie, adaptowanie lub modyfikowanie, pobieranie, przeglądanie, wykorzystywanie, ujawnianie poprzez przesłanie, rozpowszechnianie lub innego rodzaju udostępnianie, dopasowywanie lub łączenie, ograniczanie, usuwanie lub niszczenie – które są w minimalnym zakresie niezbędne do realizacji celu, o którym mowa w ust. 2 powyżej.</w:t>
      </w:r>
    </w:p>
    <w:p w14:paraId="61C21921" w14:textId="77777777" w:rsidR="009A3A3C" w:rsidRPr="009A3A3C" w:rsidRDefault="009A3A3C" w:rsidP="009A3A3C">
      <w:pPr>
        <w:widowControl/>
        <w:suppressAutoHyphens w:val="0"/>
        <w:spacing w:line="276" w:lineRule="auto"/>
        <w:jc w:val="center"/>
        <w:rPr>
          <w:rFonts w:eastAsia="Calibri"/>
          <w:sz w:val="22"/>
          <w:szCs w:val="22"/>
          <w:lang w:eastAsia="en-US"/>
        </w:rPr>
      </w:pPr>
    </w:p>
    <w:p w14:paraId="6E4AFF2C" w14:textId="77777777" w:rsidR="009A3A3C" w:rsidRPr="009A3A3C" w:rsidRDefault="009A3A3C" w:rsidP="009A3A3C">
      <w:pPr>
        <w:widowControl/>
        <w:suppressAutoHyphens w:val="0"/>
        <w:spacing w:line="276" w:lineRule="auto"/>
        <w:jc w:val="center"/>
        <w:rPr>
          <w:rFonts w:eastAsia="Calibri"/>
          <w:sz w:val="22"/>
          <w:szCs w:val="22"/>
          <w:lang w:eastAsia="en-US"/>
        </w:rPr>
      </w:pPr>
      <w:r w:rsidRPr="009A3A3C">
        <w:rPr>
          <w:rFonts w:eastAsia="Calibri"/>
          <w:sz w:val="22"/>
          <w:szCs w:val="22"/>
          <w:lang w:eastAsia="en-US"/>
        </w:rPr>
        <w:t xml:space="preserve">§ 3 Obowiązki podmiotu przetwarzającego </w:t>
      </w:r>
    </w:p>
    <w:p w14:paraId="4E2C224F" w14:textId="77777777" w:rsidR="009A3A3C" w:rsidRPr="009A3A3C" w:rsidRDefault="009A3A3C" w:rsidP="009A3A3C">
      <w:pPr>
        <w:widowControl/>
        <w:numPr>
          <w:ilvl w:val="0"/>
          <w:numId w:val="46"/>
        </w:numPr>
        <w:suppressAutoHyphens w:val="0"/>
        <w:spacing w:after="160" w:line="276" w:lineRule="auto"/>
        <w:jc w:val="both"/>
        <w:rPr>
          <w:rFonts w:eastAsia="Calibri"/>
          <w:sz w:val="22"/>
          <w:szCs w:val="22"/>
          <w:lang w:eastAsia="en-US"/>
        </w:rPr>
      </w:pPr>
      <w:r w:rsidRPr="009A3A3C">
        <w:rPr>
          <w:rFonts w:eastAsia="Calibri"/>
          <w:sz w:val="22"/>
          <w:szCs w:val="22"/>
          <w:lang w:eastAsia="en-US"/>
        </w:rPr>
        <w:t xml:space="preserve">Podmiot przetwarzający zobowiązuje się, przy przetwarzaniu powierzonych danych osobowych, do ich zabezpieczenia poprzez stosowanie odpowiednich środków technicznych i organizacyjnych zapewniających zgodność z RODO, w tym adekwatny stopień bezpieczeństwa odpowiadający ryzyku naruszenia praw lub wolności osób, których dane dotyczą. </w:t>
      </w:r>
    </w:p>
    <w:p w14:paraId="0E2D1D20" w14:textId="77777777" w:rsidR="009A3A3C" w:rsidRPr="009A3A3C" w:rsidRDefault="009A3A3C" w:rsidP="009A3A3C">
      <w:pPr>
        <w:widowControl/>
        <w:suppressAutoHyphens w:val="0"/>
        <w:spacing w:line="276" w:lineRule="auto"/>
        <w:ind w:left="360"/>
        <w:jc w:val="both"/>
        <w:rPr>
          <w:rFonts w:eastAsia="Calibri"/>
          <w:sz w:val="22"/>
          <w:szCs w:val="22"/>
          <w:lang w:eastAsia="en-US"/>
        </w:rPr>
      </w:pPr>
      <w:r w:rsidRPr="009A3A3C">
        <w:rPr>
          <w:rFonts w:eastAsia="Calibri"/>
          <w:sz w:val="22"/>
          <w:szCs w:val="22"/>
          <w:lang w:eastAsia="en-US"/>
        </w:rPr>
        <w:t>W ramach realizacji powyższego Podmiot przetwarzający zobowiązuje się wdrożyć i stosować  co najmniej środki techniczne i organizacyjne określone w § 3 i 4 niniejszej Umowy, a także zobowiązuje się do ich utrzymania w stopniu nie niższym niż opisany, przez cały okres współpracy.</w:t>
      </w:r>
    </w:p>
    <w:p w14:paraId="73C301BB" w14:textId="77777777" w:rsidR="009A3A3C" w:rsidRPr="009A3A3C" w:rsidRDefault="009A3A3C" w:rsidP="009A3A3C">
      <w:pPr>
        <w:widowControl/>
        <w:numPr>
          <w:ilvl w:val="0"/>
          <w:numId w:val="46"/>
        </w:numPr>
        <w:suppressAutoHyphens w:val="0"/>
        <w:spacing w:after="160" w:line="276" w:lineRule="auto"/>
        <w:jc w:val="both"/>
        <w:rPr>
          <w:rFonts w:eastAsia="Calibri"/>
          <w:sz w:val="22"/>
          <w:szCs w:val="22"/>
          <w:lang w:eastAsia="en-US"/>
        </w:rPr>
      </w:pPr>
      <w:r w:rsidRPr="009A3A3C">
        <w:rPr>
          <w:rFonts w:eastAsia="Calibri"/>
          <w:sz w:val="22"/>
          <w:szCs w:val="22"/>
          <w:lang w:eastAsia="en-US"/>
        </w:rPr>
        <w:t>Podmiot przetwarzający zobowiązuje się dołożyć należytej staranności przy przetwarzaniu powierzonych danych osobowych.</w:t>
      </w:r>
    </w:p>
    <w:p w14:paraId="1B264A1D" w14:textId="77777777" w:rsidR="009A3A3C" w:rsidRPr="009A3A3C" w:rsidRDefault="009A3A3C" w:rsidP="009A3A3C">
      <w:pPr>
        <w:widowControl/>
        <w:numPr>
          <w:ilvl w:val="0"/>
          <w:numId w:val="46"/>
        </w:numPr>
        <w:suppressAutoHyphens w:val="0"/>
        <w:spacing w:after="160" w:line="276" w:lineRule="auto"/>
        <w:jc w:val="both"/>
        <w:rPr>
          <w:rFonts w:eastAsia="Calibri"/>
          <w:sz w:val="22"/>
          <w:szCs w:val="22"/>
          <w:lang w:eastAsia="en-US"/>
        </w:rPr>
      </w:pPr>
      <w:r w:rsidRPr="009A3A3C">
        <w:rPr>
          <w:rFonts w:eastAsia="Calibri"/>
          <w:sz w:val="22"/>
          <w:szCs w:val="22"/>
          <w:lang w:eastAsia="en-US"/>
        </w:rPr>
        <w:t xml:space="preserve">Podmiot przetwarzający zobowiązuje się do nadania upoważnień do przetwarzania danych osobowych wszystkim osobom, które będą przetwarzały powierzone dane osobowe, przy czym będą to jedynie osoby, które posiadają odpowiednie przeszkolenie z zakresu ochrony danych osobowych i są niezbędne do realizacji celu niniejszej Umowy.  </w:t>
      </w:r>
    </w:p>
    <w:p w14:paraId="26F5F2A9" w14:textId="77777777" w:rsidR="009A3A3C" w:rsidRPr="009A3A3C" w:rsidRDefault="009A3A3C" w:rsidP="009A3A3C">
      <w:pPr>
        <w:widowControl/>
        <w:numPr>
          <w:ilvl w:val="0"/>
          <w:numId w:val="46"/>
        </w:numPr>
        <w:suppressAutoHyphens w:val="0"/>
        <w:spacing w:after="160" w:line="276" w:lineRule="auto"/>
        <w:jc w:val="both"/>
        <w:rPr>
          <w:rFonts w:eastAsia="Calibri"/>
          <w:sz w:val="22"/>
          <w:szCs w:val="22"/>
          <w:lang w:eastAsia="en-US"/>
        </w:rPr>
      </w:pPr>
      <w:r w:rsidRPr="009A3A3C">
        <w:rPr>
          <w:rFonts w:eastAsia="Calibri"/>
          <w:sz w:val="22"/>
          <w:szCs w:val="22"/>
          <w:lang w:eastAsia="en-US"/>
        </w:rPr>
        <w:t>Podmiot przetwarzający zobowiązuje się zapewnić, że osoby, które upoważnia do przetwarzania danych osobowych, w celu realizacji niniejszej Umowy, zobowiążą się do zachowania tajemnicy lub będą podlegały odpowiedniemu ustawowemu obowiązkowi zachowania tajemnicy, o której mowa w art. 28 ust. 3 pkt b) Rozporządzenia, zarówno w trakcie zatrudnienia ich w Podmiocie przetwarzającym, jak i po jego ustaniu. Podmiot przetwarzający zapewnia ponadto, że osoby o których mowa w niniejszym ustępie będą przetwarzały dane osobowe zgodnie z zasadą wiedzy koniecznej.</w:t>
      </w:r>
    </w:p>
    <w:p w14:paraId="446AF2BE" w14:textId="77777777" w:rsidR="009A3A3C" w:rsidRPr="009A3A3C" w:rsidRDefault="009A3A3C" w:rsidP="009A3A3C">
      <w:pPr>
        <w:widowControl/>
        <w:numPr>
          <w:ilvl w:val="0"/>
          <w:numId w:val="46"/>
        </w:numPr>
        <w:suppressAutoHyphens w:val="0"/>
        <w:spacing w:after="160" w:line="276" w:lineRule="auto"/>
        <w:jc w:val="both"/>
        <w:rPr>
          <w:rFonts w:eastAsia="Calibri"/>
          <w:sz w:val="22"/>
          <w:szCs w:val="22"/>
          <w:lang w:eastAsia="en-US"/>
        </w:rPr>
      </w:pPr>
      <w:r w:rsidRPr="009A3A3C">
        <w:rPr>
          <w:rFonts w:eastAsia="Calibri"/>
          <w:sz w:val="22"/>
          <w:szCs w:val="22"/>
          <w:lang w:eastAsia="en-US"/>
        </w:rPr>
        <w:t>Podmiot przetwarzający po zakończeniu świadczenia usług związanych z przetwarzaniem niezwłocznie (</w:t>
      </w:r>
      <w:r w:rsidRPr="009A3A3C">
        <w:rPr>
          <w:rFonts w:eastAsia="Calibri"/>
          <w:color w:val="000000"/>
          <w:sz w:val="22"/>
          <w:szCs w:val="22"/>
          <w:lang w:eastAsia="en-US"/>
        </w:rPr>
        <w:t>nie później niż w terminie 14 dni od zakończenia świadczenia tych usług</w:t>
      </w:r>
      <w:r w:rsidRPr="009A3A3C">
        <w:rPr>
          <w:rFonts w:eastAsia="Calibri"/>
          <w:sz w:val="22"/>
          <w:szCs w:val="22"/>
          <w:lang w:eastAsia="en-US"/>
        </w:rPr>
        <w:t>) zwraca Administratorowi wszelkie dane osobowe oraz usuwa wszelkie ich istniejące kopie, chyba że prawo Unii lub prawo państwa członkowskiego nakazują przechowywanie danych osobowych.</w:t>
      </w:r>
    </w:p>
    <w:p w14:paraId="55EF4973" w14:textId="77777777" w:rsidR="009A3A3C" w:rsidRPr="009A3A3C" w:rsidRDefault="009A3A3C" w:rsidP="009A3A3C">
      <w:pPr>
        <w:widowControl/>
        <w:numPr>
          <w:ilvl w:val="0"/>
          <w:numId w:val="46"/>
        </w:numPr>
        <w:suppressAutoHyphens w:val="0"/>
        <w:spacing w:after="160" w:line="276" w:lineRule="auto"/>
        <w:jc w:val="both"/>
        <w:rPr>
          <w:rFonts w:eastAsia="Calibri"/>
          <w:sz w:val="22"/>
          <w:szCs w:val="22"/>
          <w:lang w:eastAsia="en-US"/>
        </w:rPr>
      </w:pPr>
      <w:r w:rsidRPr="009A3A3C">
        <w:rPr>
          <w:rFonts w:eastAsia="Calibri"/>
          <w:sz w:val="22"/>
          <w:szCs w:val="22"/>
          <w:lang w:eastAsia="en-US"/>
        </w:rPr>
        <w:t>W miarę możliwości Podmiot przetwarzający pomaga Administratorowi w niezbędnym zakresie wywiązywać się z obowiązku odpowiadania na żądania osoby, której dane dotyczą oraz wywiązywania się z obowiązków określonych w art. 32-36 Rozporządzenia. W razie wpływu do Podmiotu przetwarzającego żądania w zakresie realizacji praw osób, których dotyczą powierzone dane, Podmiot przetwarzający niezwłocznie informuje o tym Administratora. Udzielając informacji, Podmiot przetwarzający przekazuje dane nadawcy i treść żądania oraz określa, w jakim zakresie jest w stanie przyczynić się do realizacji żądania.</w:t>
      </w:r>
    </w:p>
    <w:p w14:paraId="57E1A63B" w14:textId="77777777" w:rsidR="009A3A3C" w:rsidRPr="009A3A3C" w:rsidRDefault="009A3A3C" w:rsidP="009A3A3C">
      <w:pPr>
        <w:widowControl/>
        <w:numPr>
          <w:ilvl w:val="0"/>
          <w:numId w:val="46"/>
        </w:numPr>
        <w:suppressAutoHyphens w:val="0"/>
        <w:spacing w:after="160" w:line="276" w:lineRule="auto"/>
        <w:ind w:left="357"/>
        <w:jc w:val="both"/>
        <w:rPr>
          <w:rFonts w:eastAsia="Calibri"/>
          <w:sz w:val="22"/>
          <w:szCs w:val="22"/>
          <w:lang w:eastAsia="en-US"/>
        </w:rPr>
      </w:pPr>
      <w:r w:rsidRPr="009A3A3C">
        <w:rPr>
          <w:rFonts w:eastAsia="Calibri"/>
          <w:sz w:val="22"/>
          <w:szCs w:val="22"/>
          <w:lang w:eastAsia="en-US"/>
        </w:rPr>
        <w:t xml:space="preserve">W przypadku naruszenia ochrony danych osobowych dotyczącego danych przetwarzanych przez Podmiot przetwarzający na podstawie niniejszej Umowy Podmiot przetwarzający stosuje odpowiednie środki w celu zaradzenia temu naruszeniu, w tym środki w celu zminimalizowania jego negatywnych skutków. Po stwierdzeniu naruszenia Podmiot przetwarzający zgłasza je bez zbędnej zwłoki administratorowi, nie później niż w ciągu 24 h, kontaktując się z Inspektorem Ochrony danych, do którego kontakt wskazany jest w § 12 Umowy. </w:t>
      </w:r>
    </w:p>
    <w:p w14:paraId="06B2FD07" w14:textId="77777777" w:rsidR="009A3A3C" w:rsidRPr="009A3A3C" w:rsidRDefault="009A3A3C" w:rsidP="009A3A3C">
      <w:pPr>
        <w:widowControl/>
        <w:suppressAutoHyphens w:val="0"/>
        <w:spacing w:line="276" w:lineRule="auto"/>
        <w:ind w:left="357"/>
        <w:jc w:val="both"/>
        <w:rPr>
          <w:rFonts w:eastAsia="Calibri"/>
          <w:sz w:val="22"/>
          <w:szCs w:val="22"/>
          <w:lang w:eastAsia="en-US"/>
        </w:rPr>
      </w:pPr>
      <w:r w:rsidRPr="009A3A3C">
        <w:rPr>
          <w:rFonts w:eastAsia="Calibri"/>
          <w:sz w:val="22"/>
          <w:szCs w:val="22"/>
          <w:lang w:eastAsia="en-US"/>
        </w:rPr>
        <w:t>Podmiot przetwarzający współpracuje z Administratorem i pomaga mu w wypełnieniu ciążących na nim obowiązków określonych w rozporządzeniu (UE) 2016/679, w szczególności obowiązku powiadomienia przez Administratora właściwego organu nadzorczego oraz poszkodowanych osób, których dane dotyczą, uwzględniając charakter przetwarzania oraz informacje, do których podmiot odbierający dane ma dostęp.</w:t>
      </w:r>
    </w:p>
    <w:p w14:paraId="1BA1B5FC" w14:textId="77777777" w:rsidR="009A3A3C" w:rsidRPr="009A3A3C" w:rsidRDefault="009A3A3C" w:rsidP="009A3A3C">
      <w:pPr>
        <w:widowControl/>
        <w:suppressAutoHyphens w:val="0"/>
        <w:spacing w:line="276" w:lineRule="auto"/>
        <w:ind w:left="720"/>
        <w:jc w:val="both"/>
        <w:rPr>
          <w:rFonts w:eastAsia="Calibri"/>
          <w:sz w:val="22"/>
          <w:szCs w:val="22"/>
          <w:lang w:eastAsia="en-US"/>
        </w:rPr>
      </w:pPr>
    </w:p>
    <w:p w14:paraId="25CF401E" w14:textId="77777777" w:rsidR="009A3A3C" w:rsidRPr="009A3A3C" w:rsidRDefault="009A3A3C" w:rsidP="009A3A3C">
      <w:pPr>
        <w:widowControl/>
        <w:suppressAutoHyphens w:val="0"/>
        <w:spacing w:line="276" w:lineRule="auto"/>
        <w:jc w:val="center"/>
        <w:rPr>
          <w:rFonts w:eastAsia="Calibri"/>
          <w:sz w:val="22"/>
          <w:szCs w:val="22"/>
          <w:lang w:eastAsia="en-US"/>
        </w:rPr>
      </w:pPr>
      <w:r w:rsidRPr="009A3A3C">
        <w:rPr>
          <w:rFonts w:eastAsia="Calibri"/>
          <w:sz w:val="22"/>
          <w:szCs w:val="22"/>
          <w:lang w:eastAsia="en-US"/>
        </w:rPr>
        <w:t>§ 4 Zapewnienie bezpieczeństwa informacji, w tym danych osobowych</w:t>
      </w:r>
    </w:p>
    <w:p w14:paraId="1ADB81E3" w14:textId="77777777" w:rsidR="009A3A3C" w:rsidRPr="009A3A3C" w:rsidRDefault="009A3A3C" w:rsidP="009A3A3C">
      <w:pPr>
        <w:widowControl/>
        <w:numPr>
          <w:ilvl w:val="0"/>
          <w:numId w:val="57"/>
        </w:numPr>
        <w:suppressAutoHyphens w:val="0"/>
        <w:spacing w:after="160" w:line="276" w:lineRule="auto"/>
        <w:contextualSpacing/>
        <w:jc w:val="both"/>
        <w:rPr>
          <w:rFonts w:eastAsia="Calibri"/>
          <w:sz w:val="22"/>
          <w:szCs w:val="22"/>
          <w:lang w:eastAsia="en-US"/>
        </w:rPr>
      </w:pPr>
      <w:r w:rsidRPr="009A3A3C">
        <w:rPr>
          <w:rFonts w:eastAsia="Calibri"/>
          <w:sz w:val="22"/>
          <w:szCs w:val="22"/>
          <w:lang w:eastAsia="en-US"/>
        </w:rPr>
        <w:t>Podmiot przetwarzający gwarantuje, że zapewni odpowiednie bezpieczeństwo powierzonym mu w ramach niniejszej Umowy danym, poprzez zastosowanie minimum:</w:t>
      </w:r>
    </w:p>
    <w:p w14:paraId="7212A3C6" w14:textId="77777777" w:rsidR="009A3A3C" w:rsidRPr="009A3A3C" w:rsidRDefault="009A3A3C" w:rsidP="009A3A3C">
      <w:pPr>
        <w:widowControl/>
        <w:suppressAutoHyphens w:val="0"/>
        <w:spacing w:line="276" w:lineRule="auto"/>
        <w:ind w:left="720"/>
        <w:contextualSpacing/>
        <w:jc w:val="both"/>
        <w:rPr>
          <w:rFonts w:eastAsia="Calibri"/>
          <w:sz w:val="22"/>
          <w:szCs w:val="22"/>
          <w:lang w:eastAsia="en-US"/>
        </w:rPr>
      </w:pPr>
      <w:r w:rsidRPr="009A3A3C">
        <w:rPr>
          <w:rFonts w:eastAsia="Calibri"/>
          <w:sz w:val="22"/>
          <w:szCs w:val="22"/>
          <w:lang w:eastAsia="en-US"/>
        </w:rPr>
        <w:lastRenderedPageBreak/>
        <w:t>- opracowanie i wdrożenie odpowiednich procedur i polityk ochrony danych osobowych</w:t>
      </w:r>
    </w:p>
    <w:p w14:paraId="5021D99E" w14:textId="77777777" w:rsidR="009A3A3C" w:rsidRPr="009A3A3C" w:rsidRDefault="009A3A3C" w:rsidP="009A3A3C">
      <w:pPr>
        <w:widowControl/>
        <w:suppressAutoHyphens w:val="0"/>
        <w:spacing w:line="276" w:lineRule="auto"/>
        <w:ind w:left="720"/>
        <w:contextualSpacing/>
        <w:jc w:val="both"/>
        <w:rPr>
          <w:rFonts w:eastAsia="Calibri"/>
          <w:sz w:val="22"/>
          <w:szCs w:val="22"/>
          <w:lang w:eastAsia="en-US"/>
        </w:rPr>
      </w:pPr>
      <w:r w:rsidRPr="009A3A3C">
        <w:rPr>
          <w:rFonts w:eastAsia="Calibri"/>
          <w:sz w:val="22"/>
          <w:szCs w:val="22"/>
          <w:lang w:eastAsia="en-US"/>
        </w:rPr>
        <w:t>- prowadzenie rejestru kategorii czynności przetwarzania zawierającego wszystkie elementy wymagane art. 29 RODO</w:t>
      </w:r>
    </w:p>
    <w:p w14:paraId="3DA65173" w14:textId="77777777" w:rsidR="009A3A3C" w:rsidRPr="009A3A3C" w:rsidRDefault="009A3A3C" w:rsidP="009A3A3C">
      <w:pPr>
        <w:widowControl/>
        <w:suppressAutoHyphens w:val="0"/>
        <w:spacing w:line="276" w:lineRule="auto"/>
        <w:ind w:left="720"/>
        <w:contextualSpacing/>
        <w:jc w:val="both"/>
        <w:rPr>
          <w:rFonts w:eastAsia="Calibri"/>
          <w:sz w:val="22"/>
          <w:szCs w:val="22"/>
          <w:lang w:eastAsia="en-US"/>
        </w:rPr>
      </w:pPr>
      <w:r w:rsidRPr="009A3A3C">
        <w:rPr>
          <w:rFonts w:eastAsia="Calibri"/>
          <w:sz w:val="22"/>
          <w:szCs w:val="22"/>
          <w:lang w:eastAsia="en-US"/>
        </w:rPr>
        <w:t>- nadanie upoważnień do przetwarzania danych osobowych wszystkim osobom, które będą przetwarzały powierzone dane osobowe, przy czym będą to jedynie osoby, które posiadają odpowiednie przeszkolenie z zakresu ochrony danych osobowych i są niezbędne do realizacji celu niniejszej Umowy. Ponadto osoby te zobowiążą się do zachowania tajemnicy lub będą podlegały odpowiedniemu ustawowemu obowiązkowi zachowania tajemnicy, o której mowa w art. 28 ust. 3 pkt b) Rozporządzenia, zarówno w trakcie zatrudnienia ich w Podmiocie przetwarzającym, jak i po jego ustaniu</w:t>
      </w:r>
    </w:p>
    <w:p w14:paraId="308F7475" w14:textId="77777777" w:rsidR="009A3A3C" w:rsidRPr="009A3A3C" w:rsidRDefault="009A3A3C" w:rsidP="009A3A3C">
      <w:pPr>
        <w:widowControl/>
        <w:suppressAutoHyphens w:val="0"/>
        <w:spacing w:line="276" w:lineRule="auto"/>
        <w:ind w:left="720"/>
        <w:contextualSpacing/>
        <w:jc w:val="both"/>
        <w:rPr>
          <w:rFonts w:eastAsia="Calibri"/>
          <w:sz w:val="22"/>
          <w:szCs w:val="22"/>
          <w:lang w:eastAsia="en-US"/>
        </w:rPr>
      </w:pPr>
      <w:r w:rsidRPr="009A3A3C">
        <w:rPr>
          <w:rFonts w:eastAsia="Calibri"/>
          <w:sz w:val="22"/>
          <w:szCs w:val="22"/>
          <w:lang w:eastAsia="en-US"/>
        </w:rPr>
        <w:t>- na potrzeby realizacji usług objętych niniejszą umową Podmiot przetwarzający  będzie korzystał wyłącznie z usług takich wykonawców zewnętrznych/podwykonawców, którzy zostali przez niego wcześniej sprawdzeni pod kątem zapewnienia odpowiedniego poziomu bezpieczeństwa danych osobowych, do których mogą uzyskać dostęp</w:t>
      </w:r>
    </w:p>
    <w:p w14:paraId="0A737184" w14:textId="77777777" w:rsidR="009A3A3C" w:rsidRPr="009A3A3C" w:rsidRDefault="009A3A3C" w:rsidP="009A3A3C">
      <w:pPr>
        <w:widowControl/>
        <w:suppressAutoHyphens w:val="0"/>
        <w:spacing w:line="276" w:lineRule="auto"/>
        <w:ind w:left="720"/>
        <w:contextualSpacing/>
        <w:jc w:val="both"/>
        <w:rPr>
          <w:rFonts w:eastAsia="Calibri"/>
          <w:sz w:val="22"/>
          <w:szCs w:val="22"/>
          <w:lang w:eastAsia="en-US"/>
        </w:rPr>
      </w:pPr>
      <w:r w:rsidRPr="009A3A3C">
        <w:rPr>
          <w:rFonts w:eastAsia="Calibri"/>
          <w:sz w:val="22"/>
          <w:szCs w:val="22"/>
          <w:lang w:eastAsia="en-US"/>
        </w:rPr>
        <w:t>- opracowanie i wdrożenie wytycznych dla personelu w zakresie identyfikacji, obsługi, oraz zapobiegania incydentom bezpieczeństwa informacji, w szczególności naruszeniom ochrony danych osobowych</w:t>
      </w:r>
    </w:p>
    <w:p w14:paraId="09D69399" w14:textId="77777777" w:rsidR="009A3A3C" w:rsidRPr="009A3A3C" w:rsidRDefault="009A3A3C" w:rsidP="009A3A3C">
      <w:pPr>
        <w:widowControl/>
        <w:suppressAutoHyphens w:val="0"/>
        <w:spacing w:line="276" w:lineRule="auto"/>
        <w:ind w:left="720"/>
        <w:contextualSpacing/>
        <w:jc w:val="both"/>
        <w:rPr>
          <w:rFonts w:eastAsia="Calibri"/>
          <w:sz w:val="22"/>
          <w:szCs w:val="22"/>
          <w:lang w:eastAsia="en-US"/>
        </w:rPr>
      </w:pPr>
      <w:r w:rsidRPr="009A3A3C">
        <w:rPr>
          <w:rFonts w:eastAsia="Calibri"/>
          <w:sz w:val="22"/>
          <w:szCs w:val="22"/>
          <w:lang w:eastAsia="en-US"/>
        </w:rPr>
        <w:t>- dokonywanie szacowania oraz okresowego przeglądu ryzyk związanych z przetwarzaniem danych osobowych powierzonych Podmiotowi przetwarzającemu w ramach niniejszej Umowy</w:t>
      </w:r>
    </w:p>
    <w:p w14:paraId="07E9025E" w14:textId="77777777" w:rsidR="009A3A3C" w:rsidRPr="009A3A3C" w:rsidRDefault="009A3A3C" w:rsidP="009A3A3C">
      <w:pPr>
        <w:widowControl/>
        <w:suppressAutoHyphens w:val="0"/>
        <w:spacing w:line="276" w:lineRule="auto"/>
        <w:ind w:left="720"/>
        <w:contextualSpacing/>
        <w:jc w:val="both"/>
        <w:rPr>
          <w:rFonts w:eastAsia="Calibri"/>
          <w:sz w:val="22"/>
          <w:szCs w:val="22"/>
          <w:lang w:eastAsia="en-US"/>
        </w:rPr>
      </w:pPr>
      <w:r w:rsidRPr="009A3A3C">
        <w:rPr>
          <w:rFonts w:eastAsia="Calibri"/>
          <w:sz w:val="22"/>
          <w:szCs w:val="22"/>
          <w:lang w:eastAsia="en-US"/>
        </w:rPr>
        <w:t>- wprowadzenia odpowiednich zabezpieczeń fizycznych w postaci np. kontroli dostępu do pomieszczeń w trakcie  i po godzinach pracy, zamykanych szaf itd. w celu minimalizacji ryzyka nieuprawnionego dostępu do danych osobowych, powierzonych w ramach niniejszej Umowy.</w:t>
      </w:r>
    </w:p>
    <w:p w14:paraId="110C82F4" w14:textId="77777777" w:rsidR="009A3A3C" w:rsidRPr="009A3A3C" w:rsidRDefault="009A3A3C" w:rsidP="009A3A3C">
      <w:pPr>
        <w:widowControl/>
        <w:numPr>
          <w:ilvl w:val="0"/>
          <w:numId w:val="57"/>
        </w:numPr>
        <w:suppressAutoHyphens w:val="0"/>
        <w:spacing w:after="160" w:line="276" w:lineRule="auto"/>
        <w:contextualSpacing/>
        <w:jc w:val="both"/>
        <w:rPr>
          <w:rFonts w:eastAsia="Calibri"/>
          <w:sz w:val="22"/>
          <w:szCs w:val="22"/>
          <w:lang w:eastAsia="en-US"/>
        </w:rPr>
      </w:pPr>
      <w:r w:rsidRPr="009A3A3C">
        <w:rPr>
          <w:rFonts w:eastAsia="Calibri"/>
          <w:sz w:val="22"/>
          <w:szCs w:val="22"/>
          <w:lang w:eastAsia="en-US"/>
        </w:rPr>
        <w:t xml:space="preserve">Administrator zastrzega sobie możliwość weryfikacji powyższych zobowiązań Podmiotu przetwarzającego w formie ankiety kontrolnej, przesłanej w wersji elektronicznej, z obowiązkiem jej rzetelnego wypełnienia przez Podmiot przetwarzający w nieprzekraczalnym terminie 21 dni od dnia jej otrzymania. </w:t>
      </w:r>
    </w:p>
    <w:p w14:paraId="280883F6" w14:textId="77777777" w:rsidR="009A3A3C" w:rsidRPr="009A3A3C" w:rsidRDefault="009A3A3C" w:rsidP="009A3A3C">
      <w:pPr>
        <w:widowControl/>
        <w:suppressAutoHyphens w:val="0"/>
        <w:spacing w:line="276" w:lineRule="auto"/>
        <w:ind w:left="720"/>
        <w:contextualSpacing/>
        <w:jc w:val="both"/>
        <w:rPr>
          <w:rFonts w:eastAsia="Calibri"/>
          <w:sz w:val="22"/>
          <w:szCs w:val="22"/>
          <w:lang w:eastAsia="en-US"/>
        </w:rPr>
      </w:pPr>
    </w:p>
    <w:p w14:paraId="69BB4C7B" w14:textId="77777777" w:rsidR="009A3A3C" w:rsidRPr="009A3A3C" w:rsidRDefault="009A3A3C" w:rsidP="009A3A3C">
      <w:pPr>
        <w:widowControl/>
        <w:suppressAutoHyphens w:val="0"/>
        <w:spacing w:line="276" w:lineRule="auto"/>
        <w:jc w:val="center"/>
        <w:rPr>
          <w:rFonts w:eastAsia="Calibri"/>
          <w:sz w:val="22"/>
          <w:szCs w:val="22"/>
          <w:lang w:eastAsia="en-US"/>
        </w:rPr>
      </w:pPr>
      <w:r w:rsidRPr="009A3A3C">
        <w:rPr>
          <w:rFonts w:eastAsia="Calibri"/>
          <w:sz w:val="22"/>
          <w:szCs w:val="22"/>
          <w:lang w:eastAsia="en-US"/>
        </w:rPr>
        <w:t>§ 5 Prawo kontroli</w:t>
      </w:r>
    </w:p>
    <w:p w14:paraId="5171FBE6" w14:textId="77777777" w:rsidR="009A3A3C" w:rsidRPr="009A3A3C" w:rsidRDefault="009A3A3C" w:rsidP="009A3A3C">
      <w:pPr>
        <w:widowControl/>
        <w:numPr>
          <w:ilvl w:val="0"/>
          <w:numId w:val="47"/>
        </w:numPr>
        <w:suppressAutoHyphens w:val="0"/>
        <w:spacing w:after="160" w:line="276" w:lineRule="auto"/>
        <w:jc w:val="both"/>
        <w:rPr>
          <w:rFonts w:eastAsia="Calibri"/>
          <w:sz w:val="22"/>
          <w:szCs w:val="22"/>
          <w:lang w:eastAsia="en-US"/>
        </w:rPr>
      </w:pPr>
      <w:r w:rsidRPr="009A3A3C">
        <w:rPr>
          <w:rFonts w:eastAsia="Calibri"/>
          <w:sz w:val="22"/>
          <w:szCs w:val="22"/>
          <w:lang w:eastAsia="en-US"/>
        </w:rPr>
        <w:t>Administrator danych zgodnie z art. 28 ust. 3 pkt h) Rozporządzenia ma prawo kontroli, mającej na celu weryfikację czy Podmiot przetwarzający spełnia obowiązki wynikające z niniejszej Umowy. Kontrola realizowana może być w formie audytu zdalnego, audytu na miejscu w siedzibie Podmiotu Przetwarzającego lub w formie ankiety weryfikującej, przesłanej do Podmiotu.</w:t>
      </w:r>
    </w:p>
    <w:p w14:paraId="1CD99201" w14:textId="77777777" w:rsidR="009A3A3C" w:rsidRPr="009A3A3C" w:rsidRDefault="009A3A3C" w:rsidP="009A3A3C">
      <w:pPr>
        <w:widowControl/>
        <w:numPr>
          <w:ilvl w:val="0"/>
          <w:numId w:val="47"/>
        </w:numPr>
        <w:suppressAutoHyphens w:val="0"/>
        <w:spacing w:after="160" w:line="276" w:lineRule="auto"/>
        <w:jc w:val="both"/>
        <w:rPr>
          <w:rFonts w:eastAsia="Calibri"/>
          <w:sz w:val="22"/>
          <w:szCs w:val="22"/>
          <w:lang w:eastAsia="en-US"/>
        </w:rPr>
      </w:pPr>
      <w:r w:rsidRPr="009A3A3C">
        <w:rPr>
          <w:rFonts w:eastAsia="Calibri"/>
          <w:sz w:val="22"/>
          <w:szCs w:val="22"/>
          <w:lang w:eastAsia="en-US"/>
        </w:rPr>
        <w:t>Administrator danych realizować będzie prawo kontroli w godzinach pracy Podmiotu przetwarzającego z minimum 10 dniowym uprzedzeniem.</w:t>
      </w:r>
    </w:p>
    <w:p w14:paraId="61C2F5F8" w14:textId="77777777" w:rsidR="009A3A3C" w:rsidRPr="009A3A3C" w:rsidRDefault="009A3A3C" w:rsidP="009A3A3C">
      <w:pPr>
        <w:widowControl/>
        <w:numPr>
          <w:ilvl w:val="0"/>
          <w:numId w:val="47"/>
        </w:numPr>
        <w:suppressAutoHyphens w:val="0"/>
        <w:spacing w:after="160" w:line="276" w:lineRule="auto"/>
        <w:jc w:val="both"/>
        <w:rPr>
          <w:rFonts w:eastAsia="Calibri"/>
          <w:sz w:val="22"/>
          <w:szCs w:val="22"/>
          <w:lang w:eastAsia="en-US"/>
        </w:rPr>
      </w:pPr>
      <w:r w:rsidRPr="009A3A3C">
        <w:rPr>
          <w:rFonts w:eastAsia="Calibri"/>
          <w:sz w:val="22"/>
          <w:szCs w:val="22"/>
          <w:lang w:eastAsia="en-US"/>
        </w:rPr>
        <w:t>Prawo do przeprowadzenia kontroli obejmuje: wstęp do pomieszczeń, w których znajdują się zasoby uczestniczące w operacjach przetwarzania powierzonych danych osobowych; żądanie złożenia pisemnych lub ustnych wyjaśnień od osób upoważnionych do przetwarzania powierzonych danych osobowych; wgląd do wszelkich dokumentów i wszelkich danych mających bezpośredni związek z celem kontroli oraz przeprowadzanie oględzin urządzeń, nośników oraz systemów informatycznych służących do przetwarzania powierzonych danych.</w:t>
      </w:r>
    </w:p>
    <w:p w14:paraId="0F63217C" w14:textId="77777777" w:rsidR="009A3A3C" w:rsidRPr="009A3A3C" w:rsidRDefault="009A3A3C" w:rsidP="009A3A3C">
      <w:pPr>
        <w:widowControl/>
        <w:numPr>
          <w:ilvl w:val="0"/>
          <w:numId w:val="47"/>
        </w:numPr>
        <w:suppressAutoHyphens w:val="0"/>
        <w:spacing w:after="160" w:line="276" w:lineRule="auto"/>
        <w:jc w:val="both"/>
        <w:rPr>
          <w:rFonts w:eastAsia="Calibri"/>
          <w:sz w:val="22"/>
          <w:szCs w:val="22"/>
          <w:lang w:eastAsia="en-US"/>
        </w:rPr>
      </w:pPr>
      <w:r w:rsidRPr="009A3A3C">
        <w:rPr>
          <w:rFonts w:eastAsia="Calibri"/>
          <w:sz w:val="22"/>
          <w:szCs w:val="22"/>
          <w:lang w:eastAsia="en-US"/>
        </w:rPr>
        <w:t>Podmiot przetwarzający zobowiązuje się do usunięcia uchybień stwierdzonych podczas kontroli, w terminie wskazanym przez Administratora danych nie dłuższym niż 7 dni.</w:t>
      </w:r>
    </w:p>
    <w:p w14:paraId="69084539" w14:textId="77777777" w:rsidR="009A3A3C" w:rsidRPr="009A3A3C" w:rsidRDefault="009A3A3C" w:rsidP="009A3A3C">
      <w:pPr>
        <w:widowControl/>
        <w:suppressAutoHyphens w:val="0"/>
        <w:spacing w:line="276" w:lineRule="auto"/>
        <w:jc w:val="center"/>
        <w:rPr>
          <w:rFonts w:eastAsia="Calibri"/>
          <w:sz w:val="22"/>
          <w:szCs w:val="22"/>
          <w:lang w:eastAsia="en-US"/>
        </w:rPr>
      </w:pPr>
    </w:p>
    <w:p w14:paraId="7D5477DE" w14:textId="77777777" w:rsidR="009A3A3C" w:rsidRPr="009A3A3C" w:rsidRDefault="009A3A3C" w:rsidP="009A3A3C">
      <w:pPr>
        <w:widowControl/>
        <w:suppressAutoHyphens w:val="0"/>
        <w:spacing w:line="276" w:lineRule="auto"/>
        <w:jc w:val="center"/>
        <w:rPr>
          <w:rFonts w:eastAsia="Calibri"/>
          <w:sz w:val="22"/>
          <w:szCs w:val="22"/>
          <w:lang w:eastAsia="en-US"/>
        </w:rPr>
      </w:pPr>
      <w:r w:rsidRPr="009A3A3C">
        <w:rPr>
          <w:rFonts w:eastAsia="Calibri"/>
          <w:sz w:val="22"/>
          <w:szCs w:val="22"/>
          <w:lang w:eastAsia="en-US"/>
        </w:rPr>
        <w:t>§ 6 Raportowanie</w:t>
      </w:r>
    </w:p>
    <w:p w14:paraId="2C876986" w14:textId="77777777" w:rsidR="009A3A3C" w:rsidRPr="009A3A3C" w:rsidRDefault="009A3A3C" w:rsidP="009A3A3C">
      <w:pPr>
        <w:widowControl/>
        <w:numPr>
          <w:ilvl w:val="0"/>
          <w:numId w:val="48"/>
        </w:numPr>
        <w:suppressAutoHyphens w:val="0"/>
        <w:spacing w:after="160" w:line="276" w:lineRule="auto"/>
        <w:ind w:left="360"/>
        <w:jc w:val="both"/>
        <w:rPr>
          <w:rFonts w:eastAsia="Calibri"/>
          <w:sz w:val="22"/>
          <w:szCs w:val="22"/>
          <w:lang w:eastAsia="en-US"/>
        </w:rPr>
      </w:pPr>
      <w:r w:rsidRPr="009A3A3C">
        <w:rPr>
          <w:rFonts w:eastAsia="Calibri"/>
          <w:sz w:val="22"/>
          <w:szCs w:val="22"/>
          <w:lang w:eastAsia="en-US"/>
        </w:rPr>
        <w:t xml:space="preserve">Na wniosek Administratora, Podmiot przetwarzający udostępnia wszelkie informacje niezbędne do realizacji lub wykazania spełnienia obowiązków wynikających z RODO.  </w:t>
      </w:r>
    </w:p>
    <w:p w14:paraId="61E8067B" w14:textId="77777777" w:rsidR="009A3A3C" w:rsidRPr="009A3A3C" w:rsidRDefault="009A3A3C" w:rsidP="009A3A3C">
      <w:pPr>
        <w:widowControl/>
        <w:numPr>
          <w:ilvl w:val="0"/>
          <w:numId w:val="48"/>
        </w:numPr>
        <w:suppressAutoHyphens w:val="0"/>
        <w:spacing w:after="160" w:line="276" w:lineRule="auto"/>
        <w:ind w:left="360"/>
        <w:jc w:val="both"/>
        <w:rPr>
          <w:rFonts w:eastAsia="Calibri"/>
          <w:sz w:val="22"/>
          <w:szCs w:val="22"/>
          <w:lang w:eastAsia="en-US"/>
        </w:rPr>
      </w:pPr>
      <w:r w:rsidRPr="009A3A3C">
        <w:rPr>
          <w:rFonts w:eastAsia="Calibri"/>
          <w:sz w:val="22"/>
          <w:szCs w:val="22"/>
          <w:lang w:eastAsia="en-US"/>
        </w:rPr>
        <w:t>Informacji, o których mowa w ust. 1, udziela się w terminie 15 dni roboczych od dnia doręczenia wniosku,</w:t>
      </w:r>
      <w:r w:rsidRPr="009A3A3C">
        <w:rPr>
          <w:rFonts w:eastAsia="Calibri"/>
          <w:sz w:val="22"/>
          <w:szCs w:val="22"/>
          <w:lang w:eastAsia="en-US"/>
        </w:rPr>
        <w:br/>
        <w:t>z zastrzeżeniem ust. 3.</w:t>
      </w:r>
    </w:p>
    <w:p w14:paraId="1D4D7D7E" w14:textId="77777777" w:rsidR="009A3A3C" w:rsidRPr="009A3A3C" w:rsidRDefault="009A3A3C" w:rsidP="009A3A3C">
      <w:pPr>
        <w:widowControl/>
        <w:numPr>
          <w:ilvl w:val="0"/>
          <w:numId w:val="48"/>
        </w:numPr>
        <w:suppressAutoHyphens w:val="0"/>
        <w:spacing w:after="160" w:line="276" w:lineRule="auto"/>
        <w:ind w:left="360"/>
        <w:jc w:val="both"/>
        <w:rPr>
          <w:rFonts w:eastAsia="Calibri"/>
          <w:sz w:val="22"/>
          <w:szCs w:val="22"/>
          <w:lang w:eastAsia="en-US"/>
        </w:rPr>
      </w:pPr>
      <w:r w:rsidRPr="009A3A3C">
        <w:rPr>
          <w:rFonts w:eastAsia="Calibri"/>
          <w:sz w:val="22"/>
          <w:szCs w:val="22"/>
          <w:lang w:eastAsia="en-US"/>
        </w:rPr>
        <w:lastRenderedPageBreak/>
        <w:t>Jeżeli wniosek, o którym mowa w ust. 1, dotyczy realizacji obowiązku zgłoszenia naruszenia ochrony danych osobowych lub usunięcia jego skutków, Podmiot przetwarzający udziela informacji w najbliższym możliwym terminie, nie później niż w ciągu 24 godzin od doręczenia wniosku.</w:t>
      </w:r>
    </w:p>
    <w:p w14:paraId="40D41853" w14:textId="77777777" w:rsidR="009A3A3C" w:rsidRPr="009A3A3C" w:rsidRDefault="009A3A3C" w:rsidP="009A3A3C">
      <w:pPr>
        <w:widowControl/>
        <w:suppressAutoHyphens w:val="0"/>
        <w:spacing w:line="276" w:lineRule="auto"/>
        <w:ind w:left="360"/>
        <w:jc w:val="both"/>
        <w:rPr>
          <w:rFonts w:eastAsia="Calibri"/>
          <w:sz w:val="22"/>
          <w:szCs w:val="22"/>
          <w:lang w:eastAsia="en-US"/>
        </w:rPr>
      </w:pPr>
    </w:p>
    <w:p w14:paraId="60981139" w14:textId="77777777" w:rsidR="00441003" w:rsidRPr="009A3A3C" w:rsidRDefault="00441003" w:rsidP="00441003">
      <w:pPr>
        <w:widowControl/>
        <w:suppressAutoHyphens w:val="0"/>
        <w:spacing w:line="276" w:lineRule="auto"/>
        <w:ind w:left="360"/>
        <w:jc w:val="both"/>
        <w:rPr>
          <w:rFonts w:eastAsia="Calibri"/>
          <w:sz w:val="22"/>
          <w:szCs w:val="22"/>
          <w:lang w:eastAsia="en-US"/>
        </w:rPr>
      </w:pPr>
    </w:p>
    <w:p w14:paraId="23B601EB" w14:textId="77777777" w:rsidR="009A3A3C" w:rsidRPr="009A3A3C" w:rsidRDefault="009A3A3C" w:rsidP="009A3A3C">
      <w:pPr>
        <w:widowControl/>
        <w:suppressAutoHyphens w:val="0"/>
        <w:spacing w:line="276" w:lineRule="auto"/>
        <w:jc w:val="center"/>
        <w:rPr>
          <w:rFonts w:eastAsia="Calibri"/>
          <w:sz w:val="22"/>
          <w:szCs w:val="22"/>
          <w:lang w:eastAsia="en-US"/>
        </w:rPr>
      </w:pPr>
      <w:r w:rsidRPr="009A3A3C">
        <w:rPr>
          <w:rFonts w:eastAsia="Calibri"/>
          <w:sz w:val="22"/>
          <w:szCs w:val="22"/>
          <w:lang w:eastAsia="en-US"/>
        </w:rPr>
        <w:t>§ 7  Dalsze powierzenie danych do przetwarzania</w:t>
      </w:r>
    </w:p>
    <w:p w14:paraId="18745F14" w14:textId="77777777" w:rsidR="009A3A3C" w:rsidRPr="009A3A3C" w:rsidRDefault="009A3A3C" w:rsidP="00441003">
      <w:pPr>
        <w:widowControl/>
        <w:numPr>
          <w:ilvl w:val="0"/>
          <w:numId w:val="55"/>
        </w:numPr>
        <w:tabs>
          <w:tab w:val="clear" w:pos="-7986"/>
          <w:tab w:val="num" w:pos="-8130"/>
          <w:tab w:val="num" w:pos="9205"/>
        </w:tabs>
        <w:suppressAutoHyphens w:val="0"/>
        <w:spacing w:after="160" w:line="276" w:lineRule="auto"/>
        <w:ind w:left="366"/>
        <w:jc w:val="both"/>
        <w:rPr>
          <w:rFonts w:eastAsia="Calibri"/>
          <w:color w:val="000000"/>
          <w:sz w:val="22"/>
          <w:szCs w:val="22"/>
          <w:lang w:eastAsia="en-US"/>
        </w:rPr>
      </w:pPr>
      <w:r w:rsidRPr="009A3A3C">
        <w:rPr>
          <w:rFonts w:eastAsia="Calibri"/>
          <w:sz w:val="22"/>
          <w:szCs w:val="22"/>
          <w:lang w:eastAsia="en-US"/>
        </w:rPr>
        <w:t xml:space="preserve">Podmiot przetwarzający może powierzyć dane osobowe objęte niniejszą Umową do dalszego przetwarzania Podwykonawcom jedynie w celu wykonania Umowy. Podmiot przetwarzający informuje </w:t>
      </w:r>
      <w:r w:rsidRPr="009A3A3C">
        <w:rPr>
          <w:rFonts w:eastAsia="Calibri"/>
          <w:color w:val="000000"/>
          <w:sz w:val="22"/>
          <w:szCs w:val="22"/>
          <w:lang w:eastAsia="en-US"/>
        </w:rPr>
        <w:t>pisemnie lub e-mailowo Administratora o zamiarze podpowierzenia przetwarzania Danych Osobowych, wskazując co najmniej: dane Podwykonawcy (</w:t>
      </w:r>
      <w:r w:rsidRPr="009A3A3C">
        <w:rPr>
          <w:rFonts w:eastAsia="Calibri"/>
          <w:sz w:val="22"/>
          <w:szCs w:val="22"/>
          <w:lang w:eastAsia="en-US"/>
        </w:rPr>
        <w:t>imię i nazwisko / firmę oraz dane kontaktowe)</w:t>
      </w:r>
      <w:r w:rsidRPr="009A3A3C">
        <w:rPr>
          <w:rFonts w:eastAsia="Calibri"/>
          <w:color w:val="000000"/>
          <w:sz w:val="22"/>
          <w:szCs w:val="22"/>
          <w:lang w:eastAsia="en-US"/>
        </w:rPr>
        <w:t xml:space="preserve">, zakres podpowierzanych Danych Osobowych i cel w jakim Podwykonawca będzie przetwarzał te dane. </w:t>
      </w:r>
    </w:p>
    <w:p w14:paraId="4370396A" w14:textId="77777777" w:rsidR="009A3A3C" w:rsidRPr="009A3A3C" w:rsidRDefault="009A3A3C" w:rsidP="00441003">
      <w:pPr>
        <w:widowControl/>
        <w:numPr>
          <w:ilvl w:val="0"/>
          <w:numId w:val="55"/>
        </w:numPr>
        <w:tabs>
          <w:tab w:val="clear" w:pos="-7986"/>
          <w:tab w:val="num" w:pos="-8130"/>
          <w:tab w:val="num" w:pos="9205"/>
        </w:tabs>
        <w:suppressAutoHyphens w:val="0"/>
        <w:spacing w:after="160" w:line="276" w:lineRule="auto"/>
        <w:ind w:left="366"/>
        <w:rPr>
          <w:rFonts w:eastAsia="Calibri"/>
          <w:color w:val="000000"/>
          <w:sz w:val="22"/>
          <w:szCs w:val="22"/>
          <w:lang w:eastAsia="en-US"/>
        </w:rPr>
      </w:pPr>
      <w:r w:rsidRPr="009A3A3C">
        <w:rPr>
          <w:rFonts w:eastAsia="Calibri"/>
          <w:color w:val="000000"/>
          <w:sz w:val="22"/>
          <w:szCs w:val="22"/>
          <w:lang w:eastAsia="en-US"/>
        </w:rPr>
        <w:t>Jeżeli Administrator w terminie 14 dni od otrzymania wszystkich powyższych informacji nie wyrazi sprzeciwu wobec zamiaru podpowierzenia przetwarzania Danych Osobowych Podwykonawcy, Podmiot przetwarzający może podpowierzyć przetwarzanie Danych Osobowych, zgodnie z tymi informacjami.</w:t>
      </w:r>
    </w:p>
    <w:p w14:paraId="4357655C" w14:textId="77777777" w:rsidR="009A3A3C" w:rsidRPr="009A3A3C" w:rsidRDefault="009A3A3C" w:rsidP="00441003">
      <w:pPr>
        <w:widowControl/>
        <w:numPr>
          <w:ilvl w:val="0"/>
          <w:numId w:val="55"/>
        </w:numPr>
        <w:tabs>
          <w:tab w:val="clear" w:pos="-7986"/>
          <w:tab w:val="num" w:pos="-8130"/>
          <w:tab w:val="num" w:pos="9205"/>
        </w:tabs>
        <w:suppressAutoHyphens w:val="0"/>
        <w:spacing w:after="160" w:line="276" w:lineRule="auto"/>
        <w:ind w:left="366"/>
        <w:jc w:val="both"/>
        <w:rPr>
          <w:rFonts w:eastAsia="Calibri"/>
          <w:color w:val="000000"/>
          <w:sz w:val="22"/>
          <w:szCs w:val="22"/>
          <w:lang w:eastAsia="en-US"/>
        </w:rPr>
      </w:pPr>
      <w:r w:rsidRPr="009A3A3C">
        <w:rPr>
          <w:rFonts w:eastAsia="Calibri"/>
          <w:sz w:val="22"/>
          <w:szCs w:val="22"/>
          <w:lang w:eastAsia="en-US"/>
        </w:rPr>
        <w:t>Przekazanie powierzonych danych do państwa trzeciego może nastąpić jedynie na udokumentowane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0AD849B3" w14:textId="77777777" w:rsidR="009A3A3C" w:rsidRPr="009A3A3C" w:rsidRDefault="009A3A3C" w:rsidP="00441003">
      <w:pPr>
        <w:widowControl/>
        <w:numPr>
          <w:ilvl w:val="0"/>
          <w:numId w:val="55"/>
        </w:numPr>
        <w:tabs>
          <w:tab w:val="clear" w:pos="-7986"/>
          <w:tab w:val="num" w:pos="-8130"/>
          <w:tab w:val="num" w:pos="9205"/>
        </w:tabs>
        <w:suppressAutoHyphens w:val="0"/>
        <w:spacing w:after="160" w:line="276" w:lineRule="auto"/>
        <w:ind w:left="366"/>
        <w:jc w:val="both"/>
        <w:rPr>
          <w:rFonts w:eastAsia="Calibri"/>
          <w:color w:val="000000"/>
          <w:sz w:val="22"/>
          <w:szCs w:val="22"/>
          <w:lang w:eastAsia="en-US"/>
        </w:rPr>
      </w:pPr>
      <w:r w:rsidRPr="009A3A3C">
        <w:rPr>
          <w:rFonts w:eastAsia="Calibri"/>
          <w:sz w:val="22"/>
          <w:szCs w:val="22"/>
          <w:lang w:eastAsia="en-US"/>
        </w:rPr>
        <w:t xml:space="preserve">Podwykonawca, o którym mowa w §6 ust. 1 Umowy winien spełniać te same gwarancje i obowiązki jakie zostały nałożone na Podmiot przetwarzający w niniejszej Umowie. </w:t>
      </w:r>
    </w:p>
    <w:p w14:paraId="26901240" w14:textId="77777777" w:rsidR="009A3A3C" w:rsidRPr="009A3A3C" w:rsidRDefault="009A3A3C" w:rsidP="00441003">
      <w:pPr>
        <w:widowControl/>
        <w:numPr>
          <w:ilvl w:val="0"/>
          <w:numId w:val="55"/>
        </w:numPr>
        <w:tabs>
          <w:tab w:val="clear" w:pos="-7986"/>
          <w:tab w:val="num" w:pos="-8130"/>
          <w:tab w:val="num" w:pos="9205"/>
        </w:tabs>
        <w:suppressAutoHyphens w:val="0"/>
        <w:spacing w:after="160" w:line="276" w:lineRule="auto"/>
        <w:ind w:left="366"/>
        <w:jc w:val="both"/>
        <w:rPr>
          <w:rFonts w:eastAsia="Calibri"/>
          <w:color w:val="000000"/>
          <w:sz w:val="22"/>
          <w:szCs w:val="22"/>
          <w:lang w:eastAsia="en-US"/>
        </w:rPr>
      </w:pPr>
      <w:r w:rsidRPr="009A3A3C">
        <w:rPr>
          <w:rFonts w:eastAsia="Calibri"/>
          <w:sz w:val="22"/>
          <w:szCs w:val="22"/>
          <w:lang w:eastAsia="en-US"/>
        </w:rPr>
        <w:t>Podmiot przetwarzający ponosi pełną odpowiedzialność wobec Administratora za niewywiązanie się ze spoczywających na Podwykonawcy z obowiązków wynikających z niniejszej Umowy.</w:t>
      </w:r>
    </w:p>
    <w:p w14:paraId="551A6FAD" w14:textId="77777777" w:rsidR="009A3A3C" w:rsidRPr="009A3A3C" w:rsidRDefault="009A3A3C" w:rsidP="009A3A3C">
      <w:pPr>
        <w:widowControl/>
        <w:tabs>
          <w:tab w:val="num" w:pos="709"/>
        </w:tabs>
        <w:suppressAutoHyphens w:val="0"/>
        <w:spacing w:line="276" w:lineRule="auto"/>
        <w:ind w:left="709"/>
        <w:jc w:val="both"/>
        <w:rPr>
          <w:rFonts w:eastAsia="Calibri"/>
          <w:color w:val="000000"/>
          <w:sz w:val="22"/>
          <w:szCs w:val="22"/>
          <w:lang w:eastAsia="en-US"/>
        </w:rPr>
      </w:pPr>
    </w:p>
    <w:p w14:paraId="708BCD7C" w14:textId="77777777" w:rsidR="009A3A3C" w:rsidRPr="009A3A3C" w:rsidRDefault="009A3A3C" w:rsidP="009A3A3C">
      <w:pPr>
        <w:widowControl/>
        <w:suppressAutoHyphens w:val="0"/>
        <w:spacing w:line="276" w:lineRule="auto"/>
        <w:jc w:val="center"/>
        <w:rPr>
          <w:rFonts w:eastAsia="Calibri"/>
          <w:sz w:val="22"/>
          <w:szCs w:val="22"/>
          <w:lang w:eastAsia="en-US"/>
        </w:rPr>
      </w:pPr>
      <w:r w:rsidRPr="009A3A3C">
        <w:rPr>
          <w:rFonts w:eastAsia="Calibri"/>
          <w:sz w:val="22"/>
          <w:szCs w:val="22"/>
          <w:lang w:eastAsia="en-US"/>
        </w:rPr>
        <w:t>§ 8 Odpowiedzialność Podmiotu przetwarzającego</w:t>
      </w:r>
    </w:p>
    <w:p w14:paraId="3E570076" w14:textId="77777777" w:rsidR="009A3A3C" w:rsidRPr="009A3A3C" w:rsidRDefault="009A3A3C" w:rsidP="009A3A3C">
      <w:pPr>
        <w:widowControl/>
        <w:numPr>
          <w:ilvl w:val="0"/>
          <w:numId w:val="51"/>
        </w:numPr>
        <w:suppressAutoHyphens w:val="0"/>
        <w:spacing w:after="160" w:line="276" w:lineRule="auto"/>
        <w:jc w:val="both"/>
        <w:rPr>
          <w:rFonts w:eastAsia="Calibri"/>
          <w:sz w:val="22"/>
          <w:szCs w:val="22"/>
          <w:lang w:eastAsia="en-US"/>
        </w:rPr>
      </w:pPr>
      <w:r w:rsidRPr="009A3A3C">
        <w:rPr>
          <w:rFonts w:eastAsia="Calibri"/>
          <w:sz w:val="22"/>
          <w:szCs w:val="22"/>
          <w:lang w:eastAsia="en-US"/>
        </w:rPr>
        <w:t xml:space="preserve">Podmiot przetwarzający jest odpowiedzialny za udostępnienie lub wykorzystanie danych osobowych niezgodnie </w:t>
      </w:r>
    </w:p>
    <w:p w14:paraId="2AB996CB" w14:textId="77777777" w:rsidR="009A3A3C" w:rsidRPr="009A3A3C" w:rsidRDefault="009A3A3C" w:rsidP="009A3A3C">
      <w:pPr>
        <w:widowControl/>
        <w:suppressAutoHyphens w:val="0"/>
        <w:spacing w:line="276" w:lineRule="auto"/>
        <w:ind w:left="360"/>
        <w:jc w:val="both"/>
        <w:rPr>
          <w:rFonts w:eastAsia="Calibri"/>
          <w:sz w:val="22"/>
          <w:szCs w:val="22"/>
          <w:lang w:eastAsia="en-US"/>
        </w:rPr>
      </w:pPr>
      <w:r w:rsidRPr="009A3A3C">
        <w:rPr>
          <w:rFonts w:eastAsia="Calibri"/>
          <w:sz w:val="22"/>
          <w:szCs w:val="22"/>
          <w:lang w:eastAsia="en-US"/>
        </w:rPr>
        <w:t xml:space="preserve">z treścią Umowy, a w szczególności za udostępnienie powierzonych do przetwarzania danych osobowych osobom nieupoważnionym. </w:t>
      </w:r>
    </w:p>
    <w:p w14:paraId="2CDAC11D" w14:textId="77777777" w:rsidR="009A3A3C" w:rsidRPr="009A3A3C" w:rsidRDefault="009A3A3C" w:rsidP="009A3A3C">
      <w:pPr>
        <w:widowControl/>
        <w:numPr>
          <w:ilvl w:val="0"/>
          <w:numId w:val="51"/>
        </w:numPr>
        <w:suppressAutoHyphens w:val="0"/>
        <w:spacing w:after="160" w:line="276" w:lineRule="auto"/>
        <w:jc w:val="both"/>
        <w:rPr>
          <w:rFonts w:eastAsia="Calibri"/>
          <w:sz w:val="22"/>
          <w:szCs w:val="22"/>
          <w:lang w:eastAsia="en-US"/>
        </w:rPr>
      </w:pPr>
      <w:r w:rsidRPr="009A3A3C">
        <w:rPr>
          <w:rFonts w:eastAsia="Calibri"/>
          <w:sz w:val="22"/>
          <w:szCs w:val="22"/>
          <w:lang w:eastAsia="en-US"/>
        </w:rPr>
        <w:t xml:space="preserve">Podmiot przetwarzający zobowiązuje się do niezwłocznego poinformowania Administratora danych </w:t>
      </w:r>
      <w:r w:rsidRPr="009A3A3C">
        <w:rPr>
          <w:rFonts w:eastAsia="Calibri"/>
          <w:sz w:val="22"/>
          <w:szCs w:val="22"/>
          <w:lang w:eastAsia="en-US"/>
        </w:rPr>
        <w:br/>
        <w:t xml:space="preserve">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w:t>
      </w:r>
      <w:r w:rsidRPr="009A3A3C">
        <w:rPr>
          <w:rFonts w:eastAsia="Calibri"/>
          <w:sz w:val="22"/>
          <w:szCs w:val="22"/>
          <w:lang w:eastAsia="en-US"/>
        </w:rPr>
        <w:br/>
        <w:t xml:space="preserve">o wszelkich planowanych, o ile są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 danych. </w:t>
      </w:r>
    </w:p>
    <w:p w14:paraId="0018D9E6" w14:textId="77777777" w:rsidR="009A3A3C" w:rsidRPr="009A3A3C" w:rsidRDefault="009A3A3C" w:rsidP="009A3A3C">
      <w:pPr>
        <w:widowControl/>
        <w:suppressAutoHyphens w:val="0"/>
        <w:spacing w:line="276" w:lineRule="auto"/>
        <w:ind w:left="360"/>
        <w:jc w:val="both"/>
        <w:rPr>
          <w:rFonts w:eastAsia="Calibri"/>
          <w:sz w:val="22"/>
          <w:szCs w:val="22"/>
          <w:lang w:eastAsia="en-US"/>
        </w:rPr>
      </w:pPr>
    </w:p>
    <w:p w14:paraId="1C91BDF9" w14:textId="77777777" w:rsidR="009A3A3C" w:rsidRPr="009A3A3C" w:rsidRDefault="009A3A3C" w:rsidP="009A3A3C">
      <w:pPr>
        <w:widowControl/>
        <w:suppressAutoHyphens w:val="0"/>
        <w:spacing w:line="276" w:lineRule="auto"/>
        <w:jc w:val="center"/>
        <w:rPr>
          <w:rFonts w:eastAsia="Calibri"/>
          <w:sz w:val="22"/>
          <w:szCs w:val="22"/>
          <w:lang w:eastAsia="en-US"/>
        </w:rPr>
      </w:pPr>
      <w:r w:rsidRPr="009A3A3C">
        <w:rPr>
          <w:rFonts w:eastAsia="Calibri"/>
          <w:sz w:val="22"/>
          <w:szCs w:val="22"/>
          <w:lang w:eastAsia="en-US"/>
        </w:rPr>
        <w:t>§ 9 Czas obowiązywania Umowy</w:t>
      </w:r>
    </w:p>
    <w:p w14:paraId="1E31BF84" w14:textId="77777777" w:rsidR="009A3A3C" w:rsidRPr="009A3A3C" w:rsidRDefault="009A3A3C" w:rsidP="009A3A3C">
      <w:pPr>
        <w:widowControl/>
        <w:numPr>
          <w:ilvl w:val="0"/>
          <w:numId w:val="49"/>
        </w:numPr>
        <w:suppressAutoHyphens w:val="0"/>
        <w:spacing w:after="160" w:line="276" w:lineRule="auto"/>
        <w:jc w:val="both"/>
        <w:rPr>
          <w:rFonts w:eastAsia="Calibri"/>
          <w:sz w:val="22"/>
          <w:szCs w:val="22"/>
          <w:lang w:eastAsia="en-US"/>
        </w:rPr>
      </w:pPr>
      <w:r w:rsidRPr="009A3A3C">
        <w:rPr>
          <w:rFonts w:eastAsia="Calibri"/>
          <w:sz w:val="22"/>
          <w:szCs w:val="22"/>
          <w:lang w:eastAsia="en-US"/>
        </w:rPr>
        <w:t>Niniejsza Umowa obowiązuje przez okres świadczenia usług wynikających z zawartej Umowy głównej.</w:t>
      </w:r>
    </w:p>
    <w:p w14:paraId="758CFE6C" w14:textId="77777777" w:rsidR="009A3A3C" w:rsidRPr="009A3A3C" w:rsidRDefault="009A3A3C" w:rsidP="009A3A3C">
      <w:pPr>
        <w:widowControl/>
        <w:suppressAutoHyphens w:val="0"/>
        <w:spacing w:line="276" w:lineRule="auto"/>
        <w:ind w:left="360"/>
        <w:jc w:val="both"/>
        <w:rPr>
          <w:rFonts w:eastAsia="Calibri"/>
          <w:sz w:val="22"/>
          <w:szCs w:val="22"/>
          <w:lang w:eastAsia="en-US"/>
        </w:rPr>
      </w:pPr>
    </w:p>
    <w:p w14:paraId="3D095C69" w14:textId="77777777" w:rsidR="009A3A3C" w:rsidRPr="009A3A3C" w:rsidRDefault="009A3A3C" w:rsidP="009A3A3C">
      <w:pPr>
        <w:widowControl/>
        <w:suppressAutoHyphens w:val="0"/>
        <w:spacing w:line="276" w:lineRule="auto"/>
        <w:jc w:val="center"/>
        <w:rPr>
          <w:rFonts w:eastAsia="Calibri"/>
          <w:sz w:val="22"/>
          <w:szCs w:val="22"/>
          <w:lang w:eastAsia="en-US"/>
        </w:rPr>
      </w:pPr>
      <w:r w:rsidRPr="009A3A3C">
        <w:rPr>
          <w:rFonts w:eastAsia="Calibri"/>
          <w:sz w:val="22"/>
          <w:szCs w:val="22"/>
          <w:lang w:eastAsia="en-US"/>
        </w:rPr>
        <w:t>§ 10 Rozwiązanie Umowy</w:t>
      </w:r>
    </w:p>
    <w:p w14:paraId="2B2B06A1" w14:textId="77777777" w:rsidR="009A3A3C" w:rsidRPr="009A3A3C" w:rsidRDefault="009A3A3C" w:rsidP="009A3A3C">
      <w:pPr>
        <w:widowControl/>
        <w:numPr>
          <w:ilvl w:val="0"/>
          <w:numId w:val="52"/>
        </w:numPr>
        <w:suppressAutoHyphens w:val="0"/>
        <w:spacing w:after="160" w:line="276" w:lineRule="auto"/>
        <w:ind w:left="360"/>
        <w:jc w:val="both"/>
        <w:rPr>
          <w:rFonts w:eastAsia="Calibri"/>
          <w:sz w:val="22"/>
          <w:szCs w:val="22"/>
          <w:lang w:eastAsia="en-US"/>
        </w:rPr>
      </w:pPr>
      <w:r w:rsidRPr="009A3A3C">
        <w:rPr>
          <w:rFonts w:eastAsia="Calibri"/>
          <w:sz w:val="22"/>
          <w:szCs w:val="22"/>
          <w:lang w:eastAsia="en-US"/>
        </w:rPr>
        <w:t>Administrator danych może rozwiązać niniejszą Umowę ze skutkiem natychmiastowym, gdy Podmiot przetwarzający:</w:t>
      </w:r>
    </w:p>
    <w:p w14:paraId="2CAA2A34" w14:textId="77777777" w:rsidR="009A3A3C" w:rsidRPr="009A3A3C" w:rsidRDefault="009A3A3C" w:rsidP="009A3A3C">
      <w:pPr>
        <w:widowControl/>
        <w:numPr>
          <w:ilvl w:val="0"/>
          <w:numId w:val="53"/>
        </w:numPr>
        <w:suppressAutoHyphens w:val="0"/>
        <w:spacing w:after="160" w:line="276" w:lineRule="auto"/>
        <w:ind w:left="720"/>
        <w:rPr>
          <w:rFonts w:eastAsia="Calibri"/>
          <w:sz w:val="22"/>
          <w:szCs w:val="22"/>
          <w:lang w:eastAsia="en-US"/>
        </w:rPr>
      </w:pPr>
      <w:r w:rsidRPr="009A3A3C">
        <w:rPr>
          <w:rFonts w:eastAsia="Calibri"/>
          <w:sz w:val="22"/>
          <w:szCs w:val="22"/>
          <w:lang w:eastAsia="en-US"/>
        </w:rPr>
        <w:t>pomimo zobowiązania go do usunięcia uchybień stwierdzonych podczas kontroli nie usunie ich w wyznaczonym terminie;</w:t>
      </w:r>
    </w:p>
    <w:p w14:paraId="1721CCF5" w14:textId="77777777" w:rsidR="009A3A3C" w:rsidRPr="009A3A3C" w:rsidRDefault="009A3A3C" w:rsidP="009A3A3C">
      <w:pPr>
        <w:widowControl/>
        <w:numPr>
          <w:ilvl w:val="0"/>
          <w:numId w:val="53"/>
        </w:numPr>
        <w:suppressAutoHyphens w:val="0"/>
        <w:spacing w:after="160" w:line="276" w:lineRule="auto"/>
        <w:ind w:left="720"/>
        <w:rPr>
          <w:rFonts w:eastAsia="Calibri"/>
          <w:sz w:val="22"/>
          <w:szCs w:val="22"/>
          <w:lang w:eastAsia="en-US"/>
        </w:rPr>
      </w:pPr>
      <w:r w:rsidRPr="009A3A3C">
        <w:rPr>
          <w:rFonts w:eastAsia="Calibri"/>
          <w:sz w:val="22"/>
          <w:szCs w:val="22"/>
          <w:lang w:eastAsia="en-US"/>
        </w:rPr>
        <w:t>przetwarza dane osobowe w sposób niezgodny z Umową;</w:t>
      </w:r>
    </w:p>
    <w:p w14:paraId="06C09219" w14:textId="77777777" w:rsidR="009A3A3C" w:rsidRPr="009A3A3C" w:rsidRDefault="009A3A3C" w:rsidP="009A3A3C">
      <w:pPr>
        <w:widowControl/>
        <w:numPr>
          <w:ilvl w:val="0"/>
          <w:numId w:val="53"/>
        </w:numPr>
        <w:suppressAutoHyphens w:val="0"/>
        <w:spacing w:after="160" w:line="276" w:lineRule="auto"/>
        <w:ind w:left="720"/>
        <w:rPr>
          <w:rFonts w:eastAsia="Calibri"/>
          <w:sz w:val="22"/>
          <w:szCs w:val="22"/>
          <w:lang w:eastAsia="en-US"/>
        </w:rPr>
      </w:pPr>
      <w:r w:rsidRPr="009A3A3C">
        <w:rPr>
          <w:rFonts w:eastAsia="Calibri"/>
          <w:sz w:val="22"/>
          <w:szCs w:val="22"/>
          <w:lang w:eastAsia="en-US"/>
        </w:rPr>
        <w:t>powierzył przetwarzanie danych osobowych innemu podmiotowi bez zgody Administratora danych.</w:t>
      </w:r>
    </w:p>
    <w:p w14:paraId="24B17A50" w14:textId="77777777" w:rsidR="009A3A3C" w:rsidRPr="009A3A3C" w:rsidRDefault="009A3A3C" w:rsidP="009A3A3C">
      <w:pPr>
        <w:widowControl/>
        <w:suppressAutoHyphens w:val="0"/>
        <w:spacing w:line="276" w:lineRule="auto"/>
        <w:ind w:left="720"/>
        <w:rPr>
          <w:rFonts w:eastAsia="Calibri"/>
          <w:sz w:val="22"/>
          <w:szCs w:val="22"/>
          <w:lang w:eastAsia="en-US"/>
        </w:rPr>
      </w:pPr>
    </w:p>
    <w:p w14:paraId="47AE0F80" w14:textId="77777777" w:rsidR="009A3A3C" w:rsidRPr="009A3A3C" w:rsidRDefault="009A3A3C" w:rsidP="009A3A3C">
      <w:pPr>
        <w:widowControl/>
        <w:suppressAutoHyphens w:val="0"/>
        <w:spacing w:line="276" w:lineRule="auto"/>
        <w:jc w:val="center"/>
        <w:rPr>
          <w:rFonts w:eastAsia="Calibri"/>
          <w:sz w:val="22"/>
          <w:szCs w:val="22"/>
          <w:lang w:eastAsia="en-US"/>
        </w:rPr>
      </w:pPr>
      <w:r w:rsidRPr="009A3A3C">
        <w:rPr>
          <w:rFonts w:eastAsia="Calibri"/>
          <w:sz w:val="22"/>
          <w:szCs w:val="22"/>
          <w:lang w:eastAsia="en-US"/>
        </w:rPr>
        <w:t>§ 11 Zasady zachowania poufności</w:t>
      </w:r>
    </w:p>
    <w:p w14:paraId="7B95836E" w14:textId="77777777" w:rsidR="009A3A3C" w:rsidRPr="009A3A3C" w:rsidRDefault="009A3A3C" w:rsidP="009A3A3C">
      <w:pPr>
        <w:widowControl/>
        <w:numPr>
          <w:ilvl w:val="0"/>
          <w:numId w:val="50"/>
        </w:numPr>
        <w:suppressAutoHyphens w:val="0"/>
        <w:spacing w:after="160" w:line="276" w:lineRule="auto"/>
        <w:jc w:val="both"/>
        <w:rPr>
          <w:rFonts w:eastAsia="Calibri"/>
          <w:sz w:val="22"/>
          <w:szCs w:val="22"/>
          <w:lang w:eastAsia="en-US"/>
        </w:rPr>
      </w:pPr>
      <w:r w:rsidRPr="009A3A3C">
        <w:rPr>
          <w:rFonts w:eastAsia="Calibri"/>
          <w:sz w:val="22"/>
          <w:szCs w:val="22"/>
          <w:lang w:eastAsia="en-US"/>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31DFFC50" w14:textId="77777777" w:rsidR="009A3A3C" w:rsidRPr="009A3A3C" w:rsidRDefault="009A3A3C" w:rsidP="009A3A3C">
      <w:pPr>
        <w:widowControl/>
        <w:numPr>
          <w:ilvl w:val="0"/>
          <w:numId w:val="50"/>
        </w:numPr>
        <w:suppressAutoHyphens w:val="0"/>
        <w:spacing w:after="160" w:line="276" w:lineRule="auto"/>
        <w:jc w:val="both"/>
        <w:rPr>
          <w:rFonts w:eastAsia="Calibri"/>
          <w:sz w:val="22"/>
          <w:szCs w:val="22"/>
          <w:lang w:eastAsia="en-US"/>
        </w:rPr>
      </w:pPr>
      <w:r w:rsidRPr="009A3A3C">
        <w:rPr>
          <w:rFonts w:eastAsia="Calibri"/>
          <w:sz w:val="22"/>
          <w:szCs w:val="22"/>
          <w:lang w:eastAsia="en-US"/>
        </w:rP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0F25975C" w14:textId="77777777" w:rsidR="00441003" w:rsidRPr="009A3A3C" w:rsidRDefault="00441003" w:rsidP="00A2412F">
      <w:pPr>
        <w:widowControl/>
        <w:suppressAutoHyphens w:val="0"/>
        <w:spacing w:line="276" w:lineRule="auto"/>
        <w:jc w:val="both"/>
        <w:rPr>
          <w:rFonts w:eastAsia="Calibri"/>
          <w:sz w:val="22"/>
          <w:szCs w:val="22"/>
          <w:lang w:eastAsia="en-US"/>
        </w:rPr>
      </w:pPr>
    </w:p>
    <w:p w14:paraId="296131F1" w14:textId="77777777" w:rsidR="009A3A3C" w:rsidRPr="009A3A3C" w:rsidRDefault="009A3A3C" w:rsidP="009A3A3C">
      <w:pPr>
        <w:widowControl/>
        <w:suppressAutoHyphens w:val="0"/>
        <w:spacing w:line="276" w:lineRule="auto"/>
        <w:jc w:val="center"/>
        <w:rPr>
          <w:rFonts w:eastAsia="Calibri"/>
          <w:sz w:val="22"/>
          <w:szCs w:val="22"/>
          <w:lang w:eastAsia="en-US"/>
        </w:rPr>
      </w:pPr>
      <w:r w:rsidRPr="009A3A3C">
        <w:rPr>
          <w:rFonts w:eastAsia="Calibri"/>
          <w:sz w:val="22"/>
          <w:szCs w:val="22"/>
          <w:lang w:eastAsia="en-US"/>
        </w:rPr>
        <w:t xml:space="preserve">§ 12 </w:t>
      </w:r>
      <w:r w:rsidRPr="009A3A3C">
        <w:rPr>
          <w:rFonts w:eastAsia="Calibri"/>
          <w:color w:val="000000"/>
          <w:sz w:val="22"/>
          <w:szCs w:val="22"/>
          <w:lang w:eastAsia="en-US"/>
        </w:rPr>
        <w:t>Wyznaczenie Inspektora Ochrony Danych</w:t>
      </w:r>
    </w:p>
    <w:p w14:paraId="10C5B183" w14:textId="77777777" w:rsidR="009A3A3C" w:rsidRPr="009A3A3C" w:rsidRDefault="009A3A3C" w:rsidP="009A3A3C">
      <w:pPr>
        <w:widowControl/>
        <w:numPr>
          <w:ilvl w:val="0"/>
          <w:numId w:val="54"/>
        </w:numPr>
        <w:tabs>
          <w:tab w:val="num" w:pos="283"/>
        </w:tabs>
        <w:suppressAutoHyphens w:val="0"/>
        <w:spacing w:after="160" w:line="276" w:lineRule="auto"/>
        <w:ind w:left="283" w:hanging="283"/>
        <w:jc w:val="both"/>
        <w:rPr>
          <w:rFonts w:eastAsia="Calibri"/>
          <w:color w:val="000000"/>
          <w:sz w:val="22"/>
          <w:szCs w:val="22"/>
          <w:lang w:eastAsia="en-US"/>
        </w:rPr>
      </w:pPr>
      <w:r w:rsidRPr="009A3A3C">
        <w:rPr>
          <w:rFonts w:eastAsia="Calibri"/>
          <w:bCs/>
          <w:color w:val="000000"/>
          <w:sz w:val="22"/>
          <w:szCs w:val="22"/>
          <w:lang w:eastAsia="en-US"/>
        </w:rPr>
        <w:t xml:space="preserve">Podmiot przetwarzający wyznaczył   inspektora ochrony danych/osobę kontaktową </w:t>
      </w:r>
      <w:r w:rsidRPr="009A3A3C">
        <w:rPr>
          <w:rFonts w:eastAsia="Calibri"/>
          <w:b/>
          <w:bCs/>
          <w:color w:val="000000"/>
          <w:sz w:val="22"/>
          <w:szCs w:val="22"/>
          <w:lang w:eastAsia="en-US"/>
        </w:rPr>
        <w:t>w</w:t>
      </w:r>
      <w:r w:rsidRPr="009A3A3C">
        <w:rPr>
          <w:rFonts w:eastAsia="Calibri"/>
          <w:color w:val="000000"/>
          <w:sz w:val="22"/>
          <w:szCs w:val="22"/>
          <w:lang w:eastAsia="en-US"/>
        </w:rPr>
        <w:t xml:space="preserve"> sprawach dotyczących Danych Osobowych </w:t>
      </w:r>
      <w:r w:rsidRPr="009A3A3C">
        <w:rPr>
          <w:rFonts w:eastAsia="Calibri"/>
          <w:b/>
          <w:color w:val="000000"/>
          <w:sz w:val="22"/>
          <w:szCs w:val="22"/>
          <w:vertAlign w:val="superscript"/>
          <w:lang w:eastAsia="en-US"/>
        </w:rPr>
        <w:t>*</w:t>
      </w:r>
    </w:p>
    <w:p w14:paraId="0B37A298" w14:textId="77777777" w:rsidR="009A3A3C" w:rsidRPr="009A3A3C" w:rsidRDefault="009A3A3C" w:rsidP="009A3A3C">
      <w:pPr>
        <w:widowControl/>
        <w:tabs>
          <w:tab w:val="num" w:pos="709"/>
          <w:tab w:val="left" w:pos="4536"/>
        </w:tabs>
        <w:suppressAutoHyphens w:val="0"/>
        <w:spacing w:line="276" w:lineRule="auto"/>
        <w:ind w:left="283" w:hanging="283"/>
        <w:jc w:val="both"/>
        <w:rPr>
          <w:rFonts w:eastAsia="Calibri"/>
          <w:color w:val="000000"/>
          <w:sz w:val="22"/>
          <w:szCs w:val="22"/>
          <w:lang w:eastAsia="en-US"/>
        </w:rPr>
      </w:pPr>
      <w:r w:rsidRPr="009A3A3C">
        <w:rPr>
          <w:rFonts w:eastAsia="Calibri"/>
          <w:color w:val="000000"/>
          <w:sz w:val="22"/>
          <w:szCs w:val="22"/>
          <w:lang w:eastAsia="en-US"/>
        </w:rPr>
        <w:tab/>
        <w:t>imię i nazwisko: …………………………………………….</w:t>
      </w:r>
      <w:r w:rsidRPr="009A3A3C">
        <w:rPr>
          <w:rFonts w:eastAsia="Calibri"/>
          <w:color w:val="000000"/>
          <w:sz w:val="22"/>
          <w:szCs w:val="22"/>
          <w:lang w:eastAsia="en-US"/>
        </w:rPr>
        <w:tab/>
      </w:r>
    </w:p>
    <w:p w14:paraId="706556F1" w14:textId="77777777" w:rsidR="009A3A3C" w:rsidRPr="009A3A3C" w:rsidRDefault="009A3A3C" w:rsidP="009A3A3C">
      <w:pPr>
        <w:widowControl/>
        <w:tabs>
          <w:tab w:val="num" w:pos="709"/>
          <w:tab w:val="left" w:pos="4536"/>
        </w:tabs>
        <w:suppressAutoHyphens w:val="0"/>
        <w:spacing w:line="276" w:lineRule="auto"/>
        <w:ind w:left="283" w:hanging="283"/>
        <w:jc w:val="both"/>
        <w:rPr>
          <w:rFonts w:eastAsia="Calibri"/>
          <w:color w:val="000000"/>
          <w:sz w:val="22"/>
          <w:szCs w:val="22"/>
          <w:lang w:eastAsia="en-US"/>
        </w:rPr>
      </w:pPr>
      <w:r w:rsidRPr="009A3A3C">
        <w:rPr>
          <w:rFonts w:eastAsia="Calibri"/>
          <w:color w:val="000000"/>
          <w:sz w:val="22"/>
          <w:szCs w:val="22"/>
          <w:lang w:eastAsia="en-US"/>
        </w:rPr>
        <w:tab/>
        <w:t>służbowy adres poczty elektronicznej: …………………………………………..</w:t>
      </w:r>
    </w:p>
    <w:p w14:paraId="7AC53E74" w14:textId="77777777" w:rsidR="00441003" w:rsidRDefault="009A3A3C" w:rsidP="00441003">
      <w:pPr>
        <w:widowControl/>
        <w:tabs>
          <w:tab w:val="num" w:pos="709"/>
          <w:tab w:val="left" w:pos="4536"/>
        </w:tabs>
        <w:suppressAutoHyphens w:val="0"/>
        <w:spacing w:line="276" w:lineRule="auto"/>
        <w:ind w:left="283" w:hanging="283"/>
        <w:jc w:val="both"/>
        <w:rPr>
          <w:rFonts w:eastAsia="Calibri"/>
          <w:color w:val="000000"/>
          <w:sz w:val="22"/>
          <w:szCs w:val="22"/>
          <w:lang w:eastAsia="en-US"/>
        </w:rPr>
      </w:pPr>
      <w:r w:rsidRPr="009A3A3C">
        <w:rPr>
          <w:rFonts w:eastAsia="Calibri"/>
          <w:color w:val="000000"/>
          <w:sz w:val="22"/>
          <w:szCs w:val="22"/>
          <w:lang w:eastAsia="en-US"/>
        </w:rPr>
        <w:tab/>
        <w:t>służbowy nr telefonu: ………………………………………………</w:t>
      </w:r>
    </w:p>
    <w:p w14:paraId="5154A740" w14:textId="77777777" w:rsidR="009A3A3C" w:rsidRPr="009A3A3C" w:rsidRDefault="009A3A3C" w:rsidP="009A3A3C">
      <w:pPr>
        <w:widowControl/>
        <w:tabs>
          <w:tab w:val="num" w:pos="709"/>
          <w:tab w:val="left" w:pos="4536"/>
        </w:tabs>
        <w:suppressAutoHyphens w:val="0"/>
        <w:spacing w:line="276" w:lineRule="auto"/>
        <w:ind w:left="283" w:hanging="283"/>
        <w:jc w:val="both"/>
        <w:rPr>
          <w:rFonts w:eastAsia="Calibri"/>
          <w:color w:val="000000"/>
          <w:sz w:val="22"/>
          <w:szCs w:val="22"/>
          <w:lang w:eastAsia="en-US"/>
        </w:rPr>
      </w:pPr>
    </w:p>
    <w:p w14:paraId="7BF9DF59" w14:textId="77777777" w:rsidR="009A3A3C" w:rsidRPr="009A3A3C" w:rsidRDefault="009A3A3C" w:rsidP="009A3A3C">
      <w:pPr>
        <w:widowControl/>
        <w:numPr>
          <w:ilvl w:val="0"/>
          <w:numId w:val="54"/>
        </w:numPr>
        <w:tabs>
          <w:tab w:val="num" w:pos="283"/>
        </w:tabs>
        <w:suppressAutoHyphens w:val="0"/>
        <w:spacing w:after="160" w:line="276" w:lineRule="auto"/>
        <w:ind w:left="283" w:hanging="283"/>
        <w:jc w:val="both"/>
        <w:rPr>
          <w:rFonts w:eastAsia="Calibri"/>
          <w:color w:val="000000"/>
          <w:sz w:val="22"/>
          <w:szCs w:val="22"/>
          <w:lang w:eastAsia="en-US"/>
        </w:rPr>
      </w:pPr>
      <w:r w:rsidRPr="009A3A3C">
        <w:rPr>
          <w:rFonts w:eastAsia="Calibri"/>
          <w:bCs/>
          <w:color w:val="000000"/>
          <w:sz w:val="22"/>
          <w:szCs w:val="22"/>
          <w:lang w:eastAsia="en-US"/>
        </w:rPr>
        <w:t>Administrator wyznaczył inspektora ochrony danych:</w:t>
      </w:r>
    </w:p>
    <w:p w14:paraId="3BFA593C" w14:textId="77777777" w:rsidR="009A3A3C" w:rsidRPr="009A3A3C" w:rsidRDefault="009A3A3C" w:rsidP="009A3A3C">
      <w:pPr>
        <w:widowControl/>
        <w:tabs>
          <w:tab w:val="num" w:pos="709"/>
          <w:tab w:val="left" w:pos="4536"/>
        </w:tabs>
        <w:suppressAutoHyphens w:val="0"/>
        <w:spacing w:line="276" w:lineRule="auto"/>
        <w:ind w:left="283" w:hanging="283"/>
        <w:jc w:val="both"/>
        <w:rPr>
          <w:rFonts w:eastAsia="Calibri"/>
          <w:color w:val="000000"/>
          <w:sz w:val="22"/>
          <w:szCs w:val="22"/>
          <w:lang w:eastAsia="en-US"/>
        </w:rPr>
      </w:pPr>
      <w:r w:rsidRPr="009A3A3C">
        <w:rPr>
          <w:rFonts w:eastAsia="Calibri"/>
          <w:color w:val="000000"/>
          <w:sz w:val="22"/>
          <w:szCs w:val="22"/>
          <w:lang w:eastAsia="en-US"/>
        </w:rPr>
        <w:tab/>
        <w:t>imię i nazwisko: ………………………………………….</w:t>
      </w:r>
      <w:r w:rsidRPr="009A3A3C">
        <w:rPr>
          <w:rFonts w:eastAsia="Calibri"/>
          <w:color w:val="000000"/>
          <w:sz w:val="22"/>
          <w:szCs w:val="22"/>
          <w:lang w:eastAsia="en-US"/>
        </w:rPr>
        <w:tab/>
      </w:r>
    </w:p>
    <w:p w14:paraId="0E3E2F09" w14:textId="77777777" w:rsidR="009A3A3C" w:rsidRPr="009A3A3C" w:rsidRDefault="009A3A3C" w:rsidP="009A3A3C">
      <w:pPr>
        <w:widowControl/>
        <w:tabs>
          <w:tab w:val="num" w:pos="709"/>
          <w:tab w:val="left" w:pos="4536"/>
        </w:tabs>
        <w:suppressAutoHyphens w:val="0"/>
        <w:spacing w:line="276" w:lineRule="auto"/>
        <w:ind w:left="283" w:hanging="283"/>
        <w:jc w:val="both"/>
        <w:rPr>
          <w:rFonts w:eastAsia="Calibri"/>
          <w:color w:val="000000"/>
          <w:sz w:val="22"/>
          <w:szCs w:val="22"/>
          <w:lang w:eastAsia="en-US"/>
        </w:rPr>
      </w:pPr>
      <w:r w:rsidRPr="009A3A3C">
        <w:rPr>
          <w:rFonts w:eastAsia="Calibri"/>
          <w:color w:val="000000"/>
          <w:sz w:val="22"/>
          <w:szCs w:val="22"/>
          <w:lang w:eastAsia="en-US"/>
        </w:rPr>
        <w:tab/>
        <w:t>służbowy adres poczty elektronicznej: iod@dcopih.pl</w:t>
      </w:r>
    </w:p>
    <w:p w14:paraId="029F36C1" w14:textId="77777777" w:rsidR="009A3A3C" w:rsidRPr="009A3A3C" w:rsidRDefault="009A3A3C" w:rsidP="009A3A3C">
      <w:pPr>
        <w:widowControl/>
        <w:tabs>
          <w:tab w:val="num" w:pos="709"/>
          <w:tab w:val="left" w:pos="4536"/>
        </w:tabs>
        <w:suppressAutoHyphens w:val="0"/>
        <w:spacing w:line="276" w:lineRule="auto"/>
        <w:ind w:left="283" w:hanging="283"/>
        <w:jc w:val="both"/>
        <w:rPr>
          <w:rFonts w:eastAsia="Calibri"/>
          <w:color w:val="000000"/>
          <w:sz w:val="22"/>
          <w:szCs w:val="22"/>
          <w:lang w:eastAsia="en-US"/>
        </w:rPr>
      </w:pPr>
      <w:r w:rsidRPr="009A3A3C">
        <w:rPr>
          <w:rFonts w:eastAsia="Calibri"/>
          <w:color w:val="000000"/>
          <w:sz w:val="22"/>
          <w:szCs w:val="22"/>
          <w:lang w:eastAsia="en-US"/>
        </w:rPr>
        <w:tab/>
        <w:t xml:space="preserve">służbowy nr telefonu: </w:t>
      </w:r>
      <w:r w:rsidRPr="009A3A3C">
        <w:rPr>
          <w:rFonts w:eastAsia="Calibri"/>
          <w:sz w:val="22"/>
          <w:szCs w:val="22"/>
          <w:lang w:eastAsia="en-US"/>
        </w:rPr>
        <w:t>+48 71 368 93 76</w:t>
      </w:r>
      <w:r w:rsidRPr="009A3A3C">
        <w:rPr>
          <w:rFonts w:eastAsia="Calibri"/>
          <w:color w:val="000000"/>
          <w:sz w:val="22"/>
          <w:szCs w:val="22"/>
          <w:lang w:eastAsia="en-US"/>
        </w:rPr>
        <w:t xml:space="preserve"> </w:t>
      </w:r>
    </w:p>
    <w:p w14:paraId="31042C5B" w14:textId="77777777" w:rsidR="009A3A3C" w:rsidRPr="009A3A3C" w:rsidRDefault="009A3A3C" w:rsidP="009A3A3C">
      <w:pPr>
        <w:widowControl/>
        <w:tabs>
          <w:tab w:val="num" w:pos="709"/>
          <w:tab w:val="left" w:pos="4536"/>
        </w:tabs>
        <w:suppressAutoHyphens w:val="0"/>
        <w:spacing w:line="276" w:lineRule="auto"/>
        <w:ind w:left="283" w:hanging="283"/>
        <w:jc w:val="both"/>
        <w:rPr>
          <w:rFonts w:eastAsia="Calibri"/>
          <w:color w:val="000000"/>
          <w:sz w:val="22"/>
          <w:szCs w:val="22"/>
          <w:lang w:eastAsia="en-US"/>
        </w:rPr>
      </w:pPr>
      <w:r w:rsidRPr="009A3A3C">
        <w:rPr>
          <w:rFonts w:eastAsia="Calibri"/>
          <w:color w:val="000000"/>
          <w:sz w:val="22"/>
          <w:szCs w:val="22"/>
          <w:lang w:eastAsia="en-US"/>
        </w:rPr>
        <w:t>* niepotrzebne skreślić</w:t>
      </w:r>
    </w:p>
    <w:p w14:paraId="3D904546" w14:textId="77777777" w:rsidR="00BA2CBE" w:rsidRPr="009A3A3C" w:rsidRDefault="00BA2CBE" w:rsidP="00441003">
      <w:pPr>
        <w:widowControl/>
        <w:tabs>
          <w:tab w:val="num" w:pos="709"/>
          <w:tab w:val="left" w:pos="4536"/>
        </w:tabs>
        <w:suppressAutoHyphens w:val="0"/>
        <w:spacing w:line="276" w:lineRule="auto"/>
        <w:ind w:left="283" w:hanging="283"/>
        <w:jc w:val="both"/>
        <w:rPr>
          <w:rFonts w:eastAsia="Calibri"/>
          <w:color w:val="000000"/>
          <w:sz w:val="22"/>
          <w:szCs w:val="22"/>
          <w:lang w:eastAsia="en-US"/>
        </w:rPr>
      </w:pPr>
    </w:p>
    <w:p w14:paraId="08267947" w14:textId="77777777" w:rsidR="009A3A3C" w:rsidRPr="009A3A3C" w:rsidRDefault="009A3A3C" w:rsidP="009A3A3C">
      <w:pPr>
        <w:widowControl/>
        <w:numPr>
          <w:ilvl w:val="0"/>
          <w:numId w:val="54"/>
        </w:numPr>
        <w:tabs>
          <w:tab w:val="num" w:pos="283"/>
          <w:tab w:val="left" w:pos="4536"/>
        </w:tabs>
        <w:suppressAutoHyphens w:val="0"/>
        <w:spacing w:after="160" w:line="276" w:lineRule="auto"/>
        <w:ind w:left="283" w:hanging="283"/>
        <w:contextualSpacing/>
        <w:jc w:val="both"/>
        <w:rPr>
          <w:rFonts w:eastAsia="Calibri"/>
          <w:color w:val="000000"/>
          <w:sz w:val="22"/>
          <w:szCs w:val="22"/>
          <w:lang w:eastAsia="en-US"/>
        </w:rPr>
      </w:pPr>
      <w:r w:rsidRPr="009A3A3C">
        <w:rPr>
          <w:rFonts w:eastAsia="Calibri"/>
          <w:color w:val="000000"/>
          <w:sz w:val="22"/>
          <w:szCs w:val="22"/>
          <w:lang w:eastAsia="en-US"/>
        </w:rPr>
        <w:t>W przypadku zmiany osób, o których mowa w ust. 1 i 2, strona u której doszło do zmiany danych tej osoby, zobowiązana jest do niezwłocznego zawiadomienia o tym drugiej strony, na adres email wskazany w ust. 1 lub 2 (w zależności od tego czy o zmianie zawiadamia Podmiot przetwarzający czy Administrator) wraz ze wskazaniem aktualnych danych, o których mowa odpowiednio w ust. 1 i 2.</w:t>
      </w:r>
    </w:p>
    <w:p w14:paraId="47075795" w14:textId="77777777" w:rsidR="009A3A3C" w:rsidRPr="009A3A3C" w:rsidRDefault="009A3A3C" w:rsidP="009A3A3C">
      <w:pPr>
        <w:widowControl/>
        <w:tabs>
          <w:tab w:val="left" w:pos="4536"/>
        </w:tabs>
        <w:suppressAutoHyphens w:val="0"/>
        <w:spacing w:line="276" w:lineRule="auto"/>
        <w:ind w:left="709"/>
        <w:contextualSpacing/>
        <w:jc w:val="both"/>
        <w:rPr>
          <w:rFonts w:eastAsia="Calibri"/>
          <w:color w:val="000000"/>
          <w:sz w:val="22"/>
          <w:szCs w:val="22"/>
          <w:lang w:eastAsia="en-US"/>
        </w:rPr>
      </w:pPr>
    </w:p>
    <w:p w14:paraId="7FB7D135" w14:textId="77777777" w:rsidR="009A3A3C" w:rsidRPr="009A3A3C" w:rsidRDefault="009A3A3C" w:rsidP="009A3A3C">
      <w:pPr>
        <w:widowControl/>
        <w:suppressAutoHyphens w:val="0"/>
        <w:spacing w:line="276" w:lineRule="auto"/>
        <w:jc w:val="center"/>
        <w:rPr>
          <w:rFonts w:eastAsia="Calibri"/>
          <w:color w:val="000000"/>
          <w:sz w:val="22"/>
          <w:szCs w:val="22"/>
          <w:lang w:eastAsia="en-US"/>
        </w:rPr>
      </w:pPr>
      <w:r w:rsidRPr="009A3A3C">
        <w:rPr>
          <w:rFonts w:eastAsia="Calibri"/>
          <w:sz w:val="22"/>
          <w:szCs w:val="22"/>
          <w:lang w:eastAsia="en-US"/>
        </w:rPr>
        <w:t xml:space="preserve">§ 13 </w:t>
      </w:r>
      <w:r w:rsidRPr="009A3A3C">
        <w:rPr>
          <w:rFonts w:eastAsia="Calibri"/>
          <w:color w:val="000000"/>
          <w:sz w:val="22"/>
          <w:szCs w:val="22"/>
          <w:lang w:eastAsia="en-US"/>
        </w:rPr>
        <w:t>Postanowienia końcowe</w:t>
      </w:r>
    </w:p>
    <w:p w14:paraId="49E1D58A" w14:textId="77777777" w:rsidR="009A3A3C" w:rsidRPr="009A3A3C" w:rsidRDefault="009A3A3C" w:rsidP="009A3A3C">
      <w:pPr>
        <w:widowControl/>
        <w:numPr>
          <w:ilvl w:val="0"/>
          <w:numId w:val="56"/>
        </w:numPr>
        <w:tabs>
          <w:tab w:val="num" w:pos="1080"/>
        </w:tabs>
        <w:suppressAutoHyphens w:val="0"/>
        <w:spacing w:after="160" w:line="276" w:lineRule="auto"/>
        <w:contextualSpacing/>
        <w:jc w:val="both"/>
        <w:rPr>
          <w:rFonts w:eastAsia="Calibri"/>
          <w:color w:val="000000"/>
          <w:sz w:val="22"/>
          <w:szCs w:val="22"/>
          <w:lang w:eastAsia="en-US"/>
        </w:rPr>
      </w:pPr>
      <w:r w:rsidRPr="009A3A3C">
        <w:rPr>
          <w:rFonts w:eastAsia="Calibri"/>
          <w:sz w:val="22"/>
          <w:szCs w:val="22"/>
          <w:lang w:eastAsia="en-US"/>
        </w:rPr>
        <w:t>Podmiot przetwarzający</w:t>
      </w:r>
      <w:r w:rsidRPr="009A3A3C">
        <w:rPr>
          <w:rFonts w:eastAsia="Calibri"/>
          <w:color w:val="000000"/>
          <w:sz w:val="22"/>
          <w:szCs w:val="22"/>
          <w:lang w:eastAsia="en-US"/>
        </w:rPr>
        <w:t xml:space="preserve"> odpowiada na zasadach ogólnych za szkody, jakie powstaną u Administratora lub osób trzecich w wyniku naruszenia przez Podmiot Przetwarzający przepisów prawa lub niewykonania lub nienależytego wykonania Umowy przez Podmiot Przetwarzający.</w:t>
      </w:r>
    </w:p>
    <w:p w14:paraId="77C9EF90" w14:textId="77777777" w:rsidR="009A3A3C" w:rsidRPr="009A3A3C" w:rsidRDefault="009A3A3C" w:rsidP="009A3A3C">
      <w:pPr>
        <w:widowControl/>
        <w:numPr>
          <w:ilvl w:val="0"/>
          <w:numId w:val="56"/>
        </w:numPr>
        <w:tabs>
          <w:tab w:val="num" w:pos="1080"/>
        </w:tabs>
        <w:suppressAutoHyphens w:val="0"/>
        <w:spacing w:after="160" w:line="276" w:lineRule="auto"/>
        <w:contextualSpacing/>
        <w:jc w:val="both"/>
        <w:rPr>
          <w:rFonts w:eastAsia="Calibri"/>
          <w:color w:val="000000"/>
          <w:sz w:val="22"/>
          <w:szCs w:val="22"/>
          <w:lang w:eastAsia="en-US"/>
        </w:rPr>
      </w:pPr>
      <w:r w:rsidRPr="009A3A3C">
        <w:rPr>
          <w:rFonts w:eastAsia="Calibri"/>
          <w:sz w:val="22"/>
          <w:szCs w:val="22"/>
          <w:lang w:eastAsia="en-US"/>
        </w:rPr>
        <w:t>Umowa została sporządzona w dwóch jednobrzmiących egzemplarzach dla każdej ze stron.</w:t>
      </w:r>
    </w:p>
    <w:p w14:paraId="18F85EC0" w14:textId="77777777" w:rsidR="009A3A3C" w:rsidRPr="009A3A3C" w:rsidRDefault="009A3A3C" w:rsidP="009A3A3C">
      <w:pPr>
        <w:widowControl/>
        <w:numPr>
          <w:ilvl w:val="0"/>
          <w:numId w:val="56"/>
        </w:numPr>
        <w:tabs>
          <w:tab w:val="num" w:pos="1080"/>
        </w:tabs>
        <w:suppressAutoHyphens w:val="0"/>
        <w:spacing w:after="160" w:line="276" w:lineRule="auto"/>
        <w:contextualSpacing/>
        <w:jc w:val="both"/>
        <w:rPr>
          <w:rFonts w:eastAsia="Calibri"/>
          <w:color w:val="000000"/>
          <w:sz w:val="22"/>
          <w:szCs w:val="22"/>
          <w:lang w:eastAsia="en-US"/>
        </w:rPr>
      </w:pPr>
      <w:r w:rsidRPr="009A3A3C">
        <w:rPr>
          <w:rFonts w:eastAsia="Calibri"/>
          <w:sz w:val="22"/>
          <w:szCs w:val="22"/>
          <w:lang w:eastAsia="en-US"/>
        </w:rPr>
        <w:t>W sprawach nieuregulowanych zastosowanie będą miały przepisy Kodeksu cywilnego oraz Rozporządzenia.</w:t>
      </w:r>
    </w:p>
    <w:p w14:paraId="0B57B3E9" w14:textId="77777777" w:rsidR="009A3A3C" w:rsidRPr="009A3A3C" w:rsidRDefault="009A3A3C" w:rsidP="009A3A3C">
      <w:pPr>
        <w:widowControl/>
        <w:numPr>
          <w:ilvl w:val="0"/>
          <w:numId w:val="56"/>
        </w:numPr>
        <w:tabs>
          <w:tab w:val="num" w:pos="1080"/>
        </w:tabs>
        <w:suppressAutoHyphens w:val="0"/>
        <w:spacing w:after="160" w:line="276" w:lineRule="auto"/>
        <w:contextualSpacing/>
        <w:jc w:val="both"/>
        <w:rPr>
          <w:rFonts w:eastAsia="Calibri"/>
          <w:color w:val="000000"/>
          <w:sz w:val="22"/>
          <w:szCs w:val="22"/>
          <w:lang w:eastAsia="en-US"/>
        </w:rPr>
      </w:pPr>
      <w:r w:rsidRPr="009A3A3C">
        <w:rPr>
          <w:rFonts w:eastAsia="Calibri"/>
          <w:sz w:val="22"/>
          <w:szCs w:val="22"/>
          <w:lang w:eastAsia="en-US"/>
        </w:rPr>
        <w:t>Sądem właściwym dla rozpatrzenia sporów wynikających z niniejszej Umowy będzie sąd właściwy dla lokalizacji Administratora danych.</w:t>
      </w:r>
    </w:p>
    <w:p w14:paraId="3E9DA20C" w14:textId="77777777" w:rsidR="009A3A3C" w:rsidRPr="009A3A3C" w:rsidRDefault="009A3A3C" w:rsidP="009A3A3C">
      <w:pPr>
        <w:widowControl/>
        <w:suppressAutoHyphens w:val="0"/>
        <w:spacing w:line="276" w:lineRule="auto"/>
        <w:ind w:left="360"/>
        <w:jc w:val="both"/>
        <w:rPr>
          <w:rFonts w:eastAsia="Calibri"/>
          <w:sz w:val="22"/>
          <w:szCs w:val="22"/>
          <w:lang w:eastAsia="en-US"/>
        </w:rPr>
      </w:pPr>
      <w:r w:rsidRPr="009A3A3C">
        <w:rPr>
          <w:rFonts w:eastAsia="Calibri"/>
          <w:sz w:val="22"/>
          <w:szCs w:val="22"/>
          <w:lang w:eastAsia="en-US"/>
        </w:rPr>
        <w:lastRenderedPageBreak/>
        <w:t xml:space="preserve"> </w:t>
      </w:r>
    </w:p>
    <w:p w14:paraId="405E8D3C" w14:textId="77777777" w:rsidR="009A3A3C" w:rsidRPr="009A3A3C" w:rsidRDefault="009A3A3C" w:rsidP="009A3A3C">
      <w:pPr>
        <w:widowControl/>
        <w:suppressAutoHyphens w:val="0"/>
        <w:spacing w:after="120" w:line="276" w:lineRule="auto"/>
        <w:jc w:val="both"/>
        <w:rPr>
          <w:rFonts w:eastAsia="Calibri"/>
          <w:sz w:val="22"/>
          <w:szCs w:val="22"/>
          <w:lang w:eastAsia="en-US"/>
        </w:rPr>
      </w:pPr>
    </w:p>
    <w:p w14:paraId="065D1FB3" w14:textId="77777777" w:rsidR="009A3A3C" w:rsidRPr="009A3A3C" w:rsidRDefault="009A3A3C" w:rsidP="009A3A3C">
      <w:pPr>
        <w:widowControl/>
        <w:suppressAutoHyphens w:val="0"/>
        <w:spacing w:after="120" w:line="276" w:lineRule="auto"/>
        <w:jc w:val="center"/>
        <w:rPr>
          <w:rFonts w:eastAsia="Calibri"/>
          <w:sz w:val="22"/>
          <w:szCs w:val="22"/>
          <w:lang w:eastAsia="en-US"/>
        </w:rPr>
      </w:pPr>
      <w:r w:rsidRPr="009A3A3C">
        <w:rPr>
          <w:rFonts w:eastAsia="Calibri"/>
          <w:sz w:val="22"/>
          <w:szCs w:val="22"/>
          <w:lang w:eastAsia="en-US"/>
        </w:rPr>
        <w:t>_______________________                                                                  ____________________</w:t>
      </w:r>
    </w:p>
    <w:p w14:paraId="3D95D4E5" w14:textId="77777777" w:rsidR="009A3A3C" w:rsidRPr="009A3A3C" w:rsidRDefault="009A3A3C" w:rsidP="009A3A3C">
      <w:pPr>
        <w:widowControl/>
        <w:suppressAutoHyphens w:val="0"/>
        <w:spacing w:after="120" w:line="276" w:lineRule="auto"/>
        <w:jc w:val="center"/>
        <w:rPr>
          <w:rFonts w:eastAsia="Calibri"/>
          <w:sz w:val="22"/>
          <w:szCs w:val="22"/>
          <w:lang w:eastAsia="en-US"/>
        </w:rPr>
      </w:pPr>
      <w:r w:rsidRPr="009A3A3C">
        <w:rPr>
          <w:rFonts w:eastAsia="Calibri"/>
          <w:sz w:val="22"/>
          <w:szCs w:val="22"/>
          <w:lang w:eastAsia="en-US"/>
        </w:rPr>
        <w:t xml:space="preserve">Administrator danych </w:t>
      </w:r>
      <w:r w:rsidRPr="009A3A3C">
        <w:rPr>
          <w:rFonts w:eastAsia="Calibri"/>
          <w:sz w:val="22"/>
          <w:szCs w:val="22"/>
          <w:lang w:eastAsia="en-US"/>
        </w:rPr>
        <w:tab/>
      </w:r>
      <w:r w:rsidRPr="009A3A3C">
        <w:rPr>
          <w:rFonts w:eastAsia="Calibri"/>
          <w:sz w:val="22"/>
          <w:szCs w:val="22"/>
          <w:lang w:eastAsia="en-US"/>
        </w:rPr>
        <w:tab/>
      </w:r>
      <w:r w:rsidRPr="009A3A3C">
        <w:rPr>
          <w:rFonts w:eastAsia="Calibri"/>
          <w:sz w:val="22"/>
          <w:szCs w:val="22"/>
          <w:lang w:eastAsia="en-US"/>
        </w:rPr>
        <w:tab/>
      </w:r>
      <w:r w:rsidRPr="009A3A3C">
        <w:rPr>
          <w:rFonts w:eastAsia="Calibri"/>
          <w:sz w:val="22"/>
          <w:szCs w:val="22"/>
          <w:lang w:eastAsia="en-US"/>
        </w:rPr>
        <w:tab/>
      </w:r>
      <w:r w:rsidRPr="009A3A3C">
        <w:rPr>
          <w:rFonts w:eastAsia="Calibri"/>
          <w:sz w:val="22"/>
          <w:szCs w:val="22"/>
          <w:lang w:eastAsia="en-US"/>
        </w:rPr>
        <w:tab/>
        <w:t xml:space="preserve">                        Podmiot przetwarzający</w:t>
      </w:r>
    </w:p>
    <w:p w14:paraId="07622633" w14:textId="77777777" w:rsidR="009A3A3C" w:rsidRDefault="009A3A3C" w:rsidP="00441003">
      <w:pPr>
        <w:rPr>
          <w:rFonts w:eastAsia="Calibri"/>
        </w:rPr>
      </w:pPr>
    </w:p>
    <w:p w14:paraId="6BCA5B7F" w14:textId="77777777" w:rsidR="0042114F" w:rsidRDefault="0042114F" w:rsidP="001C5FF8">
      <w:pPr>
        <w:widowControl/>
        <w:suppressAutoHyphens w:val="0"/>
        <w:spacing w:after="120" w:line="276" w:lineRule="auto"/>
        <w:jc w:val="center"/>
        <w:rPr>
          <w:rFonts w:eastAsia="Calibri"/>
          <w:sz w:val="22"/>
          <w:szCs w:val="22"/>
          <w:lang w:eastAsia="en-US"/>
        </w:rPr>
      </w:pPr>
    </w:p>
    <w:p w14:paraId="47FBE9EA" w14:textId="77777777" w:rsidR="00764342" w:rsidRDefault="00764342" w:rsidP="001C5FF8">
      <w:pPr>
        <w:widowControl/>
        <w:suppressAutoHyphens w:val="0"/>
        <w:spacing w:after="120" w:line="276" w:lineRule="auto"/>
        <w:jc w:val="center"/>
        <w:rPr>
          <w:rFonts w:eastAsia="Calibri"/>
          <w:sz w:val="22"/>
          <w:szCs w:val="22"/>
          <w:lang w:eastAsia="en-US"/>
        </w:rPr>
      </w:pPr>
    </w:p>
    <w:p w14:paraId="477B1B5F" w14:textId="77777777" w:rsidR="00764342" w:rsidRDefault="00764342" w:rsidP="001C5FF8">
      <w:pPr>
        <w:widowControl/>
        <w:suppressAutoHyphens w:val="0"/>
        <w:spacing w:after="120" w:line="276" w:lineRule="auto"/>
        <w:jc w:val="center"/>
        <w:rPr>
          <w:rFonts w:eastAsia="Calibri"/>
          <w:sz w:val="22"/>
          <w:szCs w:val="22"/>
          <w:lang w:eastAsia="en-US"/>
        </w:rPr>
      </w:pPr>
    </w:p>
    <w:p w14:paraId="7FB3CC91" w14:textId="77777777" w:rsidR="00764342" w:rsidRDefault="00764342" w:rsidP="001C5FF8">
      <w:pPr>
        <w:widowControl/>
        <w:suppressAutoHyphens w:val="0"/>
        <w:spacing w:after="120" w:line="276" w:lineRule="auto"/>
        <w:jc w:val="center"/>
        <w:rPr>
          <w:rFonts w:eastAsia="Calibri"/>
          <w:sz w:val="22"/>
          <w:szCs w:val="22"/>
          <w:lang w:eastAsia="en-US"/>
        </w:rPr>
      </w:pPr>
    </w:p>
    <w:p w14:paraId="7FE378FE" w14:textId="77777777" w:rsidR="00764342" w:rsidRDefault="00764342" w:rsidP="001C5FF8">
      <w:pPr>
        <w:widowControl/>
        <w:suppressAutoHyphens w:val="0"/>
        <w:spacing w:after="120" w:line="276" w:lineRule="auto"/>
        <w:jc w:val="center"/>
        <w:rPr>
          <w:rFonts w:eastAsia="Calibri"/>
          <w:sz w:val="22"/>
          <w:szCs w:val="22"/>
          <w:lang w:eastAsia="en-US"/>
        </w:rPr>
      </w:pPr>
    </w:p>
    <w:p w14:paraId="0D38C7FC" w14:textId="05BEC0B1" w:rsidR="00BB1459" w:rsidRDefault="007728E0" w:rsidP="001C5FF8">
      <w:pPr>
        <w:widowControl/>
        <w:suppressAutoHyphens w:val="0"/>
        <w:spacing w:after="120" w:line="276" w:lineRule="auto"/>
        <w:jc w:val="center"/>
        <w:rPr>
          <w:rFonts w:eastAsia="Calibri"/>
          <w:sz w:val="22"/>
          <w:szCs w:val="22"/>
          <w:lang w:eastAsia="en-US"/>
        </w:rPr>
      </w:pPr>
      <w:r>
        <w:rPr>
          <w:rFonts w:eastAsia="Calibri"/>
          <w:sz w:val="22"/>
          <w:szCs w:val="22"/>
          <w:lang w:eastAsia="en-US"/>
        </w:rPr>
        <w:t>,</w:t>
      </w:r>
    </w:p>
    <w:p w14:paraId="7CB535F3" w14:textId="77777777" w:rsidR="007728E0" w:rsidRDefault="007728E0" w:rsidP="001C5FF8">
      <w:pPr>
        <w:widowControl/>
        <w:suppressAutoHyphens w:val="0"/>
        <w:spacing w:after="120" w:line="276" w:lineRule="auto"/>
        <w:jc w:val="center"/>
        <w:rPr>
          <w:rFonts w:eastAsia="Calibri"/>
          <w:sz w:val="22"/>
          <w:szCs w:val="22"/>
          <w:lang w:eastAsia="en-US"/>
        </w:rPr>
      </w:pPr>
    </w:p>
    <w:p w14:paraId="58A6E9BB" w14:textId="77777777" w:rsidR="007728E0" w:rsidRDefault="007728E0" w:rsidP="001C5FF8">
      <w:pPr>
        <w:widowControl/>
        <w:suppressAutoHyphens w:val="0"/>
        <w:spacing w:after="120" w:line="276" w:lineRule="auto"/>
        <w:jc w:val="center"/>
        <w:rPr>
          <w:rFonts w:eastAsia="Calibri"/>
          <w:sz w:val="22"/>
          <w:szCs w:val="22"/>
          <w:lang w:eastAsia="en-US"/>
        </w:rPr>
      </w:pPr>
    </w:p>
    <w:p w14:paraId="3476AC8D" w14:textId="77777777" w:rsidR="00890150" w:rsidRDefault="00890150" w:rsidP="001C5FF8">
      <w:pPr>
        <w:widowControl/>
        <w:suppressAutoHyphens w:val="0"/>
        <w:spacing w:after="120" w:line="276" w:lineRule="auto"/>
        <w:jc w:val="center"/>
        <w:rPr>
          <w:rFonts w:eastAsia="Calibri"/>
          <w:sz w:val="22"/>
          <w:szCs w:val="22"/>
          <w:lang w:eastAsia="en-US"/>
        </w:rPr>
      </w:pPr>
    </w:p>
    <w:p w14:paraId="2E77FAA7" w14:textId="77777777" w:rsidR="00890150" w:rsidRDefault="00890150" w:rsidP="001C5FF8">
      <w:pPr>
        <w:widowControl/>
        <w:suppressAutoHyphens w:val="0"/>
        <w:spacing w:after="120" w:line="276" w:lineRule="auto"/>
        <w:jc w:val="center"/>
        <w:rPr>
          <w:rFonts w:eastAsia="Calibri"/>
          <w:sz w:val="22"/>
          <w:szCs w:val="22"/>
          <w:lang w:eastAsia="en-US"/>
        </w:rPr>
      </w:pPr>
    </w:p>
    <w:p w14:paraId="2B9AB89A" w14:textId="77777777" w:rsidR="00890150" w:rsidRDefault="00890150" w:rsidP="001C5FF8">
      <w:pPr>
        <w:widowControl/>
        <w:suppressAutoHyphens w:val="0"/>
        <w:spacing w:after="120" w:line="276" w:lineRule="auto"/>
        <w:jc w:val="center"/>
        <w:rPr>
          <w:rFonts w:eastAsia="Calibri"/>
          <w:sz w:val="22"/>
          <w:szCs w:val="22"/>
          <w:lang w:eastAsia="en-US"/>
        </w:rPr>
      </w:pPr>
    </w:p>
    <w:p w14:paraId="35E852F8" w14:textId="77777777" w:rsidR="00890150" w:rsidRDefault="00890150" w:rsidP="00BA2CBE">
      <w:pPr>
        <w:widowControl/>
        <w:suppressAutoHyphens w:val="0"/>
        <w:spacing w:after="120" w:line="276" w:lineRule="auto"/>
        <w:rPr>
          <w:rFonts w:eastAsia="Calibri"/>
          <w:sz w:val="22"/>
          <w:szCs w:val="22"/>
          <w:lang w:eastAsia="en-US"/>
        </w:rPr>
      </w:pPr>
    </w:p>
    <w:p w14:paraId="7ADF8A00" w14:textId="77777777" w:rsidR="006636E5" w:rsidRDefault="006636E5" w:rsidP="00890150">
      <w:pPr>
        <w:jc w:val="center"/>
        <w:rPr>
          <w:rFonts w:ascii="Calibri" w:hAnsi="Calibri" w:cs="Calibri"/>
          <w:b/>
          <w:sz w:val="22"/>
          <w:szCs w:val="22"/>
        </w:rPr>
      </w:pPr>
    </w:p>
    <w:p w14:paraId="53A9286E" w14:textId="77777777" w:rsidR="006636E5" w:rsidRDefault="006636E5" w:rsidP="00890150">
      <w:pPr>
        <w:jc w:val="center"/>
        <w:rPr>
          <w:rFonts w:ascii="Calibri" w:hAnsi="Calibri" w:cs="Calibri"/>
          <w:b/>
          <w:sz w:val="22"/>
          <w:szCs w:val="22"/>
        </w:rPr>
      </w:pPr>
    </w:p>
    <w:p w14:paraId="3A314E7D" w14:textId="77777777" w:rsidR="006636E5" w:rsidRDefault="006636E5" w:rsidP="00890150">
      <w:pPr>
        <w:jc w:val="center"/>
        <w:rPr>
          <w:rFonts w:ascii="Calibri" w:hAnsi="Calibri" w:cs="Calibri"/>
          <w:b/>
          <w:sz w:val="22"/>
          <w:szCs w:val="22"/>
        </w:rPr>
      </w:pPr>
    </w:p>
    <w:p w14:paraId="6FABFFE7" w14:textId="77777777" w:rsidR="006636E5" w:rsidRDefault="006636E5" w:rsidP="00890150">
      <w:pPr>
        <w:jc w:val="center"/>
        <w:rPr>
          <w:rFonts w:ascii="Calibri" w:hAnsi="Calibri" w:cs="Calibri"/>
          <w:b/>
          <w:sz w:val="22"/>
          <w:szCs w:val="22"/>
        </w:rPr>
      </w:pPr>
    </w:p>
    <w:p w14:paraId="7343407E" w14:textId="77777777" w:rsidR="006636E5" w:rsidRDefault="006636E5" w:rsidP="00890150">
      <w:pPr>
        <w:jc w:val="center"/>
        <w:rPr>
          <w:rFonts w:ascii="Calibri" w:hAnsi="Calibri" w:cs="Calibri"/>
          <w:b/>
          <w:sz w:val="22"/>
          <w:szCs w:val="22"/>
        </w:rPr>
      </w:pPr>
    </w:p>
    <w:p w14:paraId="17EF5D7F" w14:textId="77777777" w:rsidR="006636E5" w:rsidRDefault="006636E5" w:rsidP="00890150">
      <w:pPr>
        <w:jc w:val="center"/>
        <w:rPr>
          <w:rFonts w:ascii="Calibri" w:hAnsi="Calibri" w:cs="Calibri"/>
          <w:b/>
          <w:sz w:val="22"/>
          <w:szCs w:val="22"/>
        </w:rPr>
      </w:pPr>
    </w:p>
    <w:p w14:paraId="1464A5EA" w14:textId="77777777" w:rsidR="006636E5" w:rsidRDefault="006636E5" w:rsidP="00890150">
      <w:pPr>
        <w:jc w:val="center"/>
        <w:rPr>
          <w:rFonts w:ascii="Calibri" w:hAnsi="Calibri" w:cs="Calibri"/>
          <w:b/>
          <w:sz w:val="22"/>
          <w:szCs w:val="22"/>
        </w:rPr>
      </w:pPr>
    </w:p>
    <w:p w14:paraId="7D09777E" w14:textId="77777777" w:rsidR="006636E5" w:rsidRDefault="006636E5" w:rsidP="00890150">
      <w:pPr>
        <w:jc w:val="center"/>
        <w:rPr>
          <w:rFonts w:ascii="Calibri" w:hAnsi="Calibri" w:cs="Calibri"/>
          <w:b/>
          <w:sz w:val="22"/>
          <w:szCs w:val="22"/>
        </w:rPr>
      </w:pPr>
    </w:p>
    <w:p w14:paraId="24006E5D" w14:textId="77777777" w:rsidR="006636E5" w:rsidRDefault="006636E5" w:rsidP="00890150">
      <w:pPr>
        <w:jc w:val="center"/>
        <w:rPr>
          <w:rFonts w:ascii="Calibri" w:hAnsi="Calibri" w:cs="Calibri"/>
          <w:b/>
          <w:sz w:val="22"/>
          <w:szCs w:val="22"/>
        </w:rPr>
      </w:pPr>
    </w:p>
    <w:p w14:paraId="0F996FFB" w14:textId="24404549" w:rsidR="006636E5" w:rsidRDefault="00BD31A6" w:rsidP="00890150">
      <w:pPr>
        <w:jc w:val="center"/>
        <w:rPr>
          <w:rFonts w:ascii="Calibri" w:hAnsi="Calibri" w:cs="Calibri"/>
          <w:b/>
          <w:sz w:val="22"/>
          <w:szCs w:val="22"/>
        </w:rPr>
      </w:pPr>
      <w:commentRangeStart w:id="4"/>
      <w:r w:rsidRPr="00BD31A6">
        <w:rPr>
          <w:rFonts w:ascii="Calibri" w:hAnsi="Calibri" w:cs="Calibri"/>
          <w:b/>
          <w:sz w:val="22"/>
          <w:szCs w:val="22"/>
          <w:highlight w:val="yellow"/>
        </w:rPr>
        <w:t>ZAŁCZNIK nr 7</w:t>
      </w:r>
      <w:commentRangeEnd w:id="4"/>
      <w:r w:rsidR="00F053C2">
        <w:rPr>
          <w:rStyle w:val="Odwoaniedokomentarza"/>
          <w:rFonts w:ascii="Calibri" w:hAnsi="Calibri" w:cs="Calibri"/>
          <w:b/>
          <w:sz w:val="22"/>
          <w:szCs w:val="22"/>
        </w:rPr>
        <w:commentReference w:id="4"/>
      </w:r>
    </w:p>
    <w:p w14:paraId="4C761388" w14:textId="77777777" w:rsidR="006636E5" w:rsidRDefault="006636E5" w:rsidP="00890150">
      <w:pPr>
        <w:jc w:val="center"/>
        <w:rPr>
          <w:rFonts w:ascii="Calibri" w:hAnsi="Calibri" w:cs="Calibri"/>
          <w:b/>
          <w:sz w:val="22"/>
          <w:szCs w:val="22"/>
        </w:rPr>
      </w:pPr>
    </w:p>
    <w:p w14:paraId="46112349" w14:textId="77777777" w:rsidR="006636E5" w:rsidRDefault="006636E5" w:rsidP="00890150">
      <w:pPr>
        <w:jc w:val="center"/>
        <w:rPr>
          <w:rFonts w:ascii="Calibri" w:hAnsi="Calibri" w:cs="Calibri"/>
          <w:b/>
          <w:sz w:val="22"/>
          <w:szCs w:val="22"/>
        </w:rPr>
      </w:pPr>
    </w:p>
    <w:p w14:paraId="3F93D449" w14:textId="77777777" w:rsidR="006636E5" w:rsidRDefault="006636E5" w:rsidP="00890150">
      <w:pPr>
        <w:jc w:val="center"/>
        <w:rPr>
          <w:rFonts w:ascii="Calibri" w:hAnsi="Calibri" w:cs="Calibri"/>
          <w:b/>
          <w:sz w:val="22"/>
          <w:szCs w:val="22"/>
        </w:rPr>
      </w:pPr>
    </w:p>
    <w:p w14:paraId="37A65632" w14:textId="77777777" w:rsidR="006636E5" w:rsidRDefault="006636E5" w:rsidP="00890150">
      <w:pPr>
        <w:jc w:val="center"/>
        <w:rPr>
          <w:rFonts w:ascii="Calibri" w:hAnsi="Calibri" w:cs="Calibri"/>
          <w:b/>
          <w:sz w:val="22"/>
          <w:szCs w:val="22"/>
        </w:rPr>
      </w:pPr>
    </w:p>
    <w:p w14:paraId="1D8D4D93" w14:textId="77777777" w:rsidR="006636E5" w:rsidRDefault="006636E5" w:rsidP="00890150">
      <w:pPr>
        <w:jc w:val="center"/>
        <w:rPr>
          <w:rFonts w:ascii="Calibri" w:hAnsi="Calibri" w:cs="Calibri"/>
          <w:b/>
          <w:sz w:val="22"/>
          <w:szCs w:val="22"/>
        </w:rPr>
      </w:pPr>
    </w:p>
    <w:p w14:paraId="36124016" w14:textId="0345885F" w:rsidR="00890150" w:rsidRDefault="00890150" w:rsidP="00890150">
      <w:pPr>
        <w:jc w:val="center"/>
        <w:rPr>
          <w:rFonts w:ascii="Calibri" w:hAnsi="Calibri" w:cs="Calibri"/>
          <w:b/>
          <w:sz w:val="22"/>
          <w:szCs w:val="22"/>
        </w:rPr>
      </w:pPr>
      <w:r w:rsidRPr="00087061">
        <w:rPr>
          <w:rFonts w:ascii="Calibri" w:hAnsi="Calibri" w:cs="Calibri"/>
          <w:b/>
          <w:sz w:val="22"/>
          <w:szCs w:val="22"/>
        </w:rPr>
        <w:t>Protokół Zdawczo-Odbiorczy</w:t>
      </w:r>
      <w:r>
        <w:rPr>
          <w:rFonts w:ascii="Calibri" w:hAnsi="Calibri" w:cs="Calibri"/>
          <w:b/>
          <w:sz w:val="22"/>
          <w:szCs w:val="22"/>
        </w:rPr>
        <w:t xml:space="preserve"> z dnia ………………………..</w:t>
      </w:r>
    </w:p>
    <w:p w14:paraId="75315352" w14:textId="77777777" w:rsidR="00890150" w:rsidRDefault="00890150" w:rsidP="00890150">
      <w:pPr>
        <w:jc w:val="center"/>
        <w:rPr>
          <w:rFonts w:ascii="Calibri" w:hAnsi="Calibri" w:cs="Calibri"/>
          <w:b/>
          <w:sz w:val="22"/>
          <w:szCs w:val="22"/>
        </w:rPr>
      </w:pPr>
      <w:r>
        <w:rPr>
          <w:rFonts w:ascii="Calibri" w:hAnsi="Calibri" w:cs="Calibri"/>
          <w:b/>
          <w:sz w:val="22"/>
          <w:szCs w:val="22"/>
        </w:rPr>
        <w:t>godzina dostawy ……………………………….</w:t>
      </w:r>
    </w:p>
    <w:p w14:paraId="00566E00" w14:textId="77777777" w:rsidR="00890150" w:rsidRDefault="00890150" w:rsidP="00890150">
      <w:pPr>
        <w:jc w:val="center"/>
        <w:rPr>
          <w:rFonts w:ascii="Calibri" w:hAnsi="Calibri" w:cs="Calibri"/>
          <w:b/>
          <w:sz w:val="22"/>
          <w:szCs w:val="22"/>
        </w:rPr>
      </w:pPr>
    </w:p>
    <w:tbl>
      <w:tblPr>
        <w:tblW w:w="9298" w:type="dxa"/>
        <w:tblInd w:w="-30" w:type="dxa"/>
        <w:tblLayout w:type="fixed"/>
        <w:tblLook w:val="0000" w:firstRow="0" w:lastRow="0" w:firstColumn="0" w:lastColumn="0" w:noHBand="0" w:noVBand="0"/>
      </w:tblPr>
      <w:tblGrid>
        <w:gridCol w:w="4649"/>
        <w:gridCol w:w="4649"/>
      </w:tblGrid>
      <w:tr w:rsidR="00DA31BA" w:rsidRPr="00087061" w14:paraId="0D2B5B23" w14:textId="77777777">
        <w:tc>
          <w:tcPr>
            <w:tcW w:w="4649" w:type="dxa"/>
            <w:tcBorders>
              <w:top w:val="single" w:sz="4" w:space="0" w:color="000000"/>
              <w:left w:val="single" w:sz="4" w:space="0" w:color="000000"/>
              <w:bottom w:val="single" w:sz="4" w:space="0" w:color="000000"/>
            </w:tcBorders>
          </w:tcPr>
          <w:p w14:paraId="0EC69732" w14:textId="77777777" w:rsidR="00890150" w:rsidRPr="00087061" w:rsidRDefault="00890150">
            <w:pPr>
              <w:spacing w:before="120"/>
              <w:rPr>
                <w:rFonts w:ascii="Calibri" w:hAnsi="Calibri" w:cs="Calibri"/>
                <w:sz w:val="22"/>
                <w:szCs w:val="22"/>
              </w:rPr>
            </w:pPr>
            <w:r w:rsidRPr="00087061">
              <w:rPr>
                <w:rFonts w:ascii="Calibri" w:hAnsi="Calibri" w:cs="Calibri"/>
                <w:b/>
                <w:i/>
                <w:sz w:val="22"/>
                <w:szCs w:val="22"/>
              </w:rPr>
              <w:t>Wykonawca:</w:t>
            </w:r>
          </w:p>
          <w:p w14:paraId="73A31E8C" w14:textId="77777777" w:rsidR="00890150" w:rsidRPr="007B420B" w:rsidRDefault="00890150">
            <w:pPr>
              <w:rPr>
                <w:rFonts w:ascii="Calibri" w:hAnsi="Calibri" w:cs="Calibri"/>
                <w:b/>
                <w:i/>
                <w:sz w:val="22"/>
                <w:szCs w:val="22"/>
              </w:rPr>
            </w:pPr>
          </w:p>
        </w:tc>
        <w:tc>
          <w:tcPr>
            <w:tcW w:w="4649" w:type="dxa"/>
            <w:tcBorders>
              <w:top w:val="single" w:sz="4" w:space="0" w:color="000000"/>
              <w:left w:val="single" w:sz="4" w:space="0" w:color="000000"/>
              <w:bottom w:val="single" w:sz="4" w:space="0" w:color="000000"/>
              <w:right w:val="single" w:sz="4" w:space="0" w:color="000000"/>
            </w:tcBorders>
            <w:vAlign w:val="center"/>
          </w:tcPr>
          <w:p w14:paraId="53D7D0B5" w14:textId="77777777" w:rsidR="00890150" w:rsidRPr="00087061" w:rsidRDefault="00890150">
            <w:pPr>
              <w:spacing w:before="120"/>
              <w:rPr>
                <w:rFonts w:ascii="Calibri" w:hAnsi="Calibri" w:cs="Calibri"/>
                <w:sz w:val="22"/>
                <w:szCs w:val="22"/>
              </w:rPr>
            </w:pPr>
            <w:r w:rsidRPr="00087061">
              <w:rPr>
                <w:rFonts w:ascii="Calibri" w:hAnsi="Calibri" w:cs="Calibri"/>
                <w:b/>
                <w:i/>
                <w:sz w:val="22"/>
                <w:szCs w:val="22"/>
              </w:rPr>
              <w:t>Zamawiający:</w:t>
            </w:r>
          </w:p>
          <w:p w14:paraId="196E98BB" w14:textId="77777777" w:rsidR="00890150" w:rsidRPr="00087061" w:rsidRDefault="00890150">
            <w:pPr>
              <w:rPr>
                <w:rFonts w:ascii="Calibri" w:hAnsi="Calibri" w:cs="Calibri"/>
                <w:sz w:val="22"/>
                <w:szCs w:val="22"/>
              </w:rPr>
            </w:pPr>
            <w:r w:rsidRPr="00087061">
              <w:rPr>
                <w:rFonts w:ascii="Calibri" w:hAnsi="Calibri" w:cs="Calibri"/>
                <w:i/>
                <w:sz w:val="22"/>
                <w:szCs w:val="22"/>
              </w:rPr>
              <w:t xml:space="preserve">Dolnośląskie Centrum Onkologii Pulmonologii </w:t>
            </w:r>
            <w:r>
              <w:rPr>
                <w:rFonts w:ascii="Calibri" w:hAnsi="Calibri" w:cs="Calibri"/>
                <w:i/>
                <w:sz w:val="22"/>
                <w:szCs w:val="22"/>
              </w:rPr>
              <w:br/>
            </w:r>
            <w:r w:rsidRPr="00087061">
              <w:rPr>
                <w:rFonts w:ascii="Calibri" w:hAnsi="Calibri" w:cs="Calibri"/>
                <w:i/>
                <w:sz w:val="22"/>
                <w:szCs w:val="22"/>
              </w:rPr>
              <w:t>i Hematologii</w:t>
            </w:r>
          </w:p>
          <w:p w14:paraId="42E603C4" w14:textId="77777777" w:rsidR="00890150" w:rsidRPr="007E0F58" w:rsidRDefault="00890150">
            <w:pPr>
              <w:spacing w:after="120"/>
              <w:rPr>
                <w:rFonts w:ascii="Calibri" w:hAnsi="Calibri" w:cs="Calibri"/>
                <w:b/>
                <w:i/>
                <w:sz w:val="22"/>
                <w:szCs w:val="22"/>
              </w:rPr>
            </w:pPr>
            <w:r w:rsidRPr="00087061">
              <w:rPr>
                <w:rFonts w:ascii="Calibri" w:hAnsi="Calibri" w:cs="Calibri"/>
                <w:i/>
                <w:sz w:val="22"/>
                <w:szCs w:val="22"/>
              </w:rPr>
              <w:t>pl. Hirszfelda 12</w:t>
            </w:r>
            <w:r>
              <w:rPr>
                <w:rFonts w:ascii="Calibri" w:hAnsi="Calibri" w:cs="Calibri"/>
                <w:sz w:val="22"/>
                <w:szCs w:val="22"/>
              </w:rPr>
              <w:t xml:space="preserve">, </w:t>
            </w:r>
            <w:r w:rsidRPr="00087061">
              <w:rPr>
                <w:rFonts w:ascii="Calibri" w:hAnsi="Calibri" w:cs="Calibri"/>
                <w:i/>
                <w:sz w:val="22"/>
                <w:szCs w:val="22"/>
              </w:rPr>
              <w:t xml:space="preserve">53-413 Wrocław </w:t>
            </w:r>
            <w:r w:rsidRPr="00087061">
              <w:rPr>
                <w:rFonts w:ascii="Calibri" w:hAnsi="Calibri" w:cs="Calibri"/>
                <w:b/>
                <w:i/>
                <w:sz w:val="22"/>
                <w:szCs w:val="22"/>
              </w:rPr>
              <w:t xml:space="preserve"> </w:t>
            </w:r>
          </w:p>
        </w:tc>
      </w:tr>
    </w:tbl>
    <w:p w14:paraId="5353F487" w14:textId="77777777" w:rsidR="00890150" w:rsidRDefault="00890150" w:rsidP="00890150">
      <w:pPr>
        <w:rPr>
          <w:rFonts w:ascii="Calibri" w:hAnsi="Calibri" w:cs="Calibri"/>
          <w:b/>
          <w:sz w:val="22"/>
          <w:szCs w:val="22"/>
        </w:rPr>
      </w:pPr>
    </w:p>
    <w:p w14:paraId="56D8BC54" w14:textId="77777777" w:rsidR="00890150" w:rsidRDefault="00890150" w:rsidP="00890150">
      <w:pPr>
        <w:pStyle w:val="Akapitzlist"/>
        <w:numPr>
          <w:ilvl w:val="0"/>
          <w:numId w:val="76"/>
        </w:numPr>
        <w:suppressAutoHyphens w:val="0"/>
        <w:spacing w:after="160" w:line="259" w:lineRule="auto"/>
        <w:contextualSpacing/>
        <w:rPr>
          <w:rFonts w:ascii="Calibri" w:hAnsi="Calibri" w:cs="Calibri"/>
          <w:b/>
        </w:rPr>
      </w:pPr>
      <w:r w:rsidRPr="00890150">
        <w:rPr>
          <w:rFonts w:ascii="Calibri" w:hAnsi="Calibri" w:cs="Calibri"/>
          <w:bCs/>
          <w:color w:val="000000"/>
        </w:rPr>
        <w:t>Rodzaj:</w:t>
      </w:r>
      <w:r w:rsidRPr="000D35AB">
        <w:rPr>
          <w:rFonts w:ascii="Calibri" w:hAnsi="Calibri" w:cs="Calibri"/>
          <w:bCs/>
          <w:color w:val="FF0000"/>
        </w:rPr>
        <w:tab/>
      </w:r>
      <w:r>
        <w:rPr>
          <w:rFonts w:ascii="Calibri" w:hAnsi="Calibri" w:cs="Calibri"/>
          <w:b/>
        </w:rPr>
        <w:br/>
      </w:r>
      <w:r w:rsidRPr="00B55CA7">
        <w:rPr>
          <w:rFonts w:ascii="Calibri" w:hAnsi="Calibri" w:cs="Calibri"/>
          <w:b/>
        </w:rPr>
        <w:t>Protokół dostawy / uruchomienia / odbioru końcowego</w:t>
      </w:r>
      <w:r w:rsidRPr="00B55CA7">
        <w:rPr>
          <w:rFonts w:ascii="Calibri" w:hAnsi="Calibri" w:cs="Calibri"/>
          <w:bCs/>
          <w:vertAlign w:val="superscript"/>
        </w:rPr>
        <w:t>1</w:t>
      </w:r>
    </w:p>
    <w:p w14:paraId="53BDC1D3" w14:textId="77777777" w:rsidR="00890150" w:rsidRDefault="00890150" w:rsidP="00890150">
      <w:pPr>
        <w:pStyle w:val="Akapitzlist"/>
        <w:ind w:left="360"/>
        <w:rPr>
          <w:rFonts w:ascii="Calibri" w:hAnsi="Calibri" w:cs="Calibri"/>
          <w:b/>
        </w:rPr>
      </w:pPr>
    </w:p>
    <w:p w14:paraId="31C1974A" w14:textId="77777777" w:rsidR="00890150" w:rsidRDefault="00890150" w:rsidP="00890150">
      <w:pPr>
        <w:pStyle w:val="Akapitzlist"/>
        <w:numPr>
          <w:ilvl w:val="0"/>
          <w:numId w:val="76"/>
        </w:numPr>
        <w:suppressAutoHyphens w:val="0"/>
        <w:spacing w:after="160" w:line="259" w:lineRule="auto"/>
        <w:contextualSpacing/>
        <w:rPr>
          <w:rFonts w:ascii="Calibri" w:hAnsi="Calibri" w:cs="Calibri"/>
          <w:bCs/>
        </w:rPr>
      </w:pPr>
      <w:r>
        <w:rPr>
          <w:rFonts w:ascii="Calibri" w:hAnsi="Calibri" w:cs="Calibri"/>
          <w:bCs/>
        </w:rPr>
        <w:t>Opis p</w:t>
      </w:r>
      <w:r w:rsidRPr="00087061">
        <w:rPr>
          <w:rFonts w:ascii="Calibri" w:hAnsi="Calibri" w:cs="Calibri"/>
          <w:bCs/>
        </w:rPr>
        <w:t>rzedmiot</w:t>
      </w:r>
      <w:r>
        <w:rPr>
          <w:rFonts w:ascii="Calibri" w:hAnsi="Calibri" w:cs="Calibri"/>
          <w:bCs/>
        </w:rPr>
        <w:t>u</w:t>
      </w:r>
      <w:r w:rsidRPr="00087061">
        <w:rPr>
          <w:rFonts w:ascii="Calibri" w:hAnsi="Calibri" w:cs="Calibri"/>
          <w:bCs/>
        </w:rPr>
        <w:t xml:space="preserve"> dostawy:</w:t>
      </w:r>
    </w:p>
    <w:tbl>
      <w:tblPr>
        <w:tblW w:w="9299" w:type="dxa"/>
        <w:tblInd w:w="-30" w:type="dxa"/>
        <w:tblLayout w:type="fixed"/>
        <w:tblLook w:val="0000" w:firstRow="0" w:lastRow="0" w:firstColumn="0" w:lastColumn="0" w:noHBand="0" w:noVBand="0"/>
      </w:tblPr>
      <w:tblGrid>
        <w:gridCol w:w="505"/>
        <w:gridCol w:w="2488"/>
        <w:gridCol w:w="1273"/>
        <w:gridCol w:w="1429"/>
        <w:gridCol w:w="1399"/>
        <w:gridCol w:w="2205"/>
      </w:tblGrid>
      <w:tr w:rsidR="00DA31BA" w:rsidRPr="00087061" w14:paraId="290C6EA7" w14:textId="77777777" w:rsidTr="00890150">
        <w:trPr>
          <w:trHeight w:val="397"/>
        </w:trPr>
        <w:tc>
          <w:tcPr>
            <w:tcW w:w="505" w:type="dxa"/>
            <w:tcBorders>
              <w:top w:val="single" w:sz="4" w:space="0" w:color="000000"/>
              <w:left w:val="single" w:sz="4" w:space="0" w:color="000000"/>
              <w:bottom w:val="single" w:sz="4" w:space="0" w:color="000000"/>
            </w:tcBorders>
            <w:shd w:val="clear" w:color="auto" w:fill="E8E8E8"/>
            <w:vAlign w:val="center"/>
          </w:tcPr>
          <w:p w14:paraId="6AD5D157" w14:textId="77777777" w:rsidR="00890150" w:rsidRPr="00087061" w:rsidRDefault="00890150">
            <w:pPr>
              <w:rPr>
                <w:rFonts w:ascii="Calibri" w:hAnsi="Calibri" w:cs="Calibri"/>
                <w:sz w:val="22"/>
                <w:szCs w:val="22"/>
              </w:rPr>
            </w:pPr>
            <w:r w:rsidRPr="00087061">
              <w:rPr>
                <w:rFonts w:ascii="Calibri" w:hAnsi="Calibri" w:cs="Calibri"/>
                <w:sz w:val="22"/>
                <w:szCs w:val="22"/>
              </w:rPr>
              <w:t>Lp.</w:t>
            </w:r>
          </w:p>
        </w:tc>
        <w:tc>
          <w:tcPr>
            <w:tcW w:w="2488" w:type="dxa"/>
            <w:tcBorders>
              <w:top w:val="single" w:sz="4" w:space="0" w:color="000000"/>
              <w:left w:val="single" w:sz="4" w:space="0" w:color="000000"/>
              <w:bottom w:val="single" w:sz="4" w:space="0" w:color="000000"/>
            </w:tcBorders>
            <w:shd w:val="clear" w:color="auto" w:fill="E8E8E8"/>
            <w:vAlign w:val="center"/>
          </w:tcPr>
          <w:p w14:paraId="27CCE02E" w14:textId="77777777" w:rsidR="00890150" w:rsidRPr="00087061" w:rsidRDefault="00890150">
            <w:pPr>
              <w:rPr>
                <w:rFonts w:ascii="Calibri" w:hAnsi="Calibri" w:cs="Calibri"/>
                <w:sz w:val="22"/>
                <w:szCs w:val="22"/>
              </w:rPr>
            </w:pPr>
            <w:r>
              <w:rPr>
                <w:rFonts w:ascii="Calibri" w:hAnsi="Calibri" w:cs="Calibri"/>
                <w:sz w:val="22"/>
                <w:szCs w:val="22"/>
              </w:rPr>
              <w:t>Nazwa urządzenia</w:t>
            </w:r>
          </w:p>
        </w:tc>
        <w:tc>
          <w:tcPr>
            <w:tcW w:w="1273"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79C11C00" w14:textId="77777777" w:rsidR="00890150" w:rsidRPr="00087061" w:rsidRDefault="00890150">
            <w:pPr>
              <w:rPr>
                <w:rFonts w:ascii="Calibri" w:hAnsi="Calibri" w:cs="Calibri"/>
                <w:sz w:val="22"/>
                <w:szCs w:val="22"/>
              </w:rPr>
            </w:pPr>
            <w:r>
              <w:rPr>
                <w:rFonts w:ascii="Calibri" w:hAnsi="Calibri" w:cs="Calibri"/>
                <w:sz w:val="22"/>
                <w:szCs w:val="22"/>
              </w:rPr>
              <w:t>Typ/ Model</w:t>
            </w:r>
          </w:p>
        </w:tc>
        <w:tc>
          <w:tcPr>
            <w:tcW w:w="1429"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005C1D4C" w14:textId="77777777" w:rsidR="00890150" w:rsidRDefault="00890150">
            <w:pPr>
              <w:rPr>
                <w:rFonts w:ascii="Calibri" w:hAnsi="Calibri" w:cs="Calibri"/>
                <w:sz w:val="22"/>
                <w:szCs w:val="22"/>
              </w:rPr>
            </w:pPr>
            <w:r>
              <w:rPr>
                <w:rFonts w:ascii="Calibri" w:hAnsi="Calibri" w:cs="Calibri"/>
                <w:sz w:val="22"/>
                <w:szCs w:val="22"/>
              </w:rPr>
              <w:t>Producent</w:t>
            </w:r>
          </w:p>
        </w:tc>
        <w:tc>
          <w:tcPr>
            <w:tcW w:w="1399"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68DC924C" w14:textId="77777777" w:rsidR="00890150" w:rsidRDefault="00890150">
            <w:pPr>
              <w:rPr>
                <w:rFonts w:ascii="Calibri" w:hAnsi="Calibri" w:cs="Calibri"/>
                <w:sz w:val="22"/>
                <w:szCs w:val="22"/>
              </w:rPr>
            </w:pPr>
            <w:r>
              <w:rPr>
                <w:rFonts w:ascii="Calibri" w:hAnsi="Calibri" w:cs="Calibri"/>
                <w:sz w:val="22"/>
                <w:szCs w:val="22"/>
              </w:rPr>
              <w:t>Rok produkcji</w:t>
            </w:r>
          </w:p>
        </w:tc>
        <w:tc>
          <w:tcPr>
            <w:tcW w:w="2205"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70E55575" w14:textId="77777777" w:rsidR="00890150" w:rsidRDefault="00890150">
            <w:pPr>
              <w:rPr>
                <w:rFonts w:ascii="Calibri" w:hAnsi="Calibri" w:cs="Calibri"/>
                <w:sz w:val="22"/>
                <w:szCs w:val="22"/>
              </w:rPr>
            </w:pPr>
            <w:r w:rsidRPr="008B681B">
              <w:rPr>
                <w:rFonts w:ascii="Calibri" w:hAnsi="Calibri" w:cs="Calibri"/>
                <w:sz w:val="22"/>
                <w:szCs w:val="22"/>
              </w:rPr>
              <w:t>Nu</w:t>
            </w:r>
            <w:r>
              <w:rPr>
                <w:rFonts w:ascii="Calibri" w:hAnsi="Calibri" w:cs="Calibri"/>
                <w:sz w:val="22"/>
                <w:szCs w:val="22"/>
              </w:rPr>
              <w:t>mer seryjny</w:t>
            </w:r>
          </w:p>
        </w:tc>
      </w:tr>
      <w:tr w:rsidR="00DA31BA" w:rsidRPr="00087061" w14:paraId="39330955" w14:textId="77777777">
        <w:trPr>
          <w:trHeight w:val="397"/>
        </w:trPr>
        <w:tc>
          <w:tcPr>
            <w:tcW w:w="505" w:type="dxa"/>
            <w:tcBorders>
              <w:top w:val="single" w:sz="4" w:space="0" w:color="000000"/>
              <w:left w:val="single" w:sz="4" w:space="0" w:color="000000"/>
              <w:bottom w:val="single" w:sz="4" w:space="0" w:color="000000"/>
            </w:tcBorders>
            <w:vAlign w:val="center"/>
          </w:tcPr>
          <w:p w14:paraId="5CFDCDF7" w14:textId="77777777" w:rsidR="00890150" w:rsidRPr="00087061" w:rsidRDefault="00890150">
            <w:pPr>
              <w:rPr>
                <w:rFonts w:ascii="Calibri" w:hAnsi="Calibri" w:cs="Calibri"/>
                <w:sz w:val="22"/>
                <w:szCs w:val="22"/>
              </w:rPr>
            </w:pPr>
            <w:r>
              <w:rPr>
                <w:rFonts w:ascii="Calibri" w:hAnsi="Calibri" w:cs="Calibri"/>
                <w:sz w:val="22"/>
                <w:szCs w:val="22"/>
              </w:rPr>
              <w:t>1</w:t>
            </w:r>
          </w:p>
        </w:tc>
        <w:tc>
          <w:tcPr>
            <w:tcW w:w="2488" w:type="dxa"/>
            <w:tcBorders>
              <w:top w:val="single" w:sz="4" w:space="0" w:color="000000"/>
              <w:left w:val="single" w:sz="4" w:space="0" w:color="000000"/>
              <w:bottom w:val="single" w:sz="4" w:space="0" w:color="000000"/>
            </w:tcBorders>
            <w:vAlign w:val="center"/>
          </w:tcPr>
          <w:p w14:paraId="0FD359A5" w14:textId="77777777" w:rsidR="00890150" w:rsidRPr="009505B4" w:rsidRDefault="00890150">
            <w:pPr>
              <w:rPr>
                <w:rFonts w:ascii="Calibri" w:hAnsi="Calibri" w:cs="Calibri"/>
                <w:b/>
                <w:bCs/>
                <w:sz w:val="22"/>
                <w:szCs w:val="22"/>
              </w:rPr>
            </w:pPr>
          </w:p>
        </w:tc>
        <w:tc>
          <w:tcPr>
            <w:tcW w:w="1273" w:type="dxa"/>
            <w:tcBorders>
              <w:top w:val="single" w:sz="4" w:space="0" w:color="000000"/>
              <w:left w:val="single" w:sz="4" w:space="0" w:color="000000"/>
              <w:bottom w:val="single" w:sz="4" w:space="0" w:color="000000"/>
              <w:right w:val="single" w:sz="4" w:space="0" w:color="000000"/>
            </w:tcBorders>
            <w:vAlign w:val="center"/>
          </w:tcPr>
          <w:p w14:paraId="3A22CB69" w14:textId="77777777" w:rsidR="00890150" w:rsidRPr="009505B4" w:rsidRDefault="00890150">
            <w:pPr>
              <w:rPr>
                <w:rFonts w:ascii="Calibri" w:hAnsi="Calibri" w:cs="Calibri"/>
                <w:b/>
                <w:bCs/>
                <w:sz w:val="22"/>
                <w:szCs w:val="22"/>
              </w:rPr>
            </w:pPr>
          </w:p>
        </w:tc>
        <w:tc>
          <w:tcPr>
            <w:tcW w:w="1429" w:type="dxa"/>
            <w:tcBorders>
              <w:top w:val="single" w:sz="4" w:space="0" w:color="000000"/>
              <w:left w:val="single" w:sz="4" w:space="0" w:color="000000"/>
              <w:bottom w:val="single" w:sz="4" w:space="0" w:color="000000"/>
              <w:right w:val="single" w:sz="4" w:space="0" w:color="000000"/>
            </w:tcBorders>
            <w:vAlign w:val="center"/>
          </w:tcPr>
          <w:p w14:paraId="63E24506" w14:textId="77777777" w:rsidR="00890150" w:rsidRPr="009505B4" w:rsidRDefault="00890150">
            <w:pPr>
              <w:rPr>
                <w:rFonts w:ascii="Calibri" w:hAnsi="Calibri" w:cs="Calibri"/>
                <w:b/>
                <w:bCs/>
                <w:sz w:val="22"/>
                <w:szCs w:val="22"/>
              </w:rPr>
            </w:pPr>
          </w:p>
        </w:tc>
        <w:tc>
          <w:tcPr>
            <w:tcW w:w="1399" w:type="dxa"/>
            <w:tcBorders>
              <w:top w:val="single" w:sz="4" w:space="0" w:color="000000"/>
              <w:left w:val="single" w:sz="4" w:space="0" w:color="000000"/>
              <w:bottom w:val="single" w:sz="4" w:space="0" w:color="000000"/>
              <w:right w:val="single" w:sz="4" w:space="0" w:color="000000"/>
            </w:tcBorders>
            <w:vAlign w:val="center"/>
          </w:tcPr>
          <w:p w14:paraId="7A7ED4C3" w14:textId="77777777" w:rsidR="00890150" w:rsidRPr="009505B4" w:rsidRDefault="00890150">
            <w:pPr>
              <w:rPr>
                <w:rFonts w:ascii="Calibri" w:hAnsi="Calibri" w:cs="Calibri"/>
                <w:b/>
                <w:bCs/>
                <w:sz w:val="22"/>
                <w:szCs w:val="22"/>
              </w:rPr>
            </w:pPr>
          </w:p>
        </w:tc>
        <w:tc>
          <w:tcPr>
            <w:tcW w:w="2205" w:type="dxa"/>
            <w:tcBorders>
              <w:top w:val="single" w:sz="4" w:space="0" w:color="000000"/>
              <w:left w:val="single" w:sz="4" w:space="0" w:color="000000"/>
              <w:bottom w:val="single" w:sz="4" w:space="0" w:color="000000"/>
              <w:right w:val="single" w:sz="4" w:space="0" w:color="000000"/>
            </w:tcBorders>
            <w:vAlign w:val="center"/>
          </w:tcPr>
          <w:p w14:paraId="6EB53805" w14:textId="77777777" w:rsidR="00890150" w:rsidRPr="009505B4" w:rsidRDefault="00890150">
            <w:pPr>
              <w:rPr>
                <w:rFonts w:ascii="Calibri" w:hAnsi="Calibri" w:cs="Calibri"/>
                <w:b/>
                <w:bCs/>
                <w:sz w:val="22"/>
                <w:szCs w:val="22"/>
              </w:rPr>
            </w:pPr>
          </w:p>
        </w:tc>
      </w:tr>
      <w:tr w:rsidR="00DA31BA" w:rsidRPr="00087061" w14:paraId="2F60BAC8" w14:textId="77777777">
        <w:trPr>
          <w:trHeight w:val="397"/>
        </w:trPr>
        <w:tc>
          <w:tcPr>
            <w:tcW w:w="505" w:type="dxa"/>
            <w:tcBorders>
              <w:top w:val="single" w:sz="4" w:space="0" w:color="000000"/>
              <w:left w:val="single" w:sz="4" w:space="0" w:color="000000"/>
              <w:bottom w:val="single" w:sz="4" w:space="0" w:color="000000"/>
            </w:tcBorders>
            <w:vAlign w:val="center"/>
          </w:tcPr>
          <w:p w14:paraId="75F9E2E8" w14:textId="77777777" w:rsidR="00890150" w:rsidRPr="00087061" w:rsidRDefault="00890150">
            <w:pPr>
              <w:rPr>
                <w:rFonts w:ascii="Calibri" w:hAnsi="Calibri" w:cs="Calibri"/>
                <w:sz w:val="22"/>
                <w:szCs w:val="22"/>
              </w:rPr>
            </w:pPr>
            <w:r>
              <w:rPr>
                <w:rFonts w:ascii="Calibri" w:hAnsi="Calibri" w:cs="Calibri"/>
                <w:sz w:val="22"/>
                <w:szCs w:val="22"/>
              </w:rPr>
              <w:lastRenderedPageBreak/>
              <w:t>2</w:t>
            </w:r>
          </w:p>
        </w:tc>
        <w:tc>
          <w:tcPr>
            <w:tcW w:w="2488" w:type="dxa"/>
            <w:tcBorders>
              <w:top w:val="single" w:sz="4" w:space="0" w:color="000000"/>
              <w:left w:val="single" w:sz="4" w:space="0" w:color="000000"/>
              <w:bottom w:val="single" w:sz="4" w:space="0" w:color="000000"/>
            </w:tcBorders>
            <w:vAlign w:val="center"/>
          </w:tcPr>
          <w:p w14:paraId="0E82E71B" w14:textId="77777777" w:rsidR="00890150" w:rsidRPr="009505B4" w:rsidRDefault="00890150">
            <w:pPr>
              <w:rPr>
                <w:rFonts w:ascii="Calibri" w:hAnsi="Calibri" w:cs="Calibri"/>
                <w:b/>
                <w:bCs/>
                <w:sz w:val="22"/>
                <w:szCs w:val="22"/>
              </w:rPr>
            </w:pPr>
          </w:p>
        </w:tc>
        <w:tc>
          <w:tcPr>
            <w:tcW w:w="1273" w:type="dxa"/>
            <w:tcBorders>
              <w:top w:val="single" w:sz="4" w:space="0" w:color="000000"/>
              <w:left w:val="single" w:sz="4" w:space="0" w:color="000000"/>
              <w:bottom w:val="single" w:sz="4" w:space="0" w:color="000000"/>
              <w:right w:val="single" w:sz="4" w:space="0" w:color="000000"/>
            </w:tcBorders>
            <w:vAlign w:val="center"/>
          </w:tcPr>
          <w:p w14:paraId="4EE89DFF" w14:textId="77777777" w:rsidR="00890150" w:rsidRPr="009505B4" w:rsidRDefault="00890150">
            <w:pPr>
              <w:rPr>
                <w:rFonts w:ascii="Calibri" w:hAnsi="Calibri" w:cs="Calibri"/>
                <w:b/>
                <w:bCs/>
                <w:sz w:val="22"/>
                <w:szCs w:val="22"/>
              </w:rPr>
            </w:pPr>
          </w:p>
        </w:tc>
        <w:tc>
          <w:tcPr>
            <w:tcW w:w="1429" w:type="dxa"/>
            <w:tcBorders>
              <w:top w:val="single" w:sz="4" w:space="0" w:color="000000"/>
              <w:left w:val="single" w:sz="4" w:space="0" w:color="000000"/>
              <w:bottom w:val="single" w:sz="4" w:space="0" w:color="000000"/>
              <w:right w:val="single" w:sz="4" w:space="0" w:color="000000"/>
            </w:tcBorders>
            <w:vAlign w:val="center"/>
          </w:tcPr>
          <w:p w14:paraId="4D021966" w14:textId="77777777" w:rsidR="00890150" w:rsidRPr="009505B4" w:rsidRDefault="00890150">
            <w:pPr>
              <w:rPr>
                <w:rFonts w:ascii="Calibri" w:hAnsi="Calibri" w:cs="Calibri"/>
                <w:b/>
                <w:bCs/>
                <w:sz w:val="22"/>
                <w:szCs w:val="22"/>
              </w:rPr>
            </w:pPr>
          </w:p>
        </w:tc>
        <w:tc>
          <w:tcPr>
            <w:tcW w:w="1399" w:type="dxa"/>
            <w:tcBorders>
              <w:top w:val="single" w:sz="4" w:space="0" w:color="000000"/>
              <w:left w:val="single" w:sz="4" w:space="0" w:color="000000"/>
              <w:bottom w:val="single" w:sz="4" w:space="0" w:color="000000"/>
              <w:right w:val="single" w:sz="4" w:space="0" w:color="000000"/>
            </w:tcBorders>
            <w:vAlign w:val="center"/>
          </w:tcPr>
          <w:p w14:paraId="64954F1F" w14:textId="77777777" w:rsidR="00890150" w:rsidRPr="009505B4" w:rsidRDefault="00890150">
            <w:pPr>
              <w:rPr>
                <w:rFonts w:ascii="Calibri" w:hAnsi="Calibri" w:cs="Calibri"/>
                <w:b/>
                <w:bCs/>
                <w:sz w:val="22"/>
                <w:szCs w:val="22"/>
              </w:rPr>
            </w:pPr>
          </w:p>
        </w:tc>
        <w:tc>
          <w:tcPr>
            <w:tcW w:w="2205" w:type="dxa"/>
            <w:tcBorders>
              <w:top w:val="single" w:sz="4" w:space="0" w:color="000000"/>
              <w:left w:val="single" w:sz="4" w:space="0" w:color="000000"/>
              <w:bottom w:val="single" w:sz="4" w:space="0" w:color="000000"/>
              <w:right w:val="single" w:sz="4" w:space="0" w:color="000000"/>
            </w:tcBorders>
            <w:vAlign w:val="center"/>
          </w:tcPr>
          <w:p w14:paraId="4F0935C6" w14:textId="77777777" w:rsidR="00890150" w:rsidRPr="009505B4" w:rsidRDefault="00890150">
            <w:pPr>
              <w:rPr>
                <w:rFonts w:ascii="Calibri" w:hAnsi="Calibri" w:cs="Calibri"/>
                <w:b/>
                <w:bCs/>
                <w:sz w:val="22"/>
                <w:szCs w:val="22"/>
              </w:rPr>
            </w:pPr>
          </w:p>
        </w:tc>
      </w:tr>
      <w:tr w:rsidR="00DA31BA" w:rsidRPr="00087061" w14:paraId="1FEB32DF" w14:textId="77777777">
        <w:trPr>
          <w:trHeight w:val="397"/>
        </w:trPr>
        <w:tc>
          <w:tcPr>
            <w:tcW w:w="505" w:type="dxa"/>
            <w:tcBorders>
              <w:top w:val="single" w:sz="4" w:space="0" w:color="000000"/>
              <w:left w:val="single" w:sz="4" w:space="0" w:color="000000"/>
              <w:bottom w:val="single" w:sz="4" w:space="0" w:color="000000"/>
            </w:tcBorders>
            <w:vAlign w:val="center"/>
          </w:tcPr>
          <w:p w14:paraId="2CEA59EF" w14:textId="77777777" w:rsidR="00890150" w:rsidRPr="00087061" w:rsidRDefault="00890150">
            <w:pPr>
              <w:rPr>
                <w:rFonts w:ascii="Calibri" w:hAnsi="Calibri" w:cs="Calibri"/>
                <w:sz w:val="22"/>
                <w:szCs w:val="22"/>
              </w:rPr>
            </w:pPr>
            <w:r>
              <w:rPr>
                <w:rFonts w:ascii="Calibri" w:hAnsi="Calibri" w:cs="Calibri"/>
                <w:sz w:val="22"/>
                <w:szCs w:val="22"/>
              </w:rPr>
              <w:t>3</w:t>
            </w:r>
          </w:p>
        </w:tc>
        <w:tc>
          <w:tcPr>
            <w:tcW w:w="2488" w:type="dxa"/>
            <w:tcBorders>
              <w:top w:val="single" w:sz="4" w:space="0" w:color="000000"/>
              <w:left w:val="single" w:sz="4" w:space="0" w:color="000000"/>
              <w:bottom w:val="single" w:sz="4" w:space="0" w:color="000000"/>
            </w:tcBorders>
            <w:vAlign w:val="center"/>
          </w:tcPr>
          <w:p w14:paraId="3588E00B" w14:textId="77777777" w:rsidR="00890150" w:rsidRPr="009505B4" w:rsidRDefault="00890150">
            <w:pPr>
              <w:rPr>
                <w:rFonts w:ascii="Calibri" w:hAnsi="Calibri" w:cs="Calibri"/>
                <w:b/>
                <w:bCs/>
                <w:sz w:val="22"/>
                <w:szCs w:val="22"/>
              </w:rPr>
            </w:pPr>
          </w:p>
        </w:tc>
        <w:tc>
          <w:tcPr>
            <w:tcW w:w="1273" w:type="dxa"/>
            <w:tcBorders>
              <w:top w:val="single" w:sz="4" w:space="0" w:color="000000"/>
              <w:left w:val="single" w:sz="4" w:space="0" w:color="000000"/>
              <w:bottom w:val="single" w:sz="4" w:space="0" w:color="000000"/>
              <w:right w:val="single" w:sz="4" w:space="0" w:color="000000"/>
            </w:tcBorders>
            <w:vAlign w:val="center"/>
          </w:tcPr>
          <w:p w14:paraId="5F07E501" w14:textId="77777777" w:rsidR="00890150" w:rsidRPr="009505B4" w:rsidRDefault="00890150">
            <w:pPr>
              <w:rPr>
                <w:rFonts w:ascii="Calibri" w:hAnsi="Calibri" w:cs="Calibri"/>
                <w:b/>
                <w:bCs/>
                <w:sz w:val="22"/>
                <w:szCs w:val="22"/>
              </w:rPr>
            </w:pPr>
          </w:p>
        </w:tc>
        <w:tc>
          <w:tcPr>
            <w:tcW w:w="1429" w:type="dxa"/>
            <w:tcBorders>
              <w:top w:val="single" w:sz="4" w:space="0" w:color="000000"/>
              <w:left w:val="single" w:sz="4" w:space="0" w:color="000000"/>
              <w:bottom w:val="single" w:sz="4" w:space="0" w:color="000000"/>
              <w:right w:val="single" w:sz="4" w:space="0" w:color="000000"/>
            </w:tcBorders>
            <w:vAlign w:val="center"/>
          </w:tcPr>
          <w:p w14:paraId="4CE93D7D" w14:textId="77777777" w:rsidR="00890150" w:rsidRPr="009505B4" w:rsidRDefault="00890150">
            <w:pPr>
              <w:rPr>
                <w:rFonts w:ascii="Calibri" w:hAnsi="Calibri" w:cs="Calibri"/>
                <w:b/>
                <w:bCs/>
                <w:sz w:val="22"/>
                <w:szCs w:val="22"/>
              </w:rPr>
            </w:pPr>
          </w:p>
        </w:tc>
        <w:tc>
          <w:tcPr>
            <w:tcW w:w="1399" w:type="dxa"/>
            <w:tcBorders>
              <w:top w:val="single" w:sz="4" w:space="0" w:color="000000"/>
              <w:left w:val="single" w:sz="4" w:space="0" w:color="000000"/>
              <w:bottom w:val="single" w:sz="4" w:space="0" w:color="000000"/>
              <w:right w:val="single" w:sz="4" w:space="0" w:color="000000"/>
            </w:tcBorders>
            <w:vAlign w:val="center"/>
          </w:tcPr>
          <w:p w14:paraId="2AE8D45B" w14:textId="77777777" w:rsidR="00890150" w:rsidRPr="009505B4" w:rsidRDefault="00890150">
            <w:pPr>
              <w:rPr>
                <w:rFonts w:ascii="Calibri" w:hAnsi="Calibri" w:cs="Calibri"/>
                <w:b/>
                <w:bCs/>
                <w:sz w:val="22"/>
                <w:szCs w:val="22"/>
              </w:rPr>
            </w:pPr>
          </w:p>
        </w:tc>
        <w:tc>
          <w:tcPr>
            <w:tcW w:w="2205" w:type="dxa"/>
            <w:tcBorders>
              <w:top w:val="single" w:sz="4" w:space="0" w:color="000000"/>
              <w:left w:val="single" w:sz="4" w:space="0" w:color="000000"/>
              <w:bottom w:val="single" w:sz="4" w:space="0" w:color="000000"/>
              <w:right w:val="single" w:sz="4" w:space="0" w:color="000000"/>
            </w:tcBorders>
            <w:vAlign w:val="center"/>
          </w:tcPr>
          <w:p w14:paraId="412768C5" w14:textId="77777777" w:rsidR="00890150" w:rsidRPr="009505B4" w:rsidRDefault="00890150">
            <w:pPr>
              <w:rPr>
                <w:rFonts w:ascii="Calibri" w:hAnsi="Calibri" w:cs="Calibri"/>
                <w:b/>
                <w:bCs/>
                <w:sz w:val="22"/>
                <w:szCs w:val="22"/>
              </w:rPr>
            </w:pPr>
          </w:p>
        </w:tc>
      </w:tr>
    </w:tbl>
    <w:p w14:paraId="1D0B5EAB" w14:textId="77777777" w:rsidR="00890150" w:rsidRPr="00087061" w:rsidRDefault="00890150" w:rsidP="00890150">
      <w:pPr>
        <w:rPr>
          <w:rFonts w:ascii="Calibri" w:hAnsi="Calibri" w:cs="Calibri"/>
          <w:bCs/>
        </w:rPr>
      </w:pPr>
    </w:p>
    <w:p w14:paraId="583B8ECD" w14:textId="77777777" w:rsidR="00890150" w:rsidRPr="00890150" w:rsidRDefault="00890150" w:rsidP="00890150">
      <w:pPr>
        <w:pStyle w:val="Akapitzlist"/>
        <w:numPr>
          <w:ilvl w:val="0"/>
          <w:numId w:val="76"/>
        </w:numPr>
        <w:suppressAutoHyphens w:val="0"/>
        <w:spacing w:after="160" w:line="259" w:lineRule="auto"/>
        <w:contextualSpacing/>
        <w:rPr>
          <w:rFonts w:ascii="Calibri" w:hAnsi="Calibri" w:cs="Calibri"/>
          <w:bCs/>
          <w:color w:val="000000"/>
        </w:rPr>
      </w:pPr>
      <w:r w:rsidRPr="00890150">
        <w:rPr>
          <w:rFonts w:ascii="Calibri" w:hAnsi="Calibri" w:cs="Calibri"/>
          <w:bCs/>
          <w:color w:val="000000"/>
        </w:rPr>
        <w:t xml:space="preserve">Miejsce użytkowania: </w:t>
      </w:r>
    </w:p>
    <w:p w14:paraId="7FE22FA7" w14:textId="77777777" w:rsidR="00890150" w:rsidRPr="00890150" w:rsidRDefault="00890150" w:rsidP="00890150">
      <w:pPr>
        <w:pStyle w:val="Akapitzlist"/>
        <w:ind w:left="360"/>
        <w:rPr>
          <w:rFonts w:ascii="Calibri" w:hAnsi="Calibri" w:cs="Calibri"/>
          <w:bCs/>
          <w:color w:val="000000"/>
        </w:rPr>
      </w:pPr>
    </w:p>
    <w:p w14:paraId="234B0A10" w14:textId="77777777" w:rsidR="00890150" w:rsidRPr="00890150" w:rsidRDefault="00890150" w:rsidP="00890150">
      <w:pPr>
        <w:pStyle w:val="Akapitzlist"/>
        <w:numPr>
          <w:ilvl w:val="0"/>
          <w:numId w:val="76"/>
        </w:numPr>
        <w:suppressAutoHyphens w:val="0"/>
        <w:spacing w:after="160" w:line="259" w:lineRule="auto"/>
        <w:contextualSpacing/>
        <w:rPr>
          <w:rFonts w:ascii="Calibri" w:hAnsi="Calibri" w:cs="Calibri"/>
          <w:bCs/>
          <w:color w:val="000000"/>
        </w:rPr>
      </w:pPr>
      <w:r w:rsidRPr="00890150">
        <w:rPr>
          <w:rFonts w:ascii="Calibri" w:hAnsi="Calibri" w:cs="Calibri"/>
          <w:bCs/>
          <w:color w:val="000000"/>
        </w:rPr>
        <w:t xml:space="preserve">Dostawca: </w:t>
      </w:r>
    </w:p>
    <w:p w14:paraId="10CDCCF9" w14:textId="77777777" w:rsidR="00890150" w:rsidRPr="000D35AB" w:rsidRDefault="00890150" w:rsidP="00890150">
      <w:pPr>
        <w:pStyle w:val="Akapitzlist"/>
        <w:ind w:left="360"/>
        <w:rPr>
          <w:rFonts w:ascii="Calibri" w:hAnsi="Calibri" w:cs="Calibri"/>
          <w:bCs/>
        </w:rPr>
      </w:pPr>
    </w:p>
    <w:p w14:paraId="423D3909" w14:textId="77777777" w:rsidR="00890150" w:rsidRPr="006B2B14" w:rsidRDefault="00890150" w:rsidP="00890150">
      <w:pPr>
        <w:pStyle w:val="Akapitzlist"/>
        <w:numPr>
          <w:ilvl w:val="0"/>
          <w:numId w:val="76"/>
        </w:numPr>
        <w:suppressAutoHyphens w:val="0"/>
        <w:spacing w:after="160" w:line="259" w:lineRule="auto"/>
        <w:contextualSpacing/>
        <w:rPr>
          <w:rFonts w:ascii="Calibri" w:hAnsi="Calibri" w:cs="Calibri"/>
          <w:bCs/>
        </w:rPr>
        <w:sectPr w:rsidR="00890150" w:rsidRPr="006B2B14" w:rsidSect="008C5405">
          <w:headerReference w:type="default" r:id="rId26"/>
          <w:headerReference w:type="first" r:id="rId27"/>
          <w:footerReference w:type="first" r:id="rId28"/>
          <w:pgSz w:w="11906" w:h="16838"/>
          <w:pgMar w:top="765" w:right="1418" w:bottom="765" w:left="1418" w:header="0" w:footer="397" w:gutter="0"/>
          <w:cols w:space="708"/>
          <w:titlePg/>
          <w:docGrid w:linePitch="360"/>
        </w:sectPr>
      </w:pPr>
      <w:r>
        <w:rPr>
          <w:rFonts w:ascii="Calibri" w:hAnsi="Calibri" w:cs="Calibri"/>
          <w:bCs/>
        </w:rPr>
        <w:t>Dokumenty powiązane:</w:t>
      </w:r>
    </w:p>
    <w:tbl>
      <w:tblPr>
        <w:tblW w:w="9298" w:type="dxa"/>
        <w:tblInd w:w="-30" w:type="dxa"/>
        <w:tblLayout w:type="fixed"/>
        <w:tblLook w:val="0000" w:firstRow="0" w:lastRow="0" w:firstColumn="0" w:lastColumn="0" w:noHBand="0" w:noVBand="0"/>
      </w:tblPr>
      <w:tblGrid>
        <w:gridCol w:w="7113"/>
        <w:gridCol w:w="2185"/>
      </w:tblGrid>
      <w:tr w:rsidR="00640AE9" w:rsidRPr="007E0F58" w14:paraId="392B8732" w14:textId="77777777" w:rsidTr="00890150">
        <w:trPr>
          <w:trHeight w:val="397"/>
        </w:trPr>
        <w:tc>
          <w:tcPr>
            <w:tcW w:w="7113" w:type="dxa"/>
            <w:tcBorders>
              <w:top w:val="single" w:sz="4" w:space="0" w:color="000000"/>
              <w:left w:val="single" w:sz="4" w:space="0" w:color="000000"/>
              <w:bottom w:val="single" w:sz="4" w:space="0" w:color="000000"/>
            </w:tcBorders>
            <w:shd w:val="clear" w:color="auto" w:fill="E8E8E8"/>
            <w:vAlign w:val="center"/>
          </w:tcPr>
          <w:p w14:paraId="41C1DA2C" w14:textId="77777777" w:rsidR="00890150" w:rsidRPr="007E0F58" w:rsidRDefault="00890150">
            <w:pPr>
              <w:rPr>
                <w:iCs/>
                <w:vertAlign w:val="superscript"/>
              </w:rPr>
            </w:pPr>
            <w:r w:rsidRPr="007E0F58">
              <w:rPr>
                <w:rFonts w:ascii="Calibri" w:hAnsi="Calibri" w:cs="Calibri"/>
                <w:bCs/>
                <w:iCs/>
                <w:sz w:val="22"/>
                <w:szCs w:val="22"/>
              </w:rPr>
              <w:t>Nr umowy</w:t>
            </w:r>
            <w:r>
              <w:rPr>
                <w:rFonts w:ascii="Calibri" w:hAnsi="Calibri" w:cs="Calibri"/>
                <w:bCs/>
                <w:iCs/>
                <w:sz w:val="22"/>
                <w:szCs w:val="22"/>
              </w:rPr>
              <w:t>/ zamówienia</w:t>
            </w:r>
            <w:r w:rsidRPr="00B12F3F">
              <w:rPr>
                <w:rFonts w:ascii="Calibri" w:hAnsi="Calibri" w:cs="Calibri"/>
                <w:bCs/>
                <w:vertAlign w:val="superscript"/>
              </w:rPr>
              <w:t>1</w:t>
            </w:r>
          </w:p>
        </w:tc>
        <w:tc>
          <w:tcPr>
            <w:tcW w:w="2185"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44DBA3E6" w14:textId="77777777" w:rsidR="00890150" w:rsidRPr="007E0F58" w:rsidRDefault="00890150">
            <w:pPr>
              <w:rPr>
                <w:rFonts w:ascii="Calibri" w:hAnsi="Calibri" w:cs="Calibri"/>
                <w:bCs/>
                <w:iCs/>
                <w:sz w:val="22"/>
                <w:szCs w:val="22"/>
              </w:rPr>
            </w:pPr>
            <w:r>
              <w:rPr>
                <w:rFonts w:ascii="Calibri" w:hAnsi="Calibri" w:cs="Calibri"/>
                <w:bCs/>
                <w:iCs/>
                <w:sz w:val="22"/>
                <w:szCs w:val="22"/>
              </w:rPr>
              <w:t>z dnia</w:t>
            </w:r>
          </w:p>
        </w:tc>
      </w:tr>
      <w:tr w:rsidR="00DA31BA" w:rsidRPr="007E0F58" w14:paraId="690FCA54" w14:textId="77777777">
        <w:trPr>
          <w:trHeight w:val="397"/>
        </w:trPr>
        <w:tc>
          <w:tcPr>
            <w:tcW w:w="7113" w:type="dxa"/>
            <w:tcBorders>
              <w:top w:val="single" w:sz="4" w:space="0" w:color="000000"/>
              <w:left w:val="single" w:sz="4" w:space="0" w:color="000000"/>
              <w:bottom w:val="single" w:sz="4" w:space="0" w:color="000000"/>
            </w:tcBorders>
            <w:vAlign w:val="center"/>
          </w:tcPr>
          <w:p w14:paraId="55EE5E6E" w14:textId="77777777" w:rsidR="00890150" w:rsidRPr="009505B4" w:rsidRDefault="00890150">
            <w:pPr>
              <w:rPr>
                <w:rFonts w:ascii="Calibri" w:hAnsi="Calibri" w:cs="Calibri"/>
                <w:b/>
                <w:iCs/>
                <w:sz w:val="22"/>
                <w:szCs w:val="22"/>
              </w:rPr>
            </w:pPr>
          </w:p>
        </w:tc>
        <w:tc>
          <w:tcPr>
            <w:tcW w:w="2185" w:type="dxa"/>
            <w:tcBorders>
              <w:top w:val="single" w:sz="4" w:space="0" w:color="000000"/>
              <w:left w:val="single" w:sz="4" w:space="0" w:color="000000"/>
              <w:bottom w:val="single" w:sz="4" w:space="0" w:color="000000"/>
              <w:right w:val="single" w:sz="4" w:space="0" w:color="000000"/>
            </w:tcBorders>
            <w:vAlign w:val="center"/>
          </w:tcPr>
          <w:p w14:paraId="34A996ED" w14:textId="77777777" w:rsidR="00890150" w:rsidRPr="00B12F3F" w:rsidRDefault="00890150">
            <w:pPr>
              <w:rPr>
                <w:rFonts w:ascii="Calibri" w:hAnsi="Calibri" w:cs="Calibri"/>
                <w:b/>
                <w:iCs/>
                <w:sz w:val="22"/>
                <w:szCs w:val="22"/>
              </w:rPr>
            </w:pPr>
          </w:p>
        </w:tc>
      </w:tr>
    </w:tbl>
    <w:p w14:paraId="1DD1D641" w14:textId="77777777" w:rsidR="00890150" w:rsidRDefault="00890150" w:rsidP="00890150">
      <w:pPr>
        <w:pStyle w:val="Akapitzlist"/>
        <w:suppressAutoHyphens w:val="0"/>
        <w:spacing w:after="160" w:line="259" w:lineRule="auto"/>
        <w:ind w:left="360"/>
        <w:jc w:val="both"/>
        <w:rPr>
          <w:rFonts w:ascii="Calibri" w:hAnsi="Calibri" w:cs="Calibri"/>
          <w:bCs/>
        </w:rPr>
      </w:pPr>
    </w:p>
    <w:p w14:paraId="16153802" w14:textId="77777777" w:rsidR="00890150" w:rsidRPr="00065794" w:rsidRDefault="00890150" w:rsidP="00890150">
      <w:pPr>
        <w:pStyle w:val="Akapitzlist"/>
        <w:numPr>
          <w:ilvl w:val="0"/>
          <w:numId w:val="77"/>
        </w:numPr>
        <w:suppressAutoHyphens w:val="0"/>
        <w:spacing w:after="160" w:line="259" w:lineRule="auto"/>
        <w:contextualSpacing/>
        <w:jc w:val="both"/>
        <w:rPr>
          <w:rFonts w:ascii="Calibri" w:hAnsi="Calibri" w:cs="Calibri"/>
          <w:bCs/>
        </w:rPr>
      </w:pPr>
      <w:r w:rsidRPr="00065794">
        <w:rPr>
          <w:rFonts w:ascii="Calibri" w:hAnsi="Calibri" w:cs="Calibri"/>
          <w:bCs/>
        </w:rPr>
        <w:t>Oświadczenia:</w:t>
      </w:r>
    </w:p>
    <w:tbl>
      <w:tblPr>
        <w:tblW w:w="9298" w:type="dxa"/>
        <w:tblInd w:w="-30" w:type="dxa"/>
        <w:tblLayout w:type="fixed"/>
        <w:tblLook w:val="0000" w:firstRow="0" w:lastRow="0" w:firstColumn="0" w:lastColumn="0" w:noHBand="0" w:noVBand="0"/>
      </w:tblPr>
      <w:tblGrid>
        <w:gridCol w:w="6163"/>
        <w:gridCol w:w="3135"/>
      </w:tblGrid>
      <w:tr w:rsidR="006C7144" w:rsidRPr="00087061" w14:paraId="3DCF672E" w14:textId="77777777">
        <w:trPr>
          <w:trHeight w:val="397"/>
        </w:trPr>
        <w:tc>
          <w:tcPr>
            <w:tcW w:w="6163" w:type="dxa"/>
            <w:tcBorders>
              <w:top w:val="single" w:sz="4" w:space="0" w:color="000000"/>
              <w:left w:val="single" w:sz="4" w:space="0" w:color="000000"/>
              <w:bottom w:val="single" w:sz="4" w:space="0" w:color="000000"/>
              <w:right w:val="single" w:sz="4" w:space="0" w:color="auto"/>
            </w:tcBorders>
            <w:vAlign w:val="center"/>
          </w:tcPr>
          <w:p w14:paraId="471267A3" w14:textId="77777777" w:rsidR="00890150" w:rsidRPr="00087061" w:rsidRDefault="00890150">
            <w:pPr>
              <w:rPr>
                <w:rFonts w:ascii="Calibri" w:hAnsi="Calibri" w:cs="Calibri"/>
                <w:sz w:val="22"/>
                <w:szCs w:val="22"/>
              </w:rPr>
            </w:pPr>
            <w:r>
              <w:rPr>
                <w:rFonts w:ascii="Calibri" w:hAnsi="Calibri" w:cs="Calibri"/>
                <w:sz w:val="22"/>
                <w:szCs w:val="22"/>
              </w:rPr>
              <w:t>Okres gwarancji</w:t>
            </w:r>
          </w:p>
        </w:tc>
        <w:tc>
          <w:tcPr>
            <w:tcW w:w="3135" w:type="dxa"/>
            <w:tcBorders>
              <w:top w:val="single" w:sz="4" w:space="0" w:color="auto"/>
              <w:left w:val="single" w:sz="4" w:space="0" w:color="auto"/>
              <w:bottom w:val="single" w:sz="4" w:space="0" w:color="auto"/>
              <w:right w:val="single" w:sz="4" w:space="0" w:color="auto"/>
            </w:tcBorders>
            <w:vAlign w:val="center"/>
          </w:tcPr>
          <w:p w14:paraId="281EB9EC" w14:textId="77777777" w:rsidR="00890150" w:rsidRPr="009505B4" w:rsidRDefault="00890150">
            <w:pPr>
              <w:rPr>
                <w:rFonts w:ascii="Calibri" w:hAnsi="Calibri" w:cs="Calibri"/>
                <w:b/>
                <w:bCs/>
                <w:sz w:val="22"/>
                <w:szCs w:val="22"/>
              </w:rPr>
            </w:pPr>
          </w:p>
        </w:tc>
      </w:tr>
      <w:tr w:rsidR="006C7144" w:rsidRPr="00087061" w14:paraId="0BBFA3E0" w14:textId="77777777">
        <w:trPr>
          <w:trHeight w:val="58"/>
        </w:trPr>
        <w:tc>
          <w:tcPr>
            <w:tcW w:w="6163" w:type="dxa"/>
            <w:tcBorders>
              <w:top w:val="single" w:sz="4" w:space="0" w:color="000000"/>
              <w:left w:val="single" w:sz="4" w:space="0" w:color="000000"/>
              <w:bottom w:val="single" w:sz="4" w:space="0" w:color="000000"/>
              <w:right w:val="single" w:sz="4" w:space="0" w:color="auto"/>
            </w:tcBorders>
            <w:vAlign w:val="center"/>
          </w:tcPr>
          <w:p w14:paraId="58B61E62" w14:textId="77777777" w:rsidR="00890150" w:rsidRDefault="00890150">
            <w:pPr>
              <w:rPr>
                <w:rFonts w:ascii="Calibri" w:hAnsi="Calibri" w:cs="Calibri"/>
                <w:sz w:val="22"/>
                <w:szCs w:val="22"/>
              </w:rPr>
            </w:pPr>
            <w:r w:rsidRPr="00087061">
              <w:rPr>
                <w:rFonts w:ascii="Calibri" w:hAnsi="Calibri" w:cs="Calibri"/>
                <w:sz w:val="22"/>
                <w:szCs w:val="22"/>
              </w:rPr>
              <w:t>Lista firm świadczących usługi serwisowe oraz części zamienne</w:t>
            </w:r>
          </w:p>
        </w:tc>
        <w:tc>
          <w:tcPr>
            <w:tcW w:w="3135" w:type="dxa"/>
            <w:tcBorders>
              <w:top w:val="single" w:sz="4" w:space="0" w:color="auto"/>
              <w:left w:val="single" w:sz="4" w:space="0" w:color="auto"/>
              <w:bottom w:val="single" w:sz="4" w:space="0" w:color="auto"/>
              <w:right w:val="single" w:sz="4" w:space="0" w:color="auto"/>
            </w:tcBorders>
            <w:vAlign w:val="center"/>
          </w:tcPr>
          <w:p w14:paraId="5DB88B2A" w14:textId="77777777" w:rsidR="00890150" w:rsidRPr="009505B4" w:rsidRDefault="00890150">
            <w:pPr>
              <w:rPr>
                <w:rFonts w:ascii="Calibri" w:hAnsi="Calibri" w:cs="Calibri"/>
                <w:b/>
                <w:bCs/>
                <w:sz w:val="22"/>
                <w:szCs w:val="22"/>
              </w:rPr>
            </w:pPr>
          </w:p>
        </w:tc>
      </w:tr>
    </w:tbl>
    <w:p w14:paraId="51FE8524" w14:textId="77777777" w:rsidR="00890150" w:rsidRPr="00B83B03" w:rsidRDefault="00890150" w:rsidP="00890150">
      <w:pPr>
        <w:jc w:val="both"/>
        <w:rPr>
          <w:rFonts w:ascii="Calibri" w:hAnsi="Calibri" w:cs="Calibri"/>
          <w:bCs/>
        </w:rPr>
      </w:pPr>
    </w:p>
    <w:p w14:paraId="2C469BD5" w14:textId="77777777" w:rsidR="00890150" w:rsidRDefault="00890150" w:rsidP="00890150">
      <w:pPr>
        <w:pStyle w:val="Akapitzlist"/>
        <w:numPr>
          <w:ilvl w:val="0"/>
          <w:numId w:val="77"/>
        </w:numPr>
        <w:suppressAutoHyphens w:val="0"/>
        <w:spacing w:after="160" w:line="259" w:lineRule="auto"/>
        <w:contextualSpacing/>
        <w:jc w:val="both"/>
        <w:rPr>
          <w:rFonts w:ascii="Calibri" w:hAnsi="Calibri" w:cs="Calibri"/>
          <w:bCs/>
        </w:rPr>
      </w:pPr>
      <w:r w:rsidRPr="00CE5F0E">
        <w:rPr>
          <w:rFonts w:ascii="Calibri" w:hAnsi="Calibri" w:cs="Calibri"/>
          <w:bCs/>
        </w:rPr>
        <w:t>Przeglądy i konserwacje</w:t>
      </w:r>
      <w:r>
        <w:rPr>
          <w:rFonts w:ascii="Calibri" w:hAnsi="Calibri" w:cs="Calibri"/>
          <w:bCs/>
        </w:rPr>
        <w:t>:</w:t>
      </w:r>
    </w:p>
    <w:tbl>
      <w:tblPr>
        <w:tblW w:w="9298" w:type="dxa"/>
        <w:tblInd w:w="-30" w:type="dxa"/>
        <w:tblLayout w:type="fixed"/>
        <w:tblLook w:val="0000" w:firstRow="0" w:lastRow="0" w:firstColumn="0" w:lastColumn="0" w:noHBand="0" w:noVBand="0"/>
      </w:tblPr>
      <w:tblGrid>
        <w:gridCol w:w="6163"/>
        <w:gridCol w:w="3135"/>
      </w:tblGrid>
      <w:tr w:rsidR="006C7144" w:rsidRPr="00087061" w14:paraId="0314736F" w14:textId="77777777">
        <w:trPr>
          <w:trHeight w:val="397"/>
        </w:trPr>
        <w:tc>
          <w:tcPr>
            <w:tcW w:w="6163" w:type="dxa"/>
            <w:tcBorders>
              <w:top w:val="single" w:sz="4" w:space="0" w:color="000000"/>
              <w:left w:val="single" w:sz="4" w:space="0" w:color="000000"/>
              <w:bottom w:val="single" w:sz="4" w:space="0" w:color="000000"/>
              <w:right w:val="single" w:sz="4" w:space="0" w:color="auto"/>
            </w:tcBorders>
            <w:vAlign w:val="center"/>
          </w:tcPr>
          <w:p w14:paraId="2BD5077B" w14:textId="77777777" w:rsidR="00890150" w:rsidRPr="00B54A88" w:rsidRDefault="00890150">
            <w:pPr>
              <w:rPr>
                <w:rFonts w:ascii="Calibri" w:hAnsi="Calibri" w:cs="Calibri"/>
                <w:sz w:val="22"/>
                <w:szCs w:val="22"/>
              </w:rPr>
            </w:pPr>
            <w:r w:rsidRPr="00B54A88">
              <w:rPr>
                <w:rFonts w:ascii="Calibri" w:hAnsi="Calibri" w:cs="Calibri"/>
                <w:sz w:val="22"/>
                <w:szCs w:val="22"/>
              </w:rPr>
              <w:t>Czy przegląd techniczny jest wymagany?</w:t>
            </w:r>
          </w:p>
        </w:tc>
        <w:tc>
          <w:tcPr>
            <w:tcW w:w="3135" w:type="dxa"/>
            <w:tcBorders>
              <w:top w:val="single" w:sz="4" w:space="0" w:color="auto"/>
              <w:left w:val="single" w:sz="4" w:space="0" w:color="auto"/>
              <w:bottom w:val="single" w:sz="4" w:space="0" w:color="auto"/>
              <w:right w:val="single" w:sz="4" w:space="0" w:color="auto"/>
            </w:tcBorders>
            <w:vAlign w:val="center"/>
          </w:tcPr>
          <w:p w14:paraId="268CD001" w14:textId="77777777" w:rsidR="00890150" w:rsidRPr="00B55CA7" w:rsidRDefault="00890150">
            <w:pPr>
              <w:rPr>
                <w:rFonts w:ascii="Calibri" w:hAnsi="Calibri" w:cs="Calibri"/>
                <w:sz w:val="22"/>
                <w:szCs w:val="22"/>
              </w:rPr>
            </w:pPr>
            <w:r w:rsidRPr="00B55CA7">
              <w:rPr>
                <w:rFonts w:ascii="Calibri" w:hAnsi="Calibri" w:cs="Calibri"/>
                <w:sz w:val="22"/>
                <w:szCs w:val="22"/>
              </w:rPr>
              <w:t>TAK/NIE</w:t>
            </w:r>
            <w:r w:rsidRPr="00B55CA7">
              <w:rPr>
                <w:rFonts w:ascii="Calibri" w:hAnsi="Calibri" w:cs="Calibri"/>
                <w:bCs/>
                <w:vertAlign w:val="superscript"/>
              </w:rPr>
              <w:t>1</w:t>
            </w:r>
          </w:p>
        </w:tc>
      </w:tr>
      <w:tr w:rsidR="006C7144" w:rsidRPr="00087061" w14:paraId="4EA075C2" w14:textId="77777777">
        <w:trPr>
          <w:trHeight w:val="397"/>
        </w:trPr>
        <w:tc>
          <w:tcPr>
            <w:tcW w:w="6163" w:type="dxa"/>
            <w:tcBorders>
              <w:top w:val="single" w:sz="4" w:space="0" w:color="000000"/>
              <w:left w:val="single" w:sz="4" w:space="0" w:color="000000"/>
              <w:bottom w:val="single" w:sz="4" w:space="0" w:color="000000"/>
              <w:right w:val="single" w:sz="4" w:space="0" w:color="auto"/>
            </w:tcBorders>
            <w:vAlign w:val="center"/>
          </w:tcPr>
          <w:p w14:paraId="429D1E39" w14:textId="77777777" w:rsidR="00890150" w:rsidRDefault="00890150">
            <w:pPr>
              <w:rPr>
                <w:rFonts w:ascii="Calibri" w:hAnsi="Calibri" w:cs="Calibri"/>
                <w:sz w:val="22"/>
                <w:szCs w:val="22"/>
              </w:rPr>
            </w:pPr>
            <w:r>
              <w:rPr>
                <w:rFonts w:ascii="Calibri" w:hAnsi="Calibri" w:cs="Calibri"/>
                <w:sz w:val="22"/>
                <w:szCs w:val="22"/>
              </w:rPr>
              <w:t>Częstotliwość przeglądów</w:t>
            </w:r>
          </w:p>
        </w:tc>
        <w:tc>
          <w:tcPr>
            <w:tcW w:w="3135" w:type="dxa"/>
            <w:tcBorders>
              <w:top w:val="single" w:sz="4" w:space="0" w:color="auto"/>
              <w:left w:val="single" w:sz="4" w:space="0" w:color="auto"/>
              <w:bottom w:val="single" w:sz="4" w:space="0" w:color="auto"/>
              <w:right w:val="single" w:sz="4" w:space="0" w:color="auto"/>
            </w:tcBorders>
            <w:vAlign w:val="center"/>
          </w:tcPr>
          <w:p w14:paraId="209D53B1" w14:textId="77777777" w:rsidR="00890150" w:rsidRPr="00B55CA7" w:rsidRDefault="00890150">
            <w:pPr>
              <w:rPr>
                <w:rFonts w:ascii="Calibri" w:hAnsi="Calibri" w:cs="Calibri"/>
                <w:b/>
                <w:bCs/>
                <w:sz w:val="22"/>
                <w:szCs w:val="22"/>
              </w:rPr>
            </w:pPr>
          </w:p>
        </w:tc>
      </w:tr>
      <w:tr w:rsidR="00DA31BA" w:rsidRPr="00087061" w14:paraId="5E675056" w14:textId="77777777">
        <w:trPr>
          <w:trHeight w:val="397"/>
        </w:trPr>
        <w:tc>
          <w:tcPr>
            <w:tcW w:w="6163" w:type="dxa"/>
            <w:tcBorders>
              <w:top w:val="single" w:sz="4" w:space="0" w:color="000000"/>
              <w:left w:val="single" w:sz="4" w:space="0" w:color="000000"/>
              <w:bottom w:val="single" w:sz="12" w:space="0" w:color="auto"/>
              <w:right w:val="single" w:sz="4" w:space="0" w:color="auto"/>
            </w:tcBorders>
            <w:vAlign w:val="center"/>
          </w:tcPr>
          <w:p w14:paraId="7CD25FC0" w14:textId="77777777" w:rsidR="00890150" w:rsidRDefault="00890150">
            <w:pPr>
              <w:jc w:val="both"/>
              <w:rPr>
                <w:rFonts w:ascii="Calibri" w:hAnsi="Calibri" w:cs="Calibri"/>
                <w:sz w:val="22"/>
                <w:szCs w:val="22"/>
              </w:rPr>
            </w:pPr>
            <w:r w:rsidRPr="00087061">
              <w:rPr>
                <w:rFonts w:ascii="Calibri" w:hAnsi="Calibri" w:cs="Calibri"/>
                <w:sz w:val="22"/>
                <w:szCs w:val="22"/>
              </w:rPr>
              <w:t>Data kolejnego przeglądu</w:t>
            </w:r>
          </w:p>
        </w:tc>
        <w:tc>
          <w:tcPr>
            <w:tcW w:w="3135" w:type="dxa"/>
            <w:tcBorders>
              <w:top w:val="single" w:sz="4" w:space="0" w:color="auto"/>
              <w:left w:val="single" w:sz="4" w:space="0" w:color="auto"/>
              <w:bottom w:val="single" w:sz="12" w:space="0" w:color="auto"/>
              <w:right w:val="single" w:sz="4" w:space="0" w:color="auto"/>
            </w:tcBorders>
            <w:vAlign w:val="center"/>
          </w:tcPr>
          <w:p w14:paraId="2DB04582" w14:textId="77777777" w:rsidR="00890150" w:rsidRPr="00B55CA7" w:rsidRDefault="00890150">
            <w:pPr>
              <w:rPr>
                <w:rFonts w:ascii="Calibri" w:hAnsi="Calibri" w:cs="Calibri"/>
                <w:b/>
                <w:bCs/>
                <w:sz w:val="22"/>
                <w:szCs w:val="22"/>
              </w:rPr>
            </w:pPr>
          </w:p>
        </w:tc>
      </w:tr>
      <w:tr w:rsidR="00DA31BA" w:rsidRPr="00087061" w14:paraId="257FA722" w14:textId="77777777">
        <w:trPr>
          <w:trHeight w:val="397"/>
        </w:trPr>
        <w:tc>
          <w:tcPr>
            <w:tcW w:w="6163" w:type="dxa"/>
            <w:tcBorders>
              <w:top w:val="single" w:sz="12" w:space="0" w:color="auto"/>
              <w:left w:val="single" w:sz="4" w:space="0" w:color="000000"/>
              <w:bottom w:val="single" w:sz="4" w:space="0" w:color="000000"/>
              <w:right w:val="single" w:sz="4" w:space="0" w:color="auto"/>
            </w:tcBorders>
            <w:vAlign w:val="center"/>
          </w:tcPr>
          <w:p w14:paraId="3C81D15A" w14:textId="77777777" w:rsidR="00890150" w:rsidRPr="00087061" w:rsidRDefault="00890150">
            <w:pPr>
              <w:jc w:val="both"/>
              <w:rPr>
                <w:rFonts w:ascii="Calibri" w:hAnsi="Calibri" w:cs="Calibri"/>
                <w:sz w:val="22"/>
                <w:szCs w:val="22"/>
              </w:rPr>
            </w:pPr>
            <w:r>
              <w:rPr>
                <w:rFonts w:ascii="Calibri" w:hAnsi="Calibri" w:cs="Calibri"/>
                <w:sz w:val="22"/>
                <w:szCs w:val="22"/>
              </w:rPr>
              <w:t>Inne: walidacja/ kalibracja/ legalizacja/ testy specjalistyczne</w:t>
            </w:r>
            <w:r w:rsidRPr="00B12F3F">
              <w:rPr>
                <w:rFonts w:ascii="Calibri" w:hAnsi="Calibri" w:cs="Calibri"/>
                <w:bCs/>
                <w:vertAlign w:val="superscript"/>
              </w:rPr>
              <w:t>1</w:t>
            </w:r>
          </w:p>
        </w:tc>
        <w:tc>
          <w:tcPr>
            <w:tcW w:w="3135" w:type="dxa"/>
            <w:tcBorders>
              <w:top w:val="single" w:sz="12" w:space="0" w:color="auto"/>
              <w:left w:val="single" w:sz="4" w:space="0" w:color="auto"/>
              <w:bottom w:val="single" w:sz="4" w:space="0" w:color="auto"/>
              <w:right w:val="single" w:sz="4" w:space="0" w:color="auto"/>
            </w:tcBorders>
            <w:vAlign w:val="center"/>
          </w:tcPr>
          <w:p w14:paraId="5B4948EE" w14:textId="77777777" w:rsidR="00890150" w:rsidRPr="00B55CA7" w:rsidRDefault="00890150">
            <w:pPr>
              <w:rPr>
                <w:rFonts w:ascii="Calibri" w:hAnsi="Calibri" w:cs="Calibri"/>
                <w:b/>
                <w:bCs/>
                <w:sz w:val="22"/>
                <w:szCs w:val="22"/>
              </w:rPr>
            </w:pPr>
            <w:r w:rsidRPr="00B55CA7">
              <w:rPr>
                <w:rFonts w:ascii="Calibri" w:hAnsi="Calibri" w:cs="Calibri"/>
                <w:sz w:val="22"/>
                <w:szCs w:val="22"/>
              </w:rPr>
              <w:t>TAK/NIE</w:t>
            </w:r>
            <w:r w:rsidRPr="00B55CA7">
              <w:rPr>
                <w:rFonts w:ascii="Calibri" w:hAnsi="Calibri" w:cs="Calibri"/>
                <w:bCs/>
                <w:vertAlign w:val="superscript"/>
              </w:rPr>
              <w:t>1</w:t>
            </w:r>
          </w:p>
        </w:tc>
      </w:tr>
      <w:tr w:rsidR="006C7144" w:rsidRPr="00087061" w14:paraId="0C2D231E" w14:textId="77777777">
        <w:trPr>
          <w:trHeight w:val="397"/>
        </w:trPr>
        <w:tc>
          <w:tcPr>
            <w:tcW w:w="6163" w:type="dxa"/>
            <w:tcBorders>
              <w:top w:val="single" w:sz="4" w:space="0" w:color="000000"/>
              <w:left w:val="single" w:sz="4" w:space="0" w:color="000000"/>
              <w:bottom w:val="single" w:sz="4" w:space="0" w:color="000000"/>
              <w:right w:val="single" w:sz="4" w:space="0" w:color="auto"/>
            </w:tcBorders>
            <w:vAlign w:val="center"/>
          </w:tcPr>
          <w:p w14:paraId="2D3B8092" w14:textId="77777777" w:rsidR="00890150" w:rsidRPr="00B54A88" w:rsidRDefault="00890150">
            <w:pPr>
              <w:jc w:val="both"/>
              <w:rPr>
                <w:rFonts w:ascii="Calibri" w:hAnsi="Calibri" w:cs="Calibri"/>
                <w:sz w:val="22"/>
                <w:szCs w:val="22"/>
              </w:rPr>
            </w:pPr>
            <w:r>
              <w:rPr>
                <w:rFonts w:ascii="Calibri" w:hAnsi="Calibri" w:cs="Calibri"/>
                <w:sz w:val="22"/>
                <w:szCs w:val="22"/>
              </w:rPr>
              <w:t xml:space="preserve">Częstotliwość </w:t>
            </w:r>
          </w:p>
        </w:tc>
        <w:tc>
          <w:tcPr>
            <w:tcW w:w="3135" w:type="dxa"/>
            <w:tcBorders>
              <w:top w:val="single" w:sz="4" w:space="0" w:color="auto"/>
              <w:left w:val="single" w:sz="4" w:space="0" w:color="auto"/>
              <w:bottom w:val="single" w:sz="4" w:space="0" w:color="auto"/>
              <w:right w:val="single" w:sz="4" w:space="0" w:color="auto"/>
            </w:tcBorders>
            <w:vAlign w:val="center"/>
          </w:tcPr>
          <w:p w14:paraId="5EC023E0" w14:textId="77777777" w:rsidR="00890150" w:rsidRPr="009505B4" w:rsidRDefault="00890150">
            <w:pPr>
              <w:rPr>
                <w:rFonts w:ascii="Calibri" w:hAnsi="Calibri" w:cs="Calibri"/>
                <w:b/>
                <w:bCs/>
                <w:sz w:val="22"/>
                <w:szCs w:val="22"/>
              </w:rPr>
            </w:pPr>
          </w:p>
        </w:tc>
      </w:tr>
      <w:tr w:rsidR="006C7144" w:rsidRPr="00087061" w14:paraId="44B2A11C" w14:textId="77777777">
        <w:trPr>
          <w:trHeight w:val="397"/>
        </w:trPr>
        <w:tc>
          <w:tcPr>
            <w:tcW w:w="6163" w:type="dxa"/>
            <w:tcBorders>
              <w:top w:val="single" w:sz="4" w:space="0" w:color="000000"/>
              <w:left w:val="single" w:sz="4" w:space="0" w:color="000000"/>
              <w:bottom w:val="single" w:sz="4" w:space="0" w:color="000000"/>
              <w:right w:val="single" w:sz="4" w:space="0" w:color="auto"/>
            </w:tcBorders>
            <w:vAlign w:val="center"/>
          </w:tcPr>
          <w:p w14:paraId="3AA8E81A" w14:textId="77777777" w:rsidR="00890150" w:rsidRPr="00B54A88" w:rsidRDefault="00890150">
            <w:pPr>
              <w:jc w:val="both"/>
              <w:rPr>
                <w:rFonts w:ascii="Calibri" w:hAnsi="Calibri" w:cs="Calibri"/>
                <w:sz w:val="22"/>
                <w:szCs w:val="22"/>
              </w:rPr>
            </w:pPr>
            <w:r>
              <w:rPr>
                <w:rFonts w:ascii="Calibri" w:hAnsi="Calibri" w:cs="Calibri"/>
                <w:sz w:val="22"/>
                <w:szCs w:val="22"/>
              </w:rPr>
              <w:t>Data</w:t>
            </w:r>
            <w:r w:rsidRPr="00087061">
              <w:rPr>
                <w:rFonts w:ascii="Calibri" w:hAnsi="Calibri" w:cs="Calibri"/>
                <w:sz w:val="22"/>
                <w:szCs w:val="22"/>
              </w:rPr>
              <w:t xml:space="preserve"> </w:t>
            </w:r>
            <w:r>
              <w:rPr>
                <w:rFonts w:ascii="Calibri" w:hAnsi="Calibri" w:cs="Calibri"/>
                <w:sz w:val="22"/>
                <w:szCs w:val="22"/>
              </w:rPr>
              <w:t>wykonania</w:t>
            </w:r>
          </w:p>
        </w:tc>
        <w:tc>
          <w:tcPr>
            <w:tcW w:w="3135" w:type="dxa"/>
            <w:tcBorders>
              <w:top w:val="single" w:sz="4" w:space="0" w:color="auto"/>
              <w:left w:val="single" w:sz="4" w:space="0" w:color="auto"/>
              <w:bottom w:val="single" w:sz="4" w:space="0" w:color="auto"/>
              <w:right w:val="single" w:sz="4" w:space="0" w:color="auto"/>
            </w:tcBorders>
            <w:vAlign w:val="center"/>
          </w:tcPr>
          <w:p w14:paraId="7CDCFBBE" w14:textId="77777777" w:rsidR="00890150" w:rsidRPr="009505B4" w:rsidRDefault="00890150">
            <w:pPr>
              <w:rPr>
                <w:rFonts w:ascii="Calibri" w:hAnsi="Calibri" w:cs="Calibri"/>
                <w:b/>
                <w:bCs/>
                <w:sz w:val="22"/>
                <w:szCs w:val="22"/>
              </w:rPr>
            </w:pPr>
          </w:p>
        </w:tc>
      </w:tr>
    </w:tbl>
    <w:p w14:paraId="13DB7708" w14:textId="77777777" w:rsidR="00890150" w:rsidRDefault="00890150" w:rsidP="00890150">
      <w:pPr>
        <w:spacing w:before="120" w:after="120"/>
        <w:rPr>
          <w:rFonts w:ascii="Calibri" w:hAnsi="Calibri" w:cs="Calibri"/>
          <w:bCs/>
          <w:iCs/>
          <w:sz w:val="22"/>
          <w:szCs w:val="22"/>
        </w:rPr>
        <w:sectPr w:rsidR="00890150" w:rsidSect="00890150">
          <w:footnotePr>
            <w:numRestart w:val="eachSect"/>
          </w:footnotePr>
          <w:type w:val="continuous"/>
          <w:pgSz w:w="11906" w:h="16838"/>
          <w:pgMar w:top="765" w:right="1418" w:bottom="765" w:left="1418" w:header="709" w:footer="709" w:gutter="0"/>
          <w:cols w:space="708"/>
          <w:titlePg/>
          <w:docGrid w:linePitch="360"/>
        </w:sectPr>
      </w:pPr>
    </w:p>
    <w:p w14:paraId="657228CC" w14:textId="77777777" w:rsidR="00890150" w:rsidRDefault="00890150" w:rsidP="00890150">
      <w:pPr>
        <w:jc w:val="both"/>
        <w:rPr>
          <w:rFonts w:ascii="Calibri" w:hAnsi="Calibri" w:cs="Calibri"/>
          <w:bCs/>
        </w:rPr>
      </w:pPr>
    </w:p>
    <w:p w14:paraId="67941178" w14:textId="77777777" w:rsidR="00890150" w:rsidRPr="00065794" w:rsidRDefault="00890150" w:rsidP="00890150">
      <w:pPr>
        <w:pStyle w:val="Akapitzlist"/>
        <w:numPr>
          <w:ilvl w:val="0"/>
          <w:numId w:val="77"/>
        </w:numPr>
        <w:suppressAutoHyphens w:val="0"/>
        <w:spacing w:after="160" w:line="259" w:lineRule="auto"/>
        <w:contextualSpacing/>
        <w:jc w:val="both"/>
        <w:rPr>
          <w:rFonts w:ascii="Calibri" w:hAnsi="Calibri" w:cs="Calibri"/>
          <w:bCs/>
        </w:rPr>
      </w:pPr>
      <w:r w:rsidRPr="00065794">
        <w:rPr>
          <w:rFonts w:ascii="Calibri" w:hAnsi="Calibri" w:cs="Calibri"/>
          <w:bCs/>
        </w:rPr>
        <w:t>Potwierdzenie szkolenia z obsługi sprzętu:</w:t>
      </w:r>
    </w:p>
    <w:tbl>
      <w:tblPr>
        <w:tblW w:w="9299" w:type="dxa"/>
        <w:tblInd w:w="-30" w:type="dxa"/>
        <w:tblLayout w:type="fixed"/>
        <w:tblLook w:val="0000" w:firstRow="0" w:lastRow="0" w:firstColumn="0" w:lastColumn="0" w:noHBand="0" w:noVBand="0"/>
      </w:tblPr>
      <w:tblGrid>
        <w:gridCol w:w="565"/>
        <w:gridCol w:w="5598"/>
        <w:gridCol w:w="3136"/>
      </w:tblGrid>
      <w:tr w:rsidR="006C7144" w:rsidRPr="00087061" w14:paraId="2AB0B478" w14:textId="77777777" w:rsidTr="00890150">
        <w:trPr>
          <w:trHeight w:val="397"/>
        </w:trPr>
        <w:tc>
          <w:tcPr>
            <w:tcW w:w="567" w:type="dxa"/>
            <w:tcBorders>
              <w:top w:val="single" w:sz="4" w:space="0" w:color="000000"/>
              <w:left w:val="single" w:sz="4" w:space="0" w:color="000000"/>
              <w:bottom w:val="single" w:sz="4" w:space="0" w:color="000000"/>
            </w:tcBorders>
            <w:shd w:val="clear" w:color="auto" w:fill="E8E8E8"/>
            <w:vAlign w:val="center"/>
          </w:tcPr>
          <w:p w14:paraId="366F0FFF" w14:textId="77777777" w:rsidR="00890150" w:rsidRPr="00087061" w:rsidRDefault="00890150">
            <w:pPr>
              <w:rPr>
                <w:rFonts w:ascii="Calibri" w:hAnsi="Calibri" w:cs="Calibri"/>
                <w:sz w:val="22"/>
                <w:szCs w:val="22"/>
              </w:rPr>
            </w:pPr>
            <w:r w:rsidRPr="00087061">
              <w:rPr>
                <w:rFonts w:ascii="Calibri" w:hAnsi="Calibri" w:cs="Calibri"/>
                <w:sz w:val="22"/>
                <w:szCs w:val="22"/>
              </w:rPr>
              <w:t>Lp.</w:t>
            </w:r>
          </w:p>
        </w:tc>
        <w:tc>
          <w:tcPr>
            <w:tcW w:w="5630" w:type="dxa"/>
            <w:tcBorders>
              <w:top w:val="single" w:sz="4" w:space="0" w:color="000000"/>
              <w:left w:val="single" w:sz="4" w:space="0" w:color="000000"/>
              <w:bottom w:val="single" w:sz="4" w:space="0" w:color="000000"/>
            </w:tcBorders>
            <w:shd w:val="clear" w:color="auto" w:fill="E8E8E8"/>
            <w:vAlign w:val="center"/>
          </w:tcPr>
          <w:p w14:paraId="5DC57696" w14:textId="77777777" w:rsidR="00890150" w:rsidRPr="00087061" w:rsidRDefault="00890150">
            <w:pPr>
              <w:rPr>
                <w:rFonts w:ascii="Calibri" w:hAnsi="Calibri" w:cs="Calibri"/>
                <w:sz w:val="22"/>
                <w:szCs w:val="22"/>
              </w:rPr>
            </w:pPr>
            <w:r w:rsidRPr="00087061">
              <w:rPr>
                <w:rFonts w:ascii="Calibri" w:hAnsi="Calibri" w:cs="Calibri"/>
                <w:sz w:val="22"/>
                <w:szCs w:val="22"/>
              </w:rPr>
              <w:t>Imię Nazwisko</w:t>
            </w:r>
          </w:p>
        </w:tc>
        <w:tc>
          <w:tcPr>
            <w:tcW w:w="3154" w:type="dxa"/>
            <w:tcBorders>
              <w:top w:val="single" w:sz="4" w:space="0" w:color="000000"/>
              <w:left w:val="single" w:sz="4" w:space="0" w:color="000000"/>
              <w:bottom w:val="single" w:sz="4" w:space="0" w:color="000000"/>
              <w:right w:val="single" w:sz="4" w:space="0" w:color="000000"/>
            </w:tcBorders>
            <w:shd w:val="clear" w:color="auto" w:fill="E8E8E8"/>
            <w:vAlign w:val="center"/>
          </w:tcPr>
          <w:p w14:paraId="7B63473C" w14:textId="77777777" w:rsidR="00890150" w:rsidRPr="00087061" w:rsidRDefault="00890150">
            <w:pPr>
              <w:rPr>
                <w:rFonts w:ascii="Calibri" w:hAnsi="Calibri" w:cs="Calibri"/>
                <w:sz w:val="22"/>
                <w:szCs w:val="22"/>
              </w:rPr>
            </w:pPr>
            <w:r w:rsidRPr="00087061">
              <w:rPr>
                <w:rFonts w:ascii="Calibri" w:hAnsi="Calibri" w:cs="Calibri"/>
                <w:sz w:val="22"/>
                <w:szCs w:val="22"/>
              </w:rPr>
              <w:t>Podpis</w:t>
            </w:r>
          </w:p>
        </w:tc>
      </w:tr>
      <w:tr w:rsidR="00DA31BA" w:rsidRPr="00087061" w14:paraId="26AD34CC" w14:textId="77777777">
        <w:trPr>
          <w:trHeight w:val="397"/>
        </w:trPr>
        <w:tc>
          <w:tcPr>
            <w:tcW w:w="567" w:type="dxa"/>
            <w:tcBorders>
              <w:top w:val="single" w:sz="4" w:space="0" w:color="000000"/>
              <w:left w:val="single" w:sz="4" w:space="0" w:color="000000"/>
              <w:bottom w:val="single" w:sz="4" w:space="0" w:color="000000"/>
            </w:tcBorders>
          </w:tcPr>
          <w:p w14:paraId="58083A2E" w14:textId="77777777" w:rsidR="00890150" w:rsidRPr="00087061" w:rsidRDefault="00890150">
            <w:pPr>
              <w:snapToGrid w:val="0"/>
              <w:jc w:val="both"/>
              <w:rPr>
                <w:rFonts w:ascii="Calibri" w:hAnsi="Calibri" w:cs="Calibri"/>
                <w:b/>
                <w:sz w:val="22"/>
                <w:szCs w:val="22"/>
              </w:rPr>
            </w:pPr>
            <w:r>
              <w:rPr>
                <w:rFonts w:ascii="Calibri" w:hAnsi="Calibri" w:cs="Calibri"/>
                <w:b/>
                <w:sz w:val="22"/>
                <w:szCs w:val="22"/>
              </w:rPr>
              <w:t>1</w:t>
            </w:r>
          </w:p>
        </w:tc>
        <w:tc>
          <w:tcPr>
            <w:tcW w:w="5630" w:type="dxa"/>
            <w:tcBorders>
              <w:top w:val="single" w:sz="4" w:space="0" w:color="000000"/>
              <w:left w:val="single" w:sz="4" w:space="0" w:color="000000"/>
              <w:bottom w:val="single" w:sz="4" w:space="0" w:color="000000"/>
            </w:tcBorders>
            <w:vAlign w:val="center"/>
          </w:tcPr>
          <w:p w14:paraId="4EACE7B4" w14:textId="77777777" w:rsidR="00890150" w:rsidRPr="009505B4" w:rsidRDefault="00890150">
            <w:pPr>
              <w:snapToGrid w:val="0"/>
              <w:rPr>
                <w:rFonts w:ascii="Calibri" w:hAnsi="Calibri" w:cs="Calibri"/>
                <w:b/>
                <w:sz w:val="22"/>
                <w:szCs w:val="22"/>
              </w:rPr>
            </w:pPr>
          </w:p>
        </w:tc>
        <w:tc>
          <w:tcPr>
            <w:tcW w:w="3154" w:type="dxa"/>
            <w:tcBorders>
              <w:top w:val="single" w:sz="4" w:space="0" w:color="000000"/>
              <w:left w:val="single" w:sz="4" w:space="0" w:color="000000"/>
              <w:bottom w:val="single" w:sz="4" w:space="0" w:color="000000"/>
              <w:right w:val="single" w:sz="4" w:space="0" w:color="000000"/>
            </w:tcBorders>
          </w:tcPr>
          <w:p w14:paraId="5A41BAEE" w14:textId="77777777" w:rsidR="00890150" w:rsidRPr="00087061" w:rsidRDefault="00890150">
            <w:pPr>
              <w:snapToGrid w:val="0"/>
              <w:jc w:val="both"/>
              <w:rPr>
                <w:rFonts w:ascii="Calibri" w:hAnsi="Calibri" w:cs="Calibri"/>
                <w:b/>
                <w:sz w:val="22"/>
                <w:szCs w:val="22"/>
              </w:rPr>
            </w:pPr>
          </w:p>
        </w:tc>
      </w:tr>
      <w:tr w:rsidR="00DA31BA" w:rsidRPr="00087061" w14:paraId="0972E5D2" w14:textId="77777777">
        <w:trPr>
          <w:trHeight w:val="397"/>
        </w:trPr>
        <w:tc>
          <w:tcPr>
            <w:tcW w:w="567" w:type="dxa"/>
            <w:tcBorders>
              <w:top w:val="single" w:sz="4" w:space="0" w:color="000000"/>
              <w:left w:val="single" w:sz="4" w:space="0" w:color="000000"/>
              <w:bottom w:val="single" w:sz="4" w:space="0" w:color="000000"/>
            </w:tcBorders>
          </w:tcPr>
          <w:p w14:paraId="5DCF4502" w14:textId="77777777" w:rsidR="00890150" w:rsidRPr="00087061" w:rsidRDefault="00890150">
            <w:pPr>
              <w:snapToGrid w:val="0"/>
              <w:jc w:val="both"/>
              <w:rPr>
                <w:rFonts w:ascii="Calibri" w:hAnsi="Calibri" w:cs="Calibri"/>
                <w:b/>
                <w:sz w:val="22"/>
                <w:szCs w:val="22"/>
              </w:rPr>
            </w:pPr>
            <w:r>
              <w:rPr>
                <w:rFonts w:ascii="Calibri" w:hAnsi="Calibri" w:cs="Calibri"/>
                <w:b/>
                <w:sz w:val="22"/>
                <w:szCs w:val="22"/>
              </w:rPr>
              <w:t>2</w:t>
            </w:r>
          </w:p>
        </w:tc>
        <w:tc>
          <w:tcPr>
            <w:tcW w:w="5630" w:type="dxa"/>
            <w:tcBorders>
              <w:top w:val="single" w:sz="4" w:space="0" w:color="000000"/>
              <w:left w:val="single" w:sz="4" w:space="0" w:color="000000"/>
              <w:bottom w:val="single" w:sz="4" w:space="0" w:color="000000"/>
            </w:tcBorders>
            <w:vAlign w:val="center"/>
          </w:tcPr>
          <w:p w14:paraId="739741D4" w14:textId="77777777" w:rsidR="00890150" w:rsidRPr="009505B4" w:rsidRDefault="00890150">
            <w:pPr>
              <w:snapToGrid w:val="0"/>
              <w:rPr>
                <w:rFonts w:ascii="Calibri" w:hAnsi="Calibri" w:cs="Calibri"/>
                <w:b/>
                <w:sz w:val="22"/>
                <w:szCs w:val="22"/>
              </w:rPr>
            </w:pPr>
          </w:p>
        </w:tc>
        <w:tc>
          <w:tcPr>
            <w:tcW w:w="3154" w:type="dxa"/>
            <w:tcBorders>
              <w:top w:val="single" w:sz="4" w:space="0" w:color="000000"/>
              <w:left w:val="single" w:sz="4" w:space="0" w:color="000000"/>
              <w:bottom w:val="single" w:sz="4" w:space="0" w:color="000000"/>
              <w:right w:val="single" w:sz="4" w:space="0" w:color="000000"/>
            </w:tcBorders>
          </w:tcPr>
          <w:p w14:paraId="0CC555A2" w14:textId="77777777" w:rsidR="00890150" w:rsidRPr="00087061" w:rsidRDefault="00890150">
            <w:pPr>
              <w:snapToGrid w:val="0"/>
              <w:jc w:val="both"/>
              <w:rPr>
                <w:rFonts w:ascii="Calibri" w:hAnsi="Calibri" w:cs="Calibri"/>
                <w:b/>
                <w:sz w:val="22"/>
                <w:szCs w:val="22"/>
              </w:rPr>
            </w:pPr>
          </w:p>
        </w:tc>
      </w:tr>
      <w:tr w:rsidR="00DA31BA" w:rsidRPr="00087061" w14:paraId="21CDF1F0" w14:textId="77777777">
        <w:trPr>
          <w:trHeight w:val="397"/>
        </w:trPr>
        <w:tc>
          <w:tcPr>
            <w:tcW w:w="567" w:type="dxa"/>
            <w:tcBorders>
              <w:top w:val="single" w:sz="4" w:space="0" w:color="000000"/>
              <w:left w:val="single" w:sz="4" w:space="0" w:color="000000"/>
              <w:bottom w:val="single" w:sz="4" w:space="0" w:color="000000"/>
            </w:tcBorders>
          </w:tcPr>
          <w:p w14:paraId="17E76516" w14:textId="77777777" w:rsidR="00890150" w:rsidRPr="00087061" w:rsidRDefault="00890150">
            <w:pPr>
              <w:snapToGrid w:val="0"/>
              <w:jc w:val="both"/>
              <w:rPr>
                <w:rFonts w:ascii="Calibri" w:hAnsi="Calibri" w:cs="Calibri"/>
                <w:b/>
                <w:sz w:val="22"/>
                <w:szCs w:val="22"/>
              </w:rPr>
            </w:pPr>
            <w:r>
              <w:rPr>
                <w:rFonts w:ascii="Calibri" w:hAnsi="Calibri" w:cs="Calibri"/>
                <w:b/>
                <w:sz w:val="22"/>
                <w:szCs w:val="22"/>
              </w:rPr>
              <w:t>3</w:t>
            </w:r>
          </w:p>
        </w:tc>
        <w:tc>
          <w:tcPr>
            <w:tcW w:w="5630" w:type="dxa"/>
            <w:tcBorders>
              <w:top w:val="single" w:sz="4" w:space="0" w:color="000000"/>
              <w:left w:val="single" w:sz="4" w:space="0" w:color="000000"/>
              <w:bottom w:val="single" w:sz="4" w:space="0" w:color="000000"/>
            </w:tcBorders>
            <w:vAlign w:val="center"/>
          </w:tcPr>
          <w:p w14:paraId="231DAE86" w14:textId="77777777" w:rsidR="00890150" w:rsidRPr="009505B4" w:rsidRDefault="00890150">
            <w:pPr>
              <w:snapToGrid w:val="0"/>
              <w:rPr>
                <w:rFonts w:ascii="Calibri" w:hAnsi="Calibri" w:cs="Calibri"/>
                <w:b/>
                <w:sz w:val="22"/>
                <w:szCs w:val="22"/>
              </w:rPr>
            </w:pPr>
          </w:p>
        </w:tc>
        <w:tc>
          <w:tcPr>
            <w:tcW w:w="3154" w:type="dxa"/>
            <w:tcBorders>
              <w:top w:val="single" w:sz="4" w:space="0" w:color="000000"/>
              <w:left w:val="single" w:sz="4" w:space="0" w:color="000000"/>
              <w:bottom w:val="single" w:sz="4" w:space="0" w:color="000000"/>
              <w:right w:val="single" w:sz="4" w:space="0" w:color="000000"/>
            </w:tcBorders>
          </w:tcPr>
          <w:p w14:paraId="44BD00A1" w14:textId="77777777" w:rsidR="00890150" w:rsidRPr="00087061" w:rsidRDefault="00890150">
            <w:pPr>
              <w:snapToGrid w:val="0"/>
              <w:jc w:val="both"/>
              <w:rPr>
                <w:rFonts w:ascii="Calibri" w:hAnsi="Calibri" w:cs="Calibri"/>
                <w:b/>
                <w:sz w:val="22"/>
                <w:szCs w:val="22"/>
              </w:rPr>
            </w:pPr>
          </w:p>
        </w:tc>
      </w:tr>
    </w:tbl>
    <w:p w14:paraId="74C748AB" w14:textId="77777777" w:rsidR="00890150" w:rsidRPr="00087061" w:rsidRDefault="00890150" w:rsidP="00890150">
      <w:pPr>
        <w:jc w:val="both"/>
        <w:rPr>
          <w:rFonts w:ascii="Calibri" w:hAnsi="Calibri" w:cs="Calibri"/>
          <w:b/>
          <w:sz w:val="22"/>
          <w:szCs w:val="22"/>
        </w:rPr>
      </w:pPr>
    </w:p>
    <w:p w14:paraId="1C3BC913" w14:textId="77777777" w:rsidR="00890150" w:rsidRPr="00CE5F0E" w:rsidRDefault="00890150" w:rsidP="00890150">
      <w:pPr>
        <w:pStyle w:val="Akapitzlist"/>
        <w:numPr>
          <w:ilvl w:val="0"/>
          <w:numId w:val="77"/>
        </w:numPr>
        <w:suppressAutoHyphens w:val="0"/>
        <w:spacing w:after="160" w:line="259" w:lineRule="auto"/>
        <w:contextualSpacing/>
        <w:jc w:val="both"/>
        <w:rPr>
          <w:rFonts w:ascii="Calibri" w:hAnsi="Calibri" w:cs="Calibri"/>
          <w:bCs/>
        </w:rPr>
      </w:pPr>
      <w:r w:rsidRPr="00CE5F0E">
        <w:rPr>
          <w:rFonts w:ascii="Calibri" w:hAnsi="Calibri" w:cs="Calibri"/>
          <w:bCs/>
        </w:rPr>
        <w:t>Wymagane dokumenty</w:t>
      </w:r>
      <w:r>
        <w:rPr>
          <w:rFonts w:ascii="Calibri" w:hAnsi="Calibri" w:cs="Calibri"/>
          <w:bCs/>
        </w:rPr>
        <w:t>:</w:t>
      </w:r>
    </w:p>
    <w:tbl>
      <w:tblPr>
        <w:tblW w:w="9298" w:type="dxa"/>
        <w:tblInd w:w="-30" w:type="dxa"/>
        <w:tblLayout w:type="fixed"/>
        <w:tblLook w:val="0000" w:firstRow="0" w:lastRow="0" w:firstColumn="0" w:lastColumn="0" w:noHBand="0" w:noVBand="0"/>
      </w:tblPr>
      <w:tblGrid>
        <w:gridCol w:w="6163"/>
        <w:gridCol w:w="3135"/>
      </w:tblGrid>
      <w:tr w:rsidR="00640AE9" w:rsidRPr="00087061" w14:paraId="27838924" w14:textId="77777777" w:rsidTr="00890150">
        <w:trPr>
          <w:trHeight w:val="397"/>
        </w:trPr>
        <w:tc>
          <w:tcPr>
            <w:tcW w:w="6163" w:type="dxa"/>
            <w:tcBorders>
              <w:top w:val="single" w:sz="4" w:space="0" w:color="000000"/>
              <w:left w:val="single" w:sz="4" w:space="0" w:color="000000"/>
              <w:bottom w:val="single" w:sz="4" w:space="0" w:color="000000"/>
              <w:right w:val="single" w:sz="4" w:space="0" w:color="auto"/>
            </w:tcBorders>
            <w:shd w:val="clear" w:color="auto" w:fill="E8E8E8"/>
            <w:vAlign w:val="center"/>
          </w:tcPr>
          <w:p w14:paraId="3C9DA89B" w14:textId="77777777" w:rsidR="00890150" w:rsidRPr="00087061" w:rsidRDefault="00890150">
            <w:pPr>
              <w:rPr>
                <w:rFonts w:ascii="Calibri" w:hAnsi="Calibri" w:cs="Calibri"/>
                <w:sz w:val="22"/>
                <w:szCs w:val="22"/>
              </w:rPr>
            </w:pPr>
            <w:r w:rsidRPr="00087061">
              <w:rPr>
                <w:rFonts w:ascii="Calibri" w:hAnsi="Calibri" w:cs="Calibri"/>
                <w:sz w:val="22"/>
                <w:szCs w:val="22"/>
              </w:rPr>
              <w:t>Nazwa dokumentu</w:t>
            </w:r>
          </w:p>
        </w:tc>
        <w:tc>
          <w:tcPr>
            <w:tcW w:w="3135" w:type="dxa"/>
            <w:tcBorders>
              <w:top w:val="single" w:sz="4" w:space="0" w:color="auto"/>
              <w:left w:val="single" w:sz="4" w:space="0" w:color="auto"/>
              <w:bottom w:val="single" w:sz="4" w:space="0" w:color="auto"/>
              <w:right w:val="single" w:sz="4" w:space="0" w:color="auto"/>
            </w:tcBorders>
            <w:shd w:val="clear" w:color="auto" w:fill="E8E8E8"/>
            <w:vAlign w:val="center"/>
          </w:tcPr>
          <w:p w14:paraId="075A1FD3" w14:textId="77777777" w:rsidR="00890150" w:rsidRPr="00087061" w:rsidRDefault="00890150">
            <w:pPr>
              <w:rPr>
                <w:rFonts w:ascii="Calibri" w:hAnsi="Calibri" w:cs="Calibri"/>
                <w:sz w:val="22"/>
                <w:szCs w:val="22"/>
              </w:rPr>
            </w:pPr>
            <w:r w:rsidRPr="00087061">
              <w:rPr>
                <w:rFonts w:ascii="Calibri" w:hAnsi="Calibri" w:cs="Calibri"/>
                <w:sz w:val="22"/>
                <w:szCs w:val="22"/>
              </w:rPr>
              <w:t>TAK/NIE DOTYCZ</w:t>
            </w:r>
            <w:r>
              <w:rPr>
                <w:rFonts w:ascii="Calibri" w:hAnsi="Calibri" w:cs="Calibri"/>
                <w:sz w:val="22"/>
                <w:szCs w:val="22"/>
              </w:rPr>
              <w:t>Y</w:t>
            </w:r>
            <w:r>
              <w:rPr>
                <w:rFonts w:ascii="Calibri" w:hAnsi="Calibri" w:cs="Calibri"/>
                <w:bCs/>
                <w:vertAlign w:val="superscript"/>
              </w:rPr>
              <w:t>2</w:t>
            </w:r>
          </w:p>
        </w:tc>
      </w:tr>
      <w:tr w:rsidR="006C7144" w:rsidRPr="00087061" w14:paraId="4EC1CCE0" w14:textId="77777777">
        <w:trPr>
          <w:trHeight w:val="397"/>
        </w:trPr>
        <w:tc>
          <w:tcPr>
            <w:tcW w:w="6163" w:type="dxa"/>
            <w:tcBorders>
              <w:top w:val="single" w:sz="4" w:space="0" w:color="000000"/>
              <w:left w:val="single" w:sz="4" w:space="0" w:color="000000"/>
              <w:bottom w:val="single" w:sz="4" w:space="0" w:color="000000"/>
              <w:right w:val="single" w:sz="4" w:space="0" w:color="auto"/>
            </w:tcBorders>
            <w:vAlign w:val="center"/>
          </w:tcPr>
          <w:p w14:paraId="7C30F959" w14:textId="77777777" w:rsidR="00890150" w:rsidRPr="00087061" w:rsidRDefault="00890150">
            <w:pPr>
              <w:rPr>
                <w:rFonts w:ascii="Calibri" w:hAnsi="Calibri" w:cs="Calibri"/>
                <w:sz w:val="22"/>
                <w:szCs w:val="22"/>
              </w:rPr>
            </w:pPr>
            <w:r w:rsidRPr="00087061">
              <w:rPr>
                <w:rFonts w:ascii="Calibri" w:hAnsi="Calibri" w:cs="Calibri"/>
                <w:sz w:val="22"/>
                <w:szCs w:val="22"/>
              </w:rPr>
              <w:t>Paszport techniczny</w:t>
            </w:r>
          </w:p>
        </w:tc>
        <w:tc>
          <w:tcPr>
            <w:tcW w:w="3135" w:type="dxa"/>
            <w:tcBorders>
              <w:top w:val="single" w:sz="4" w:space="0" w:color="auto"/>
              <w:left w:val="single" w:sz="4" w:space="0" w:color="auto"/>
              <w:bottom w:val="single" w:sz="4" w:space="0" w:color="auto"/>
              <w:right w:val="single" w:sz="4" w:space="0" w:color="auto"/>
            </w:tcBorders>
            <w:vAlign w:val="center"/>
          </w:tcPr>
          <w:p w14:paraId="7DDAD246" w14:textId="77777777" w:rsidR="00890150" w:rsidRPr="00087061" w:rsidRDefault="00890150">
            <w:pPr>
              <w:snapToGrid w:val="0"/>
              <w:rPr>
                <w:rFonts w:ascii="Calibri" w:hAnsi="Calibri" w:cs="Calibri"/>
                <w:sz w:val="22"/>
                <w:szCs w:val="22"/>
              </w:rPr>
            </w:pPr>
          </w:p>
        </w:tc>
      </w:tr>
      <w:tr w:rsidR="006C7144" w:rsidRPr="00087061" w14:paraId="3B9709D9" w14:textId="77777777">
        <w:trPr>
          <w:trHeight w:val="397"/>
        </w:trPr>
        <w:tc>
          <w:tcPr>
            <w:tcW w:w="6163" w:type="dxa"/>
            <w:tcBorders>
              <w:top w:val="single" w:sz="4" w:space="0" w:color="000000"/>
              <w:left w:val="single" w:sz="4" w:space="0" w:color="000000"/>
              <w:bottom w:val="single" w:sz="4" w:space="0" w:color="000000"/>
              <w:right w:val="single" w:sz="4" w:space="0" w:color="auto"/>
            </w:tcBorders>
            <w:vAlign w:val="center"/>
          </w:tcPr>
          <w:p w14:paraId="7BDD9A8B" w14:textId="77777777" w:rsidR="00890150" w:rsidRPr="00087061" w:rsidRDefault="00890150">
            <w:pPr>
              <w:rPr>
                <w:rFonts w:ascii="Calibri" w:hAnsi="Calibri" w:cs="Calibri"/>
                <w:sz w:val="22"/>
                <w:szCs w:val="22"/>
              </w:rPr>
            </w:pPr>
            <w:r w:rsidRPr="00087061">
              <w:rPr>
                <w:rFonts w:ascii="Calibri" w:hAnsi="Calibri" w:cs="Calibri"/>
                <w:sz w:val="22"/>
                <w:szCs w:val="22"/>
              </w:rPr>
              <w:t>Instrukcja obsługi</w:t>
            </w:r>
          </w:p>
        </w:tc>
        <w:tc>
          <w:tcPr>
            <w:tcW w:w="3135" w:type="dxa"/>
            <w:tcBorders>
              <w:top w:val="single" w:sz="4" w:space="0" w:color="auto"/>
              <w:left w:val="single" w:sz="4" w:space="0" w:color="auto"/>
              <w:bottom w:val="single" w:sz="4" w:space="0" w:color="auto"/>
              <w:right w:val="single" w:sz="4" w:space="0" w:color="auto"/>
            </w:tcBorders>
            <w:vAlign w:val="center"/>
          </w:tcPr>
          <w:p w14:paraId="7F7EB948" w14:textId="77777777" w:rsidR="00890150" w:rsidRPr="00087061" w:rsidRDefault="00890150">
            <w:pPr>
              <w:snapToGrid w:val="0"/>
              <w:rPr>
                <w:rFonts w:ascii="Calibri" w:hAnsi="Calibri" w:cs="Calibri"/>
                <w:sz w:val="22"/>
                <w:szCs w:val="22"/>
              </w:rPr>
            </w:pPr>
          </w:p>
        </w:tc>
      </w:tr>
      <w:tr w:rsidR="006C7144" w:rsidRPr="00087061" w14:paraId="7C765EAC" w14:textId="77777777">
        <w:trPr>
          <w:trHeight w:val="397"/>
        </w:trPr>
        <w:tc>
          <w:tcPr>
            <w:tcW w:w="6163" w:type="dxa"/>
            <w:tcBorders>
              <w:left w:val="single" w:sz="4" w:space="0" w:color="000000"/>
              <w:bottom w:val="single" w:sz="4" w:space="0" w:color="000000"/>
              <w:right w:val="single" w:sz="4" w:space="0" w:color="auto"/>
            </w:tcBorders>
            <w:vAlign w:val="center"/>
          </w:tcPr>
          <w:p w14:paraId="2C61AC11" w14:textId="77777777" w:rsidR="00890150" w:rsidRPr="00087061" w:rsidRDefault="00890150">
            <w:pPr>
              <w:rPr>
                <w:rFonts w:ascii="Calibri" w:hAnsi="Calibri" w:cs="Calibri"/>
                <w:sz w:val="22"/>
                <w:szCs w:val="22"/>
              </w:rPr>
            </w:pPr>
            <w:r w:rsidRPr="00087061">
              <w:rPr>
                <w:rFonts w:ascii="Calibri" w:hAnsi="Calibri" w:cs="Calibri"/>
                <w:sz w:val="22"/>
                <w:szCs w:val="22"/>
              </w:rPr>
              <w:t>Wykaz środków, którymi aparatura i sprzęt medyczny powinien być czyszczony i dezynfekowany w oparciu o zalecenia producenta</w:t>
            </w:r>
          </w:p>
        </w:tc>
        <w:tc>
          <w:tcPr>
            <w:tcW w:w="3135" w:type="dxa"/>
            <w:tcBorders>
              <w:top w:val="single" w:sz="4" w:space="0" w:color="auto"/>
              <w:left w:val="single" w:sz="4" w:space="0" w:color="auto"/>
              <w:bottom w:val="single" w:sz="4" w:space="0" w:color="auto"/>
              <w:right w:val="single" w:sz="4" w:space="0" w:color="auto"/>
            </w:tcBorders>
            <w:vAlign w:val="center"/>
          </w:tcPr>
          <w:p w14:paraId="3A12C0AC" w14:textId="77777777" w:rsidR="00890150" w:rsidRPr="00087061" w:rsidRDefault="00890150">
            <w:pPr>
              <w:snapToGrid w:val="0"/>
              <w:rPr>
                <w:rFonts w:ascii="Calibri" w:hAnsi="Calibri" w:cs="Calibri"/>
                <w:sz w:val="22"/>
                <w:szCs w:val="22"/>
              </w:rPr>
            </w:pPr>
          </w:p>
        </w:tc>
      </w:tr>
      <w:tr w:rsidR="006C7144" w:rsidRPr="00087061" w14:paraId="3F9810C3" w14:textId="77777777">
        <w:trPr>
          <w:trHeight w:val="397"/>
        </w:trPr>
        <w:tc>
          <w:tcPr>
            <w:tcW w:w="6163" w:type="dxa"/>
            <w:tcBorders>
              <w:top w:val="single" w:sz="4" w:space="0" w:color="000000"/>
              <w:left w:val="single" w:sz="4" w:space="0" w:color="000000"/>
              <w:bottom w:val="single" w:sz="4" w:space="0" w:color="000000"/>
              <w:right w:val="single" w:sz="4" w:space="0" w:color="auto"/>
            </w:tcBorders>
            <w:vAlign w:val="center"/>
          </w:tcPr>
          <w:p w14:paraId="641AE4AB" w14:textId="77777777" w:rsidR="00890150" w:rsidRPr="00087061" w:rsidRDefault="00890150">
            <w:pPr>
              <w:rPr>
                <w:rFonts w:ascii="Calibri" w:hAnsi="Calibri" w:cs="Calibri"/>
                <w:sz w:val="22"/>
                <w:szCs w:val="22"/>
              </w:rPr>
            </w:pPr>
            <w:r w:rsidRPr="00087061">
              <w:rPr>
                <w:rFonts w:ascii="Calibri" w:hAnsi="Calibri" w:cs="Calibri"/>
                <w:sz w:val="22"/>
                <w:szCs w:val="22"/>
              </w:rPr>
              <w:t>Certyfikat CE/Deklaracje CE</w:t>
            </w:r>
          </w:p>
        </w:tc>
        <w:tc>
          <w:tcPr>
            <w:tcW w:w="3135" w:type="dxa"/>
            <w:tcBorders>
              <w:top w:val="single" w:sz="4" w:space="0" w:color="auto"/>
              <w:left w:val="single" w:sz="4" w:space="0" w:color="auto"/>
              <w:bottom w:val="single" w:sz="4" w:space="0" w:color="auto"/>
              <w:right w:val="single" w:sz="4" w:space="0" w:color="auto"/>
            </w:tcBorders>
            <w:vAlign w:val="center"/>
          </w:tcPr>
          <w:p w14:paraId="76C35B72" w14:textId="77777777" w:rsidR="00890150" w:rsidRPr="00087061" w:rsidRDefault="00890150">
            <w:pPr>
              <w:snapToGrid w:val="0"/>
              <w:rPr>
                <w:rFonts w:ascii="Calibri" w:hAnsi="Calibri" w:cs="Calibri"/>
                <w:sz w:val="22"/>
                <w:szCs w:val="22"/>
              </w:rPr>
            </w:pPr>
          </w:p>
        </w:tc>
      </w:tr>
      <w:tr w:rsidR="006C7144" w:rsidRPr="00087061" w14:paraId="798930BB" w14:textId="77777777">
        <w:trPr>
          <w:trHeight w:val="397"/>
        </w:trPr>
        <w:tc>
          <w:tcPr>
            <w:tcW w:w="6163" w:type="dxa"/>
            <w:tcBorders>
              <w:top w:val="single" w:sz="4" w:space="0" w:color="000000"/>
              <w:left w:val="single" w:sz="4" w:space="0" w:color="000000"/>
              <w:bottom w:val="single" w:sz="4" w:space="0" w:color="000000"/>
              <w:right w:val="single" w:sz="4" w:space="0" w:color="auto"/>
            </w:tcBorders>
            <w:vAlign w:val="center"/>
          </w:tcPr>
          <w:p w14:paraId="47C7D57E" w14:textId="77777777" w:rsidR="00890150" w:rsidRPr="00087061" w:rsidRDefault="00890150">
            <w:pPr>
              <w:rPr>
                <w:rFonts w:ascii="Calibri" w:hAnsi="Calibri" w:cs="Calibri"/>
                <w:sz w:val="22"/>
                <w:szCs w:val="22"/>
              </w:rPr>
            </w:pPr>
            <w:r w:rsidRPr="00087061">
              <w:rPr>
                <w:rFonts w:ascii="Calibri" w:hAnsi="Calibri" w:cs="Calibri"/>
                <w:sz w:val="22"/>
                <w:szCs w:val="22"/>
              </w:rPr>
              <w:t>Wpis do rejestru wyrobów medycznych</w:t>
            </w:r>
          </w:p>
        </w:tc>
        <w:tc>
          <w:tcPr>
            <w:tcW w:w="3135" w:type="dxa"/>
            <w:tcBorders>
              <w:top w:val="single" w:sz="4" w:space="0" w:color="auto"/>
              <w:left w:val="single" w:sz="4" w:space="0" w:color="auto"/>
              <w:bottom w:val="single" w:sz="4" w:space="0" w:color="auto"/>
              <w:right w:val="single" w:sz="4" w:space="0" w:color="auto"/>
            </w:tcBorders>
            <w:vAlign w:val="center"/>
          </w:tcPr>
          <w:p w14:paraId="585615A5" w14:textId="77777777" w:rsidR="00890150" w:rsidRPr="00087061" w:rsidRDefault="00890150">
            <w:pPr>
              <w:snapToGrid w:val="0"/>
              <w:rPr>
                <w:rFonts w:ascii="Calibri" w:hAnsi="Calibri" w:cs="Calibri"/>
                <w:sz w:val="22"/>
                <w:szCs w:val="22"/>
              </w:rPr>
            </w:pPr>
          </w:p>
        </w:tc>
      </w:tr>
    </w:tbl>
    <w:p w14:paraId="1F1F7550" w14:textId="77777777" w:rsidR="00890150" w:rsidRDefault="00890150" w:rsidP="00890150">
      <w:pPr>
        <w:jc w:val="both"/>
        <w:rPr>
          <w:rFonts w:ascii="Calibri" w:hAnsi="Calibri" w:cs="Calibri"/>
          <w:sz w:val="22"/>
          <w:szCs w:val="22"/>
        </w:rPr>
      </w:pPr>
    </w:p>
    <w:p w14:paraId="14E44FD0" w14:textId="77777777" w:rsidR="00890150" w:rsidRPr="00087061" w:rsidRDefault="00890150" w:rsidP="00890150">
      <w:pPr>
        <w:jc w:val="both"/>
        <w:rPr>
          <w:rFonts w:ascii="Calibri" w:hAnsi="Calibri" w:cs="Calibri"/>
          <w:sz w:val="22"/>
          <w:szCs w:val="22"/>
        </w:rPr>
      </w:pPr>
    </w:p>
    <w:p w14:paraId="15D6988F" w14:textId="77777777" w:rsidR="00890150" w:rsidRPr="00B55CA7" w:rsidRDefault="00890150" w:rsidP="00890150">
      <w:pPr>
        <w:jc w:val="both"/>
        <w:rPr>
          <w:rFonts w:ascii="Calibri" w:hAnsi="Calibri" w:cs="Calibri"/>
          <w:sz w:val="22"/>
          <w:szCs w:val="22"/>
        </w:rPr>
      </w:pPr>
      <w:r w:rsidRPr="00B55CA7">
        <w:rPr>
          <w:rFonts w:ascii="Calibri" w:hAnsi="Calibri" w:cs="Calibri"/>
          <w:sz w:val="22"/>
          <w:szCs w:val="22"/>
        </w:rPr>
        <w:t>Zamawiający stwierdza, że przedmiot umowy/ zamówienia</w:t>
      </w:r>
      <w:r w:rsidRPr="00B55CA7">
        <w:rPr>
          <w:rFonts w:ascii="Calibri" w:hAnsi="Calibri" w:cs="Calibri"/>
          <w:bCs/>
          <w:vertAlign w:val="superscript"/>
        </w:rPr>
        <w:t>1</w:t>
      </w:r>
      <w:r w:rsidRPr="00B55CA7">
        <w:rPr>
          <w:rFonts w:ascii="Calibri" w:hAnsi="Calibri" w:cs="Calibri"/>
          <w:sz w:val="22"/>
          <w:szCs w:val="22"/>
        </w:rPr>
        <w:t xml:space="preserve"> został wykonany prawidłowo, zgodnie z umową/ zamówieniem</w:t>
      </w:r>
      <w:r w:rsidRPr="00B55CA7">
        <w:rPr>
          <w:rFonts w:ascii="Calibri" w:hAnsi="Calibri" w:cs="Calibri"/>
          <w:bCs/>
          <w:vertAlign w:val="superscript"/>
        </w:rPr>
        <w:t>1</w:t>
      </w:r>
      <w:r w:rsidRPr="00B55CA7">
        <w:rPr>
          <w:rFonts w:ascii="Calibri" w:hAnsi="Calibri" w:cs="Calibri"/>
          <w:sz w:val="22"/>
          <w:szCs w:val="22"/>
        </w:rPr>
        <w:t>. Podpisany protokół oznacza brak zastrzeżeń co do jakości przekazanych wyrobów.</w:t>
      </w:r>
    </w:p>
    <w:p w14:paraId="64A7700D" w14:textId="77777777" w:rsidR="00890150" w:rsidRDefault="00890150" w:rsidP="00890150">
      <w:pPr>
        <w:jc w:val="both"/>
        <w:rPr>
          <w:rFonts w:ascii="Calibri" w:hAnsi="Calibri" w:cs="Calibri"/>
          <w:sz w:val="22"/>
          <w:szCs w:val="22"/>
        </w:rPr>
      </w:pPr>
    </w:p>
    <w:p w14:paraId="06829538" w14:textId="77777777" w:rsidR="00890150" w:rsidRPr="00087061" w:rsidRDefault="00890150" w:rsidP="00890150">
      <w:pPr>
        <w:jc w:val="both"/>
        <w:rPr>
          <w:rFonts w:ascii="Calibri" w:hAnsi="Calibri" w:cs="Calibri"/>
          <w:sz w:val="22"/>
          <w:szCs w:val="22"/>
        </w:rPr>
      </w:pPr>
    </w:p>
    <w:p w14:paraId="5AA3276F" w14:textId="77777777" w:rsidR="00890150" w:rsidRPr="00087061" w:rsidRDefault="00890150" w:rsidP="00890150">
      <w:pPr>
        <w:rPr>
          <w:rFonts w:ascii="Calibri" w:hAnsi="Calibri" w:cs="Calibri"/>
          <w:sz w:val="22"/>
          <w:szCs w:val="22"/>
        </w:rPr>
      </w:pPr>
      <w:r w:rsidRPr="00087061">
        <w:rPr>
          <w:rFonts w:ascii="Calibri" w:hAnsi="Calibri" w:cs="Calibri"/>
          <w:sz w:val="22"/>
          <w:szCs w:val="22"/>
        </w:rPr>
        <w:t>UWAGI:</w:t>
      </w:r>
    </w:p>
    <w:p w14:paraId="402CBFF7" w14:textId="77777777" w:rsidR="00890150" w:rsidRPr="00087061" w:rsidRDefault="00890150" w:rsidP="00890150">
      <w:pPr>
        <w:jc w:val="both"/>
        <w:rPr>
          <w:rFonts w:ascii="Calibri" w:hAnsi="Calibri" w:cs="Calibri"/>
          <w:sz w:val="22"/>
          <w:szCs w:val="22"/>
        </w:rPr>
      </w:pPr>
      <w:r>
        <w:rPr>
          <w:rFonts w:ascii="Calibri" w:hAnsi="Calibri" w:cs="Calibri"/>
          <w:sz w:val="22"/>
          <w:szCs w:val="22"/>
        </w:rPr>
        <w:t>…………………………………………………………………………………………………………………………………………………………….</w:t>
      </w:r>
    </w:p>
    <w:p w14:paraId="0FCD3D20" w14:textId="77777777" w:rsidR="00890150" w:rsidRDefault="00890150" w:rsidP="00890150">
      <w:pPr>
        <w:jc w:val="both"/>
        <w:rPr>
          <w:rFonts w:ascii="Calibri" w:hAnsi="Calibri" w:cs="Calibri"/>
          <w:sz w:val="22"/>
          <w:szCs w:val="22"/>
        </w:rPr>
      </w:pPr>
    </w:p>
    <w:p w14:paraId="4FAEB8A9" w14:textId="77777777" w:rsidR="00890150" w:rsidRDefault="00890150" w:rsidP="00890150">
      <w:pPr>
        <w:jc w:val="both"/>
        <w:rPr>
          <w:rFonts w:ascii="Calibri" w:hAnsi="Calibri" w:cs="Calibri"/>
          <w:sz w:val="22"/>
          <w:szCs w:val="22"/>
        </w:rPr>
      </w:pPr>
    </w:p>
    <w:p w14:paraId="7CEF0288" w14:textId="77777777" w:rsidR="00890150" w:rsidRDefault="00890150" w:rsidP="00890150">
      <w:pPr>
        <w:jc w:val="both"/>
        <w:rPr>
          <w:rFonts w:ascii="Calibri" w:hAnsi="Calibri" w:cs="Calibri"/>
          <w:sz w:val="22"/>
          <w:szCs w:val="22"/>
        </w:rPr>
      </w:pPr>
    </w:p>
    <w:p w14:paraId="7841251F" w14:textId="77777777" w:rsidR="00890150" w:rsidRDefault="00890150" w:rsidP="00890150">
      <w:pPr>
        <w:jc w:val="both"/>
        <w:rPr>
          <w:rFonts w:ascii="Calibri" w:hAnsi="Calibri" w:cs="Calibri"/>
          <w:sz w:val="22"/>
          <w:szCs w:val="22"/>
        </w:rPr>
      </w:pPr>
    </w:p>
    <w:p w14:paraId="763A1111" w14:textId="77777777" w:rsidR="00890150" w:rsidRDefault="00890150" w:rsidP="00890150">
      <w:pPr>
        <w:jc w:val="both"/>
        <w:rPr>
          <w:rFonts w:ascii="Calibri" w:hAnsi="Calibri" w:cs="Calibri"/>
          <w:sz w:val="22"/>
          <w:szCs w:val="22"/>
        </w:rPr>
      </w:pPr>
    </w:p>
    <w:p w14:paraId="2CADAE4A" w14:textId="77777777" w:rsidR="00890150" w:rsidRDefault="00890150" w:rsidP="00890150">
      <w:pPr>
        <w:jc w:val="both"/>
        <w:rPr>
          <w:rFonts w:ascii="Calibri" w:hAnsi="Calibri" w:cs="Calibri"/>
          <w:sz w:val="22"/>
          <w:szCs w:val="22"/>
        </w:rPr>
      </w:pPr>
    </w:p>
    <w:p w14:paraId="1E042321" w14:textId="77777777" w:rsidR="00890150" w:rsidRDefault="00890150" w:rsidP="00890150">
      <w:pPr>
        <w:jc w:val="both"/>
        <w:rPr>
          <w:rFonts w:ascii="Calibri" w:hAnsi="Calibri" w:cs="Calibri"/>
          <w:sz w:val="22"/>
          <w:szCs w:val="22"/>
        </w:rPr>
      </w:pPr>
    </w:p>
    <w:p w14:paraId="1FC45F17" w14:textId="77777777" w:rsidR="00890150" w:rsidRDefault="00890150" w:rsidP="00890150">
      <w:pPr>
        <w:jc w:val="both"/>
        <w:rPr>
          <w:rFonts w:ascii="Calibri" w:hAnsi="Calibri" w:cs="Calibri"/>
          <w:sz w:val="22"/>
          <w:szCs w:val="22"/>
        </w:rPr>
      </w:pPr>
    </w:p>
    <w:p w14:paraId="4B80AE60" w14:textId="77777777" w:rsidR="00890150" w:rsidRDefault="00890150" w:rsidP="00890150">
      <w:pPr>
        <w:jc w:val="both"/>
        <w:rPr>
          <w:rFonts w:ascii="Calibri" w:hAnsi="Calibri" w:cs="Calibri"/>
          <w:sz w:val="22"/>
          <w:szCs w:val="22"/>
        </w:rPr>
      </w:pPr>
    </w:p>
    <w:p w14:paraId="22AE7B7C" w14:textId="77777777" w:rsidR="00890150" w:rsidRDefault="00890150" w:rsidP="00890150">
      <w:pPr>
        <w:jc w:val="both"/>
        <w:rPr>
          <w:rFonts w:ascii="Calibri" w:hAnsi="Calibri" w:cs="Calibri"/>
          <w:sz w:val="22"/>
          <w:szCs w:val="22"/>
        </w:rPr>
      </w:pPr>
    </w:p>
    <w:p w14:paraId="1AC3F906" w14:textId="77777777" w:rsidR="00890150" w:rsidRDefault="00890150" w:rsidP="00890150">
      <w:pPr>
        <w:jc w:val="both"/>
        <w:rPr>
          <w:rFonts w:ascii="Calibri" w:hAnsi="Calibri" w:cs="Calibri"/>
          <w:sz w:val="22"/>
          <w:szCs w:val="22"/>
        </w:rPr>
      </w:pPr>
    </w:p>
    <w:p w14:paraId="6B351EC3" w14:textId="65426BFA" w:rsidR="00890150" w:rsidRDefault="00890150" w:rsidP="00890150">
      <w:pPr>
        <w:jc w:val="both"/>
        <w:rPr>
          <w:rFonts w:ascii="Calibri" w:hAnsi="Calibri" w:cs="Calibri"/>
          <w:i/>
          <w:sz w:val="22"/>
          <w:szCs w:val="22"/>
        </w:rPr>
      </w:pPr>
      <w:r w:rsidRPr="00087061">
        <w:rPr>
          <w:rFonts w:ascii="Calibri" w:hAnsi="Calibri" w:cs="Calibri"/>
          <w:sz w:val="22"/>
          <w:szCs w:val="22"/>
        </w:rPr>
        <w:t>…………………………</w:t>
      </w:r>
      <w:r>
        <w:rPr>
          <w:rFonts w:ascii="Calibri" w:hAnsi="Calibri" w:cs="Calibri"/>
          <w:sz w:val="22"/>
          <w:szCs w:val="22"/>
        </w:rPr>
        <w:t>…………</w:t>
      </w:r>
      <w:r w:rsidRPr="00087061">
        <w:rPr>
          <w:rFonts w:ascii="Calibri" w:hAnsi="Calibri" w:cs="Calibri"/>
          <w:sz w:val="22"/>
          <w:szCs w:val="22"/>
        </w:rPr>
        <w:tab/>
      </w:r>
      <w:r w:rsidRPr="00087061">
        <w:rPr>
          <w:rFonts w:ascii="Calibri" w:hAnsi="Calibri" w:cs="Calibri"/>
          <w:sz w:val="22"/>
          <w:szCs w:val="22"/>
        </w:rPr>
        <w:tab/>
      </w:r>
      <w:r w:rsidRPr="00087061">
        <w:rPr>
          <w:rFonts w:ascii="Calibri" w:hAnsi="Calibri" w:cs="Calibri"/>
          <w:sz w:val="22"/>
          <w:szCs w:val="22"/>
        </w:rPr>
        <w:tab/>
      </w:r>
      <w:r w:rsidRPr="00087061">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006176E7">
        <w:rPr>
          <w:rFonts w:ascii="Calibri" w:hAnsi="Calibri" w:cs="Calibri"/>
          <w:sz w:val="22"/>
          <w:szCs w:val="22"/>
        </w:rPr>
        <w:t xml:space="preserve">              </w:t>
      </w:r>
      <w:r w:rsidRPr="00087061">
        <w:rPr>
          <w:rFonts w:ascii="Calibri" w:hAnsi="Calibri" w:cs="Calibri"/>
          <w:sz w:val="22"/>
          <w:szCs w:val="22"/>
        </w:rPr>
        <w:t>…………………………</w:t>
      </w:r>
      <w:r>
        <w:rPr>
          <w:rFonts w:ascii="Calibri" w:hAnsi="Calibri" w:cs="Calibri"/>
          <w:sz w:val="22"/>
          <w:szCs w:val="22"/>
        </w:rPr>
        <w:t>…………</w:t>
      </w:r>
      <w:r w:rsidRPr="00087061">
        <w:rPr>
          <w:rFonts w:ascii="Calibri" w:hAnsi="Calibri" w:cs="Calibri"/>
          <w:i/>
          <w:sz w:val="22"/>
          <w:szCs w:val="22"/>
        </w:rPr>
        <w:t xml:space="preserve"> </w:t>
      </w:r>
    </w:p>
    <w:p w14:paraId="6FEA18E5" w14:textId="77777777" w:rsidR="00890150" w:rsidRPr="00CE5F0E" w:rsidRDefault="00890150" w:rsidP="00890150">
      <w:pPr>
        <w:jc w:val="both"/>
        <w:rPr>
          <w:rFonts w:ascii="Calibri" w:hAnsi="Calibri" w:cs="Calibri"/>
          <w:i/>
          <w:sz w:val="18"/>
          <w:szCs w:val="18"/>
        </w:rPr>
      </w:pPr>
      <w:r>
        <w:rPr>
          <w:rFonts w:ascii="Calibri" w:hAnsi="Calibri" w:cs="Calibri"/>
          <w:i/>
          <w:sz w:val="18"/>
          <w:szCs w:val="18"/>
        </w:rPr>
        <w:t xml:space="preserve">   </w:t>
      </w:r>
      <w:r w:rsidRPr="00CE5F0E">
        <w:rPr>
          <w:rFonts w:ascii="Calibri" w:hAnsi="Calibri" w:cs="Calibri"/>
          <w:i/>
          <w:sz w:val="18"/>
          <w:szCs w:val="18"/>
        </w:rPr>
        <w:t>(data, podpisy, pieczątki)</w:t>
      </w:r>
      <w:r w:rsidRPr="00087061">
        <w:rPr>
          <w:rFonts w:ascii="Calibri" w:hAnsi="Calibri" w:cs="Calibri"/>
          <w:i/>
          <w:sz w:val="22"/>
          <w:szCs w:val="22"/>
        </w:rPr>
        <w:tab/>
      </w:r>
      <w:r w:rsidRPr="00087061">
        <w:rPr>
          <w:rFonts w:ascii="Calibri" w:hAnsi="Calibri" w:cs="Calibri"/>
          <w:i/>
          <w:sz w:val="22"/>
          <w:szCs w:val="22"/>
        </w:rPr>
        <w:tab/>
      </w:r>
      <w:r w:rsidRPr="00087061">
        <w:rPr>
          <w:rFonts w:ascii="Calibri" w:hAnsi="Calibri" w:cs="Calibri"/>
          <w:i/>
          <w:sz w:val="22"/>
          <w:szCs w:val="22"/>
        </w:rPr>
        <w:tab/>
      </w:r>
      <w:r w:rsidRPr="00087061">
        <w:rPr>
          <w:rFonts w:ascii="Calibri" w:hAnsi="Calibri" w:cs="Calibri"/>
          <w:i/>
          <w:sz w:val="22"/>
          <w:szCs w:val="22"/>
        </w:rPr>
        <w:tab/>
      </w:r>
      <w:r w:rsidRPr="00087061">
        <w:rPr>
          <w:rFonts w:ascii="Calibri" w:hAnsi="Calibri" w:cs="Calibri"/>
          <w:i/>
          <w:sz w:val="22"/>
          <w:szCs w:val="22"/>
        </w:rPr>
        <w:tab/>
      </w:r>
      <w:r>
        <w:rPr>
          <w:rFonts w:ascii="Calibri" w:hAnsi="Calibri" w:cs="Calibri"/>
          <w:i/>
          <w:sz w:val="22"/>
          <w:szCs w:val="22"/>
        </w:rPr>
        <w:t xml:space="preserve">          </w:t>
      </w:r>
      <w:r w:rsidRPr="00087061">
        <w:rPr>
          <w:rFonts w:ascii="Calibri" w:hAnsi="Calibri" w:cs="Calibri"/>
          <w:i/>
          <w:sz w:val="22"/>
          <w:szCs w:val="22"/>
        </w:rPr>
        <w:t xml:space="preserve">  </w:t>
      </w:r>
      <w:r>
        <w:rPr>
          <w:rFonts w:ascii="Calibri" w:hAnsi="Calibri" w:cs="Calibri"/>
          <w:i/>
          <w:sz w:val="22"/>
          <w:szCs w:val="22"/>
        </w:rPr>
        <w:tab/>
      </w:r>
      <w:r>
        <w:rPr>
          <w:rFonts w:ascii="Calibri" w:hAnsi="Calibri" w:cs="Calibri"/>
          <w:i/>
          <w:sz w:val="22"/>
          <w:szCs w:val="22"/>
        </w:rPr>
        <w:tab/>
        <w:t xml:space="preserve">   </w:t>
      </w:r>
      <w:r w:rsidRPr="00087061">
        <w:rPr>
          <w:rFonts w:ascii="Calibri" w:hAnsi="Calibri" w:cs="Calibri"/>
          <w:i/>
          <w:sz w:val="22"/>
          <w:szCs w:val="22"/>
        </w:rPr>
        <w:t xml:space="preserve"> </w:t>
      </w:r>
      <w:r w:rsidRPr="00CE5F0E">
        <w:rPr>
          <w:rFonts w:ascii="Calibri" w:hAnsi="Calibri" w:cs="Calibri"/>
          <w:i/>
          <w:sz w:val="18"/>
          <w:szCs w:val="18"/>
        </w:rPr>
        <w:t>(data, podpisy, pieczątki)</w:t>
      </w:r>
    </w:p>
    <w:p w14:paraId="02CA055A" w14:textId="77777777" w:rsidR="00890150" w:rsidRPr="00087061" w:rsidRDefault="00890150" w:rsidP="00890150">
      <w:pPr>
        <w:spacing w:before="120"/>
        <w:jc w:val="both"/>
        <w:rPr>
          <w:rFonts w:ascii="Calibri" w:hAnsi="Calibri" w:cs="Calibri"/>
          <w:sz w:val="22"/>
          <w:szCs w:val="22"/>
        </w:rPr>
      </w:pPr>
      <w:r w:rsidRPr="00087061">
        <w:rPr>
          <w:rFonts w:ascii="Calibri" w:hAnsi="Calibri" w:cs="Calibri"/>
          <w:sz w:val="22"/>
          <w:szCs w:val="22"/>
        </w:rPr>
        <w:t xml:space="preserve">  </w:t>
      </w:r>
      <w:r>
        <w:rPr>
          <w:rFonts w:ascii="Calibri" w:hAnsi="Calibri" w:cs="Calibri"/>
          <w:sz w:val="22"/>
          <w:szCs w:val="22"/>
        </w:rPr>
        <w:t xml:space="preserve">    </w:t>
      </w:r>
      <w:r w:rsidRPr="00087061">
        <w:rPr>
          <w:rFonts w:ascii="Calibri" w:hAnsi="Calibri" w:cs="Calibri"/>
          <w:sz w:val="22"/>
          <w:szCs w:val="22"/>
        </w:rPr>
        <w:t xml:space="preserve">   Wykonawca</w:t>
      </w:r>
      <w:r w:rsidRPr="00087061">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w:t>
      </w:r>
      <w:r>
        <w:rPr>
          <w:rFonts w:ascii="Calibri" w:hAnsi="Calibri" w:cs="Calibri"/>
          <w:sz w:val="22"/>
          <w:szCs w:val="22"/>
        </w:rPr>
        <w:tab/>
        <w:t xml:space="preserve">            </w:t>
      </w:r>
      <w:r w:rsidRPr="00087061">
        <w:rPr>
          <w:rFonts w:ascii="Calibri" w:hAnsi="Calibri" w:cs="Calibri"/>
          <w:sz w:val="22"/>
          <w:szCs w:val="22"/>
        </w:rPr>
        <w:t>Zamawiający</w:t>
      </w:r>
    </w:p>
    <w:p w14:paraId="1B3C006D" w14:textId="77777777" w:rsidR="00890150" w:rsidRDefault="00890150" w:rsidP="00890150"/>
    <w:p w14:paraId="67E907F3" w14:textId="77777777" w:rsidR="00890150" w:rsidRDefault="00890150" w:rsidP="00890150"/>
    <w:p w14:paraId="71E2E884" w14:textId="77777777" w:rsidR="00890150" w:rsidRDefault="00890150" w:rsidP="00890150"/>
    <w:p w14:paraId="28FEF7BB" w14:textId="77777777" w:rsidR="00890150" w:rsidRDefault="00890150" w:rsidP="00890150">
      <w:pPr>
        <w:rPr>
          <w:rFonts w:ascii="Calibri" w:hAnsi="Calibri" w:cs="Calibri"/>
          <w:sz w:val="22"/>
          <w:szCs w:val="22"/>
        </w:rPr>
      </w:pPr>
      <w:r>
        <w:rPr>
          <w:rFonts w:ascii="Calibri" w:hAnsi="Calibri" w:cs="Calibri"/>
          <w:sz w:val="22"/>
          <w:szCs w:val="22"/>
        </w:rPr>
        <w:t>---------------------------------</w:t>
      </w:r>
    </w:p>
    <w:p w14:paraId="58728A70" w14:textId="77777777" w:rsidR="00890150" w:rsidRPr="00B12F3F" w:rsidRDefault="00890150" w:rsidP="00890150">
      <w:pPr>
        <w:contextualSpacing/>
        <w:rPr>
          <w:rFonts w:ascii="Arial" w:hAnsi="Arial" w:cs="Arial"/>
          <w:sz w:val="16"/>
          <w:szCs w:val="16"/>
        </w:rPr>
      </w:pPr>
      <w:r w:rsidRPr="00B12F3F">
        <w:rPr>
          <w:rFonts w:ascii="Arial" w:hAnsi="Arial" w:cs="Arial"/>
          <w:sz w:val="16"/>
          <w:szCs w:val="16"/>
          <w:vertAlign w:val="superscript"/>
        </w:rPr>
        <w:t xml:space="preserve">1 </w:t>
      </w:r>
      <w:r w:rsidRPr="00B12F3F">
        <w:rPr>
          <w:rFonts w:ascii="Arial" w:hAnsi="Arial" w:cs="Arial"/>
          <w:sz w:val="16"/>
          <w:szCs w:val="16"/>
        </w:rPr>
        <w:t>Niepotrzebne skreślić</w:t>
      </w:r>
    </w:p>
    <w:p w14:paraId="3D35CBCC" w14:textId="77777777" w:rsidR="00890150" w:rsidRPr="00B12F3F" w:rsidRDefault="00890150" w:rsidP="00890150">
      <w:pPr>
        <w:contextualSpacing/>
        <w:rPr>
          <w:rFonts w:ascii="Arial" w:hAnsi="Arial" w:cs="Arial"/>
          <w:sz w:val="16"/>
          <w:szCs w:val="16"/>
        </w:rPr>
      </w:pPr>
      <w:r w:rsidRPr="00B12F3F">
        <w:rPr>
          <w:rFonts w:ascii="Arial" w:hAnsi="Arial" w:cs="Arial"/>
          <w:sz w:val="16"/>
          <w:szCs w:val="16"/>
          <w:vertAlign w:val="superscript"/>
        </w:rPr>
        <w:t xml:space="preserve">2 </w:t>
      </w:r>
      <w:r w:rsidRPr="00B12F3F">
        <w:rPr>
          <w:rFonts w:ascii="Arial" w:hAnsi="Arial" w:cs="Arial"/>
          <w:sz w:val="16"/>
          <w:szCs w:val="16"/>
        </w:rPr>
        <w:t>Jeśli oferowany sprzęt/aparat nie posiada wymienionego dokumentu należy wpisać NIE DOTYCZY.</w:t>
      </w:r>
    </w:p>
    <w:p w14:paraId="53D8142B" w14:textId="77777777" w:rsidR="00890150" w:rsidRDefault="00890150" w:rsidP="00890150"/>
    <w:p w14:paraId="2F3CD66F" w14:textId="77777777" w:rsidR="007728E0" w:rsidRDefault="007728E0" w:rsidP="001C5FF8">
      <w:pPr>
        <w:widowControl/>
        <w:suppressAutoHyphens w:val="0"/>
        <w:spacing w:after="120" w:line="276" w:lineRule="auto"/>
        <w:jc w:val="center"/>
        <w:rPr>
          <w:rFonts w:eastAsia="Calibri"/>
          <w:sz w:val="22"/>
          <w:szCs w:val="22"/>
          <w:lang w:eastAsia="en-US"/>
        </w:rPr>
      </w:pPr>
    </w:p>
    <w:p w14:paraId="1FF76B32" w14:textId="77777777" w:rsidR="007728E0" w:rsidRDefault="007728E0" w:rsidP="001C5FF8">
      <w:pPr>
        <w:widowControl/>
        <w:suppressAutoHyphens w:val="0"/>
        <w:spacing w:after="120" w:line="276" w:lineRule="auto"/>
        <w:jc w:val="center"/>
        <w:rPr>
          <w:rFonts w:eastAsia="Calibri"/>
          <w:sz w:val="22"/>
          <w:szCs w:val="22"/>
          <w:lang w:eastAsia="en-US"/>
        </w:rPr>
      </w:pPr>
    </w:p>
    <w:p w14:paraId="025A4166" w14:textId="77777777" w:rsidR="007728E0" w:rsidRDefault="007728E0" w:rsidP="001C5FF8">
      <w:pPr>
        <w:widowControl/>
        <w:suppressAutoHyphens w:val="0"/>
        <w:spacing w:after="120" w:line="276" w:lineRule="auto"/>
        <w:jc w:val="center"/>
        <w:rPr>
          <w:rFonts w:eastAsia="Calibri"/>
          <w:sz w:val="22"/>
          <w:szCs w:val="22"/>
          <w:lang w:eastAsia="en-US"/>
        </w:rPr>
      </w:pPr>
    </w:p>
    <w:p w14:paraId="6B65FDAE" w14:textId="77777777" w:rsidR="0042114F" w:rsidRDefault="0042114F" w:rsidP="004702F5">
      <w:pPr>
        <w:widowControl/>
        <w:suppressAutoHyphens w:val="0"/>
        <w:spacing w:after="120" w:line="276" w:lineRule="auto"/>
        <w:rPr>
          <w:rFonts w:eastAsia="Calibri"/>
          <w:sz w:val="22"/>
          <w:szCs w:val="22"/>
          <w:lang w:eastAsia="en-US"/>
        </w:rPr>
      </w:pPr>
    </w:p>
    <w:sectPr w:rsidR="0042114F" w:rsidSect="004702F5">
      <w:headerReference w:type="default" r:id="rId29"/>
      <w:footerReference w:type="default" r:id="rId30"/>
      <w:pgSz w:w="11906" w:h="16838"/>
      <w:pgMar w:top="765" w:right="1418" w:bottom="765" w:left="1418"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Katarzyna Jakubczyk-Szwal" w:date="2026-04-17T14:33:00Z" w:initials="KS">
    <w:p w14:paraId="13CABEED" w14:textId="77777777" w:rsidR="00F053C2" w:rsidRDefault="00F053C2" w:rsidP="00F053C2">
      <w:pPr>
        <w:pStyle w:val="Tekstkomentarza"/>
      </w:pPr>
      <w:r>
        <w:rPr>
          <w:rStyle w:val="Odwoaniedokomentarza"/>
        </w:rPr>
        <w:annotationRef/>
      </w:r>
      <w:r>
        <w:t xml:space="preserve">Tutaj musisz sobie ponumerować załącznik ☺️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3CABE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E9286C" w16cex:dateUtc="2026-04-17T12: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3CABEED" w16cid:durableId="24E928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4CE15" w14:textId="77777777" w:rsidR="00DE4729" w:rsidRDefault="00DE4729">
      <w:r>
        <w:separator/>
      </w:r>
    </w:p>
  </w:endnote>
  <w:endnote w:type="continuationSeparator" w:id="0">
    <w:p w14:paraId="141F7396" w14:textId="77777777" w:rsidR="00DE4729" w:rsidRDefault="00DE4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Liberation Sans">
    <w:altName w:val="Arial"/>
    <w:charset w:val="EE"/>
    <w:family w:val="swiss"/>
    <w:pitch w:val="variable"/>
    <w:sig w:usb0="E0000AFF" w:usb1="500078FF" w:usb2="00000021" w:usb3="00000000" w:csb0="000001BF" w:csb1="00000000"/>
  </w:font>
  <w:font w:name="Andale Sans UI">
    <w:charset w:val="00"/>
    <w:family w:val="auto"/>
    <w:pitch w:val="variable"/>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484BA" w14:textId="77777777" w:rsidR="008C5405" w:rsidRPr="008C5405" w:rsidRDefault="008C5405">
    <w:pPr>
      <w:pStyle w:val="Stopka"/>
      <w:jc w:val="center"/>
      <w:rPr>
        <w:rFonts w:ascii="Tahoma" w:hAnsi="Tahoma" w:cs="Tahoma"/>
        <w:color w:val="000000" w:themeColor="text1"/>
        <w:sz w:val="18"/>
        <w:szCs w:val="18"/>
      </w:rPr>
    </w:pPr>
    <w:r w:rsidRPr="008C5405">
      <w:rPr>
        <w:rFonts w:ascii="Tahoma" w:hAnsi="Tahoma" w:cs="Tahoma"/>
        <w:color w:val="000000" w:themeColor="text1"/>
        <w:sz w:val="18"/>
        <w:szCs w:val="18"/>
        <w:lang w:val="pl-PL"/>
      </w:rPr>
      <w:t xml:space="preserve">Strona </w:t>
    </w:r>
    <w:r w:rsidRPr="008C5405">
      <w:rPr>
        <w:rFonts w:ascii="Tahoma" w:hAnsi="Tahoma" w:cs="Tahoma"/>
        <w:color w:val="000000" w:themeColor="text1"/>
        <w:sz w:val="18"/>
        <w:szCs w:val="18"/>
      </w:rPr>
      <w:fldChar w:fldCharType="begin"/>
    </w:r>
    <w:r w:rsidRPr="008C5405">
      <w:rPr>
        <w:rFonts w:ascii="Tahoma" w:hAnsi="Tahoma" w:cs="Tahoma"/>
        <w:color w:val="000000" w:themeColor="text1"/>
        <w:sz w:val="18"/>
        <w:szCs w:val="18"/>
      </w:rPr>
      <w:instrText>PAGE  \* Arabic  \* MERGEFORMAT</w:instrText>
    </w:r>
    <w:r w:rsidRPr="008C5405">
      <w:rPr>
        <w:rFonts w:ascii="Tahoma" w:hAnsi="Tahoma" w:cs="Tahoma"/>
        <w:color w:val="000000" w:themeColor="text1"/>
        <w:sz w:val="18"/>
        <w:szCs w:val="18"/>
      </w:rPr>
      <w:fldChar w:fldCharType="separate"/>
    </w:r>
    <w:r w:rsidRPr="008C5405">
      <w:rPr>
        <w:rFonts w:ascii="Tahoma" w:hAnsi="Tahoma" w:cs="Tahoma"/>
        <w:color w:val="000000" w:themeColor="text1"/>
        <w:sz w:val="18"/>
        <w:szCs w:val="18"/>
        <w:lang w:val="pl-PL"/>
      </w:rPr>
      <w:t>2</w:t>
    </w:r>
    <w:r w:rsidRPr="008C5405">
      <w:rPr>
        <w:rFonts w:ascii="Tahoma" w:hAnsi="Tahoma" w:cs="Tahoma"/>
        <w:color w:val="000000" w:themeColor="text1"/>
        <w:sz w:val="18"/>
        <w:szCs w:val="18"/>
      </w:rPr>
      <w:fldChar w:fldCharType="end"/>
    </w:r>
    <w:r w:rsidRPr="008C5405">
      <w:rPr>
        <w:rFonts w:ascii="Tahoma" w:hAnsi="Tahoma" w:cs="Tahoma"/>
        <w:color w:val="000000" w:themeColor="text1"/>
        <w:sz w:val="18"/>
        <w:szCs w:val="18"/>
        <w:lang w:val="pl-PL"/>
      </w:rPr>
      <w:t xml:space="preserve"> z </w:t>
    </w:r>
    <w:r w:rsidRPr="008C5405">
      <w:rPr>
        <w:rFonts w:ascii="Tahoma" w:hAnsi="Tahoma" w:cs="Tahoma"/>
        <w:color w:val="000000" w:themeColor="text1"/>
        <w:sz w:val="18"/>
        <w:szCs w:val="18"/>
      </w:rPr>
      <w:fldChar w:fldCharType="begin"/>
    </w:r>
    <w:r w:rsidRPr="008C5405">
      <w:rPr>
        <w:rFonts w:ascii="Tahoma" w:hAnsi="Tahoma" w:cs="Tahoma"/>
        <w:color w:val="000000" w:themeColor="text1"/>
        <w:sz w:val="18"/>
        <w:szCs w:val="18"/>
      </w:rPr>
      <w:instrText>NUMPAGES \ * arabskie \ * MERGEFORMAT</w:instrText>
    </w:r>
    <w:r w:rsidRPr="008C5405">
      <w:rPr>
        <w:rFonts w:ascii="Tahoma" w:hAnsi="Tahoma" w:cs="Tahoma"/>
        <w:color w:val="000000" w:themeColor="text1"/>
        <w:sz w:val="18"/>
        <w:szCs w:val="18"/>
      </w:rPr>
      <w:fldChar w:fldCharType="separate"/>
    </w:r>
    <w:r w:rsidRPr="008C5405">
      <w:rPr>
        <w:rFonts w:ascii="Tahoma" w:hAnsi="Tahoma" w:cs="Tahoma"/>
        <w:color w:val="000000" w:themeColor="text1"/>
        <w:sz w:val="18"/>
        <w:szCs w:val="18"/>
        <w:lang w:val="pl-PL"/>
      </w:rPr>
      <w:t>2</w:t>
    </w:r>
    <w:r w:rsidRPr="008C5405">
      <w:rPr>
        <w:rFonts w:ascii="Tahoma" w:hAnsi="Tahoma" w:cs="Tahoma"/>
        <w:color w:val="000000" w:themeColor="text1"/>
        <w:sz w:val="18"/>
        <w:szCs w:val="18"/>
      </w:rPr>
      <w:fldChar w:fldCharType="end"/>
    </w:r>
  </w:p>
  <w:p w14:paraId="249AE6D3" w14:textId="14AF603A" w:rsidR="007626DF" w:rsidRDefault="007626D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6D007" w14:textId="77777777" w:rsidR="00203217" w:rsidRDefault="00203217">
    <w:pPr>
      <w:pStyle w:val="Stopka"/>
      <w:rPr>
        <w:rFonts w:ascii="Tahoma" w:hAnsi="Tahoma" w:cs="Tahoma"/>
        <w:sz w:val="16"/>
        <w:szCs w:val="16"/>
        <w:lang w:val="pl-PL"/>
      </w:rPr>
    </w:pPr>
  </w:p>
  <w:p w14:paraId="7D778B49" w14:textId="77777777" w:rsidR="00203217" w:rsidRDefault="00203217">
    <w:pPr>
      <w:pStyle w:val="Stopka"/>
    </w:pPr>
    <w:r>
      <w:rPr>
        <w:rFonts w:ascii="Tahoma" w:hAnsi="Tahoma" w:cs="Tahoma"/>
        <w:sz w:val="16"/>
        <w:szCs w:val="16"/>
      </w:rPr>
      <w:t xml:space="preserve">STRONA </w:t>
    </w:r>
    <w:r>
      <w:rPr>
        <w:rFonts w:cs="Tahoma"/>
        <w:sz w:val="16"/>
        <w:szCs w:val="16"/>
      </w:rPr>
      <w:fldChar w:fldCharType="begin"/>
    </w:r>
    <w:r>
      <w:rPr>
        <w:rFonts w:cs="Tahoma"/>
        <w:sz w:val="16"/>
        <w:szCs w:val="16"/>
      </w:rPr>
      <w:instrText xml:space="preserve"> PAGE </w:instrText>
    </w:r>
    <w:r>
      <w:rPr>
        <w:rFonts w:cs="Tahoma"/>
        <w:sz w:val="16"/>
        <w:szCs w:val="16"/>
      </w:rPr>
      <w:fldChar w:fldCharType="separate"/>
    </w:r>
    <w:r w:rsidR="00A052E9">
      <w:rPr>
        <w:rFonts w:cs="Tahoma"/>
        <w:noProof/>
        <w:sz w:val="16"/>
        <w:szCs w:val="16"/>
      </w:rPr>
      <w:t>11</w:t>
    </w:r>
    <w:r>
      <w:rPr>
        <w:rFonts w:cs="Tahoma"/>
        <w:sz w:val="16"/>
        <w:szCs w:val="16"/>
      </w:rPr>
      <w:fldChar w:fldCharType="end"/>
    </w:r>
    <w:r>
      <w:rPr>
        <w:rFonts w:ascii="Tahoma" w:hAnsi="Tahoma" w:cs="Tahoma"/>
        <w:sz w:val="16"/>
        <w:szCs w:val="16"/>
      </w:rPr>
      <w:t xml:space="preserve"> z </w:t>
    </w:r>
    <w:r>
      <w:rPr>
        <w:rFonts w:cs="Tahoma"/>
        <w:sz w:val="16"/>
        <w:szCs w:val="16"/>
      </w:rPr>
      <w:fldChar w:fldCharType="begin"/>
    </w:r>
    <w:r>
      <w:rPr>
        <w:rFonts w:cs="Tahoma"/>
        <w:sz w:val="16"/>
        <w:szCs w:val="16"/>
      </w:rPr>
      <w:instrText xml:space="preserve"> NUMPAGES \*Arabic </w:instrText>
    </w:r>
    <w:r>
      <w:rPr>
        <w:rFonts w:cs="Tahoma"/>
        <w:sz w:val="16"/>
        <w:szCs w:val="16"/>
      </w:rPr>
      <w:fldChar w:fldCharType="separate"/>
    </w:r>
    <w:r w:rsidR="00A052E9">
      <w:rPr>
        <w:rFonts w:cs="Tahoma"/>
        <w:noProof/>
        <w:sz w:val="16"/>
        <w:szCs w:val="16"/>
      </w:rPr>
      <w:t>29</w:t>
    </w:r>
    <w:r>
      <w:rPr>
        <w:rFonts w:cs="Tahoma"/>
        <w:sz w:val="16"/>
        <w:szCs w:val="16"/>
      </w:rPr>
      <w:fldChar w:fldCharType="end"/>
    </w:r>
    <w:r>
      <w:rPr>
        <w:rFonts w:ascii="Tahoma" w:hAnsi="Tahoma" w:cs="Tahoma"/>
        <w:sz w:val="16"/>
        <w:szCs w:val="16"/>
      </w:rPr>
      <w:tab/>
    </w:r>
    <w:r>
      <w:rPr>
        <w:rFonts w:ascii="Tahoma" w:hAnsi="Tahoma" w:cs="Tahoma"/>
        <w:sz w:val="16"/>
        <w:szCs w:val="16"/>
      </w:rPr>
      <w:tab/>
    </w:r>
  </w:p>
  <w:p w14:paraId="6E275B30" w14:textId="77777777" w:rsidR="00203217" w:rsidRDefault="0020321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A9D99" w14:textId="77777777" w:rsidR="00DE4729" w:rsidRDefault="00DE4729">
      <w:r>
        <w:separator/>
      </w:r>
    </w:p>
  </w:footnote>
  <w:footnote w:type="continuationSeparator" w:id="0">
    <w:p w14:paraId="13A42516" w14:textId="77777777" w:rsidR="00DE4729" w:rsidRDefault="00DE4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431F0" w14:textId="77777777" w:rsidR="0018303A" w:rsidRPr="0018303A" w:rsidRDefault="00890150" w:rsidP="0018303A">
    <w:pPr>
      <w:pStyle w:val="Nagwek"/>
      <w:jc w:val="right"/>
      <w:rPr>
        <w:rFonts w:ascii="Tahoma" w:hAnsi="Tahoma" w:cs="Tahoma"/>
        <w:i/>
        <w:iCs/>
        <w:sz w:val="16"/>
        <w:szCs w:val="16"/>
      </w:rPr>
    </w:pPr>
    <w:r>
      <w:t xml:space="preserve">                                  </w:t>
    </w:r>
    <w:r w:rsidR="0018303A" w:rsidRPr="0018303A">
      <w:rPr>
        <w:rFonts w:ascii="Tahoma" w:hAnsi="Tahoma" w:cs="Tahoma"/>
        <w:i/>
        <w:iCs/>
        <w:sz w:val="16"/>
        <w:szCs w:val="16"/>
      </w:rPr>
      <w:t>Załącznik nr 7 do SWZ;</w:t>
    </w:r>
  </w:p>
  <w:p w14:paraId="0ACCC0B9" w14:textId="77777777" w:rsidR="0018303A" w:rsidRPr="0018303A" w:rsidRDefault="0018303A" w:rsidP="0018303A">
    <w:pPr>
      <w:tabs>
        <w:tab w:val="center" w:pos="4536"/>
        <w:tab w:val="right" w:pos="9072"/>
      </w:tabs>
      <w:jc w:val="right"/>
      <w:rPr>
        <w:rFonts w:ascii="Tahoma" w:hAnsi="Tahoma" w:cs="Tahoma"/>
        <w:i/>
        <w:iCs/>
        <w:sz w:val="16"/>
        <w:szCs w:val="16"/>
        <w:lang w:val="x-none"/>
      </w:rPr>
    </w:pPr>
    <w:r w:rsidRPr="0018303A">
      <w:rPr>
        <w:rFonts w:ascii="Tahoma" w:hAnsi="Tahoma" w:cs="Tahoma"/>
        <w:i/>
        <w:iCs/>
        <w:sz w:val="16"/>
        <w:szCs w:val="16"/>
        <w:lang w:val="x-none"/>
      </w:rPr>
      <w:t>Nr postępowania: ZP/TP/37/26//LA/APF/JG</w:t>
    </w:r>
  </w:p>
  <w:p w14:paraId="238AA544" w14:textId="6C0A287C" w:rsidR="00890150" w:rsidRDefault="0089015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20832" w14:textId="2AD4AD06" w:rsidR="00AA383C" w:rsidRDefault="00AA383C" w:rsidP="007626DF">
    <w:pPr>
      <w:pStyle w:val="Nagwek"/>
      <w:jc w:val="right"/>
      <w:rPr>
        <w:rFonts w:ascii="Tahoma" w:hAnsi="Tahoma" w:cs="Tahoma"/>
        <w:i/>
        <w:iCs/>
        <w:sz w:val="16"/>
        <w:szCs w:val="16"/>
      </w:rPr>
    </w:pPr>
    <w:r>
      <w:rPr>
        <w:rFonts w:ascii="Tahoma" w:hAnsi="Tahoma" w:cs="Tahoma"/>
        <w:i/>
        <w:iCs/>
        <w:sz w:val="16"/>
        <w:szCs w:val="16"/>
      </w:rPr>
      <w:t xml:space="preserve">Załącznik nr </w:t>
    </w:r>
    <w:r w:rsidR="00557BA0">
      <w:rPr>
        <w:rFonts w:ascii="Tahoma" w:hAnsi="Tahoma" w:cs="Tahoma"/>
        <w:i/>
        <w:iCs/>
        <w:sz w:val="16"/>
        <w:szCs w:val="16"/>
      </w:rPr>
      <w:t>7</w:t>
    </w:r>
    <w:r>
      <w:rPr>
        <w:rFonts w:ascii="Tahoma" w:hAnsi="Tahoma" w:cs="Tahoma"/>
        <w:i/>
        <w:iCs/>
        <w:sz w:val="16"/>
        <w:szCs w:val="16"/>
      </w:rPr>
      <w:t xml:space="preserve"> do SWZ;</w:t>
    </w:r>
  </w:p>
  <w:p w14:paraId="01778E3A" w14:textId="20099774" w:rsidR="00AA383C" w:rsidRPr="00AA383C" w:rsidRDefault="00AA383C" w:rsidP="00AA383C">
    <w:pPr>
      <w:pStyle w:val="Nagwek"/>
      <w:jc w:val="right"/>
      <w:rPr>
        <w:rFonts w:ascii="Tahoma" w:hAnsi="Tahoma" w:cs="Tahoma"/>
        <w:i/>
        <w:iCs/>
        <w:sz w:val="16"/>
        <w:szCs w:val="16"/>
      </w:rPr>
    </w:pPr>
    <w:r>
      <w:rPr>
        <w:rFonts w:ascii="Tahoma" w:hAnsi="Tahoma" w:cs="Tahoma"/>
        <w:i/>
        <w:iCs/>
        <w:sz w:val="16"/>
        <w:szCs w:val="16"/>
      </w:rPr>
      <w:t>Nr postępowania: ZP/</w:t>
    </w:r>
    <w:r w:rsidR="00557BA0">
      <w:rPr>
        <w:rFonts w:ascii="Tahoma" w:hAnsi="Tahoma" w:cs="Tahoma"/>
        <w:i/>
        <w:iCs/>
        <w:sz w:val="16"/>
        <w:szCs w:val="16"/>
      </w:rPr>
      <w:t>TP/3</w:t>
    </w:r>
    <w:r w:rsidR="00336AA0">
      <w:rPr>
        <w:rFonts w:ascii="Tahoma" w:hAnsi="Tahoma" w:cs="Tahoma"/>
        <w:i/>
        <w:iCs/>
        <w:sz w:val="16"/>
        <w:szCs w:val="16"/>
      </w:rPr>
      <w:t>7</w:t>
    </w:r>
    <w:r w:rsidR="00557BA0">
      <w:rPr>
        <w:rFonts w:ascii="Tahoma" w:hAnsi="Tahoma" w:cs="Tahoma"/>
        <w:i/>
        <w:iCs/>
        <w:sz w:val="16"/>
        <w:szCs w:val="16"/>
      </w:rPr>
      <w:t>/26/</w:t>
    </w:r>
    <w:r>
      <w:rPr>
        <w:rFonts w:ascii="Tahoma" w:hAnsi="Tahoma" w:cs="Tahoma"/>
        <w:i/>
        <w:iCs/>
        <w:sz w:val="16"/>
        <w:szCs w:val="16"/>
      </w:rPr>
      <w:t>/LA/</w:t>
    </w:r>
    <w:r w:rsidR="00557BA0">
      <w:rPr>
        <w:rFonts w:ascii="Tahoma" w:hAnsi="Tahoma" w:cs="Tahoma"/>
        <w:i/>
        <w:iCs/>
        <w:sz w:val="16"/>
        <w:szCs w:val="16"/>
      </w:rPr>
      <w:t>A</w:t>
    </w:r>
    <w:r w:rsidR="00336AA0">
      <w:rPr>
        <w:rFonts w:ascii="Tahoma" w:hAnsi="Tahoma" w:cs="Tahoma"/>
        <w:i/>
        <w:iCs/>
        <w:sz w:val="16"/>
        <w:szCs w:val="16"/>
      </w:rPr>
      <w:t>PF</w:t>
    </w:r>
    <w:r w:rsidR="00557BA0">
      <w:rPr>
        <w:rFonts w:ascii="Tahoma" w:hAnsi="Tahoma" w:cs="Tahoma"/>
        <w:i/>
        <w:iCs/>
        <w:sz w:val="16"/>
        <w:szCs w:val="16"/>
      </w:rPr>
      <w:t>/</w:t>
    </w:r>
    <w:r>
      <w:rPr>
        <w:rFonts w:ascii="Tahoma" w:hAnsi="Tahoma" w:cs="Tahoma"/>
        <w:i/>
        <w:iCs/>
        <w:sz w:val="16"/>
        <w:szCs w:val="16"/>
      </w:rPr>
      <w:t>JG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38F9" w14:textId="77777777" w:rsidR="00203217" w:rsidRDefault="00203217">
    <w:pPr>
      <w:pStyle w:val="Nagwek"/>
      <w:jc w:val="right"/>
      <w:rPr>
        <w:rFonts w:ascii="Tahoma" w:hAnsi="Tahoma" w:cs="Tahoma"/>
        <w:szCs w:val="20"/>
        <w:lang w:val="pl-PL"/>
      </w:rPr>
    </w:pPr>
  </w:p>
  <w:p w14:paraId="173CA331" w14:textId="590B9BD1" w:rsidR="00203217" w:rsidRDefault="00203217">
    <w:pPr>
      <w:pStyle w:val="Nagwek"/>
      <w:jc w:val="right"/>
      <w:rPr>
        <w:rFonts w:ascii="Tahoma" w:hAnsi="Tahoma" w:cs="Tahoma"/>
        <w:szCs w:val="20"/>
        <w:lang w:val="pl-PL"/>
      </w:rPr>
    </w:pPr>
  </w:p>
  <w:p w14:paraId="0C4D56A9" w14:textId="77777777" w:rsidR="00203217" w:rsidRDefault="00203217">
    <w:pPr>
      <w:pStyle w:val="Nagwek"/>
      <w:jc w:val="right"/>
      <w:rPr>
        <w:rFonts w:ascii="Tahoma" w:hAnsi="Tahoma" w:cs="Tahoma"/>
        <w:i/>
        <w:iCs/>
        <w:sz w:val="16"/>
        <w:szCs w:val="16"/>
        <w:lang w:val="pl-PL"/>
      </w:rPr>
    </w:pPr>
    <w:r>
      <w:rPr>
        <w:rFonts w:ascii="Tahoma" w:hAnsi="Tahoma" w:cs="Tahoma"/>
        <w:i/>
        <w:iCs/>
        <w:sz w:val="16"/>
        <w:szCs w:val="16"/>
        <w:lang w:val="pl-PL"/>
      </w:rPr>
      <w:t xml:space="preserve">Załącznik nr </w:t>
    </w:r>
    <w:r w:rsidR="00B6384A">
      <w:rPr>
        <w:rFonts w:ascii="Tahoma" w:hAnsi="Tahoma" w:cs="Tahoma"/>
        <w:i/>
        <w:iCs/>
        <w:sz w:val="16"/>
        <w:szCs w:val="16"/>
        <w:lang w:val="pl-PL"/>
      </w:rPr>
      <w:t xml:space="preserve">  </w:t>
    </w:r>
    <w:r>
      <w:rPr>
        <w:rFonts w:ascii="Tahoma" w:hAnsi="Tahoma" w:cs="Tahoma"/>
        <w:i/>
        <w:iCs/>
        <w:sz w:val="16"/>
        <w:szCs w:val="16"/>
        <w:lang w:val="pl-PL"/>
      </w:rPr>
      <w:t xml:space="preserve"> </w:t>
    </w:r>
    <w:r w:rsidR="0066545D">
      <w:rPr>
        <w:rFonts w:ascii="Tahoma" w:hAnsi="Tahoma" w:cs="Tahoma"/>
        <w:i/>
        <w:iCs/>
        <w:sz w:val="16"/>
        <w:szCs w:val="16"/>
        <w:lang w:val="pl-PL"/>
      </w:rPr>
      <w:t xml:space="preserve">7 </w:t>
    </w:r>
    <w:r>
      <w:rPr>
        <w:rFonts w:ascii="Tahoma" w:hAnsi="Tahoma" w:cs="Tahoma"/>
        <w:i/>
        <w:iCs/>
        <w:sz w:val="16"/>
        <w:szCs w:val="16"/>
        <w:lang w:val="pl-PL"/>
      </w:rPr>
      <w:t>do SWZ;</w:t>
    </w:r>
  </w:p>
  <w:p w14:paraId="0E024C4B" w14:textId="659F80B0" w:rsidR="00203217" w:rsidRDefault="00203217">
    <w:pPr>
      <w:pStyle w:val="Nagwek"/>
      <w:jc w:val="right"/>
      <w:rPr>
        <w:lang w:val="pl-PL"/>
      </w:rPr>
    </w:pPr>
    <w:r>
      <w:rPr>
        <w:rFonts w:ascii="Tahoma" w:hAnsi="Tahoma" w:cs="Tahoma"/>
        <w:i/>
        <w:iCs/>
        <w:sz w:val="16"/>
        <w:szCs w:val="16"/>
        <w:lang w:val="pl-PL"/>
      </w:rPr>
      <w:t>Nr postępowania: ZP/PN/</w:t>
    </w:r>
    <w:r w:rsidR="00962CFA">
      <w:rPr>
        <w:rFonts w:ascii="Tahoma" w:hAnsi="Tahoma" w:cs="Tahoma"/>
        <w:i/>
        <w:iCs/>
        <w:sz w:val="16"/>
        <w:szCs w:val="16"/>
        <w:lang w:val="pl-PL"/>
      </w:rPr>
      <w:t>80</w:t>
    </w:r>
    <w:r>
      <w:rPr>
        <w:rFonts w:ascii="Tahoma" w:hAnsi="Tahoma" w:cs="Tahoma"/>
        <w:i/>
        <w:iCs/>
        <w:sz w:val="16"/>
        <w:szCs w:val="16"/>
        <w:lang w:val="pl-PL"/>
      </w:rPr>
      <w:t>/2</w:t>
    </w:r>
    <w:r w:rsidR="0066545D">
      <w:rPr>
        <w:rFonts w:ascii="Tahoma" w:hAnsi="Tahoma" w:cs="Tahoma"/>
        <w:i/>
        <w:iCs/>
        <w:sz w:val="16"/>
        <w:szCs w:val="16"/>
        <w:lang w:val="pl-PL"/>
      </w:rPr>
      <w:t>5</w:t>
    </w:r>
    <w:r>
      <w:rPr>
        <w:rFonts w:ascii="Tahoma" w:hAnsi="Tahoma" w:cs="Tahoma"/>
        <w:i/>
        <w:iCs/>
        <w:sz w:val="16"/>
        <w:szCs w:val="16"/>
        <w:lang w:val="pl-PL"/>
      </w:rPr>
      <w:t>/LA/J</w:t>
    </w:r>
    <w:r w:rsidR="00B6384A">
      <w:rPr>
        <w:rFonts w:ascii="Tahoma" w:hAnsi="Tahoma" w:cs="Tahoma"/>
        <w:i/>
        <w:iCs/>
        <w:sz w:val="16"/>
        <w:szCs w:val="16"/>
        <w:lang w:val="pl-PL"/>
      </w:rPr>
      <w:t>OK</w:t>
    </w:r>
  </w:p>
  <w:p w14:paraId="093583E2" w14:textId="77777777" w:rsidR="00203217" w:rsidRDefault="00203217">
    <w:pPr>
      <w:pStyle w:val="Nagwek"/>
      <w:jc w:val="right"/>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Nagwek2"/>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20" w:hanging="360"/>
      </w:pPr>
      <w:rPr>
        <w:rFonts w:ascii="Tahoma" w:hAnsi="Tahoma" w:cs="Tahoma" w:hint="default"/>
        <w:color w:val="auto"/>
        <w:sz w:val="18"/>
        <w:szCs w:val="18"/>
        <w:lang w:val="pl-PL"/>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440" w:hanging="360"/>
      </w:pPr>
      <w:rPr>
        <w:rFonts w:ascii="Tahoma" w:hAnsi="Tahoma" w:cs="Tahoma" w:hint="default"/>
        <w:color w:val="auto"/>
        <w:sz w:val="18"/>
        <w:szCs w:val="18"/>
      </w:rPr>
    </w:lvl>
  </w:abstractNum>
  <w:abstractNum w:abstractNumId="3" w15:restartNumberingAfterBreak="0">
    <w:nsid w:val="00000004"/>
    <w:multiLevelType w:val="singleLevel"/>
    <w:tmpl w:val="00000004"/>
    <w:name w:val="WW8Num8"/>
    <w:lvl w:ilvl="0">
      <w:start w:val="1"/>
      <w:numFmt w:val="decimal"/>
      <w:lvlText w:val="%1."/>
      <w:lvlJc w:val="left"/>
      <w:pPr>
        <w:tabs>
          <w:tab w:val="num" w:pos="0"/>
        </w:tabs>
        <w:ind w:left="2074" w:hanging="360"/>
      </w:pPr>
      <w:rPr>
        <w:rFonts w:ascii="Tahoma" w:hAnsi="Tahoma" w:cs="Tahoma" w:hint="default"/>
        <w:b w:val="0"/>
        <w:color w:val="auto"/>
        <w:sz w:val="18"/>
        <w:szCs w:val="18"/>
      </w:rPr>
    </w:lvl>
  </w:abstractNum>
  <w:abstractNum w:abstractNumId="4" w15:restartNumberingAfterBreak="0">
    <w:nsid w:val="00000005"/>
    <w:multiLevelType w:val="singleLevel"/>
    <w:tmpl w:val="00000005"/>
    <w:name w:val="WW8Num10"/>
    <w:lvl w:ilvl="0">
      <w:start w:val="1"/>
      <w:numFmt w:val="decimal"/>
      <w:lvlText w:val="%1)"/>
      <w:lvlJc w:val="left"/>
      <w:pPr>
        <w:tabs>
          <w:tab w:val="num" w:pos="0"/>
        </w:tabs>
        <w:ind w:left="720" w:hanging="360"/>
      </w:pPr>
      <w:rPr>
        <w:rFonts w:ascii="Tahoma" w:hAnsi="Tahoma" w:cs="Tahoma"/>
        <w:bCs/>
        <w:sz w:val="18"/>
        <w:szCs w:val="18"/>
      </w:rPr>
    </w:lvl>
  </w:abstractNum>
  <w:abstractNum w:abstractNumId="5" w15:restartNumberingAfterBreak="0">
    <w:nsid w:val="00000006"/>
    <w:multiLevelType w:val="singleLevel"/>
    <w:tmpl w:val="0415000F"/>
    <w:lvl w:ilvl="0">
      <w:start w:val="1"/>
      <w:numFmt w:val="decimal"/>
      <w:lvlText w:val="%1."/>
      <w:lvlJc w:val="left"/>
      <w:pPr>
        <w:ind w:left="720" w:hanging="360"/>
      </w:pPr>
      <w:rPr>
        <w:rFonts w:hint="default"/>
        <w:b w:val="0"/>
        <w:i/>
        <w:iCs/>
        <w:color w:val="auto"/>
        <w:kern w:val="1"/>
        <w:sz w:val="18"/>
        <w:szCs w:val="18"/>
        <w:lang w:val="pl-PL" w:eastAsia="ar-SA" w:bidi="ar-SA"/>
      </w:rPr>
    </w:lvl>
  </w:abstractNum>
  <w:abstractNum w:abstractNumId="6" w15:restartNumberingAfterBreak="0">
    <w:nsid w:val="00000007"/>
    <w:multiLevelType w:val="singleLevel"/>
    <w:tmpl w:val="00000007"/>
    <w:name w:val="WW8Num13"/>
    <w:lvl w:ilvl="0">
      <w:start w:val="1"/>
      <w:numFmt w:val="decimal"/>
      <w:lvlText w:val="%1."/>
      <w:lvlJc w:val="left"/>
      <w:pPr>
        <w:tabs>
          <w:tab w:val="num" w:pos="0"/>
        </w:tabs>
        <w:ind w:left="2074" w:hanging="360"/>
      </w:pPr>
      <w:rPr>
        <w:rFonts w:ascii="Tahoma" w:hAnsi="Tahoma" w:cs="Tahoma" w:hint="default"/>
        <w:b w:val="0"/>
        <w:color w:val="auto"/>
        <w:sz w:val="18"/>
        <w:szCs w:val="18"/>
      </w:rPr>
    </w:lvl>
  </w:abstractNum>
  <w:abstractNum w:abstractNumId="7" w15:restartNumberingAfterBreak="0">
    <w:nsid w:val="00000008"/>
    <w:multiLevelType w:val="singleLevel"/>
    <w:tmpl w:val="00000008"/>
    <w:name w:val="WW8Num17"/>
    <w:lvl w:ilvl="0">
      <w:start w:val="1"/>
      <w:numFmt w:val="decimal"/>
      <w:lvlText w:val="%1."/>
      <w:lvlJc w:val="left"/>
      <w:pPr>
        <w:tabs>
          <w:tab w:val="num" w:pos="0"/>
        </w:tabs>
        <w:ind w:left="862" w:hanging="360"/>
      </w:pPr>
      <w:rPr>
        <w:rFonts w:ascii="Tahoma" w:hAnsi="Tahoma" w:cs="Tahoma"/>
        <w:sz w:val="18"/>
        <w:szCs w:val="18"/>
      </w:rPr>
    </w:lvl>
  </w:abstractNum>
  <w:abstractNum w:abstractNumId="8" w15:restartNumberingAfterBreak="0">
    <w:nsid w:val="00000009"/>
    <w:multiLevelType w:val="singleLevel"/>
    <w:tmpl w:val="00000009"/>
    <w:name w:val="WW8Num19"/>
    <w:lvl w:ilvl="0">
      <w:start w:val="1"/>
      <w:numFmt w:val="decimal"/>
      <w:lvlText w:val="%1)"/>
      <w:lvlJc w:val="left"/>
      <w:pPr>
        <w:tabs>
          <w:tab w:val="num" w:pos="-938"/>
        </w:tabs>
        <w:ind w:left="502" w:hanging="360"/>
      </w:pPr>
      <w:rPr>
        <w:rFonts w:ascii="Tahoma" w:hAnsi="Tahoma" w:cs="Tahoma"/>
        <w:spacing w:val="-4"/>
        <w:sz w:val="18"/>
        <w:szCs w:val="18"/>
      </w:rPr>
    </w:lvl>
  </w:abstractNum>
  <w:abstractNum w:abstractNumId="9" w15:restartNumberingAfterBreak="0">
    <w:nsid w:val="0000000A"/>
    <w:multiLevelType w:val="singleLevel"/>
    <w:tmpl w:val="0000000A"/>
    <w:name w:val="WW8Num20"/>
    <w:lvl w:ilvl="0">
      <w:start w:val="1"/>
      <w:numFmt w:val="decimal"/>
      <w:lvlText w:val="%1."/>
      <w:lvlJc w:val="left"/>
      <w:pPr>
        <w:tabs>
          <w:tab w:val="num" w:pos="0"/>
        </w:tabs>
        <w:ind w:left="2074" w:hanging="360"/>
      </w:pPr>
      <w:rPr>
        <w:rFonts w:ascii="Tahoma" w:hAnsi="Tahoma" w:cs="Tahoma" w:hint="default"/>
        <w:b w:val="0"/>
        <w:color w:val="auto"/>
        <w:sz w:val="18"/>
        <w:szCs w:val="18"/>
        <w:lang w:val="pl-PL"/>
      </w:rPr>
    </w:lvl>
  </w:abstractNum>
  <w:abstractNum w:abstractNumId="10" w15:restartNumberingAfterBreak="0">
    <w:nsid w:val="0000000B"/>
    <w:multiLevelType w:val="singleLevel"/>
    <w:tmpl w:val="0000000B"/>
    <w:name w:val="WW8Num21"/>
    <w:lvl w:ilvl="0">
      <w:start w:val="1"/>
      <w:numFmt w:val="decimal"/>
      <w:lvlText w:val="%1)"/>
      <w:lvlJc w:val="left"/>
      <w:pPr>
        <w:tabs>
          <w:tab w:val="num" w:pos="709"/>
        </w:tabs>
        <w:ind w:left="539" w:hanging="397"/>
      </w:pPr>
      <w:rPr>
        <w:rFonts w:ascii="Tahoma" w:hAnsi="Tahoma" w:cs="Tahoma" w:hint="default"/>
        <w:b w:val="0"/>
        <w:i w:val="0"/>
        <w:caps w:val="0"/>
        <w:smallCaps w:val="0"/>
        <w:strike w:val="0"/>
        <w:dstrike w:val="0"/>
        <w:vanish w:val="0"/>
        <w:color w:val="000000"/>
        <w:position w:val="0"/>
        <w:sz w:val="18"/>
        <w:szCs w:val="18"/>
        <w:shd w:val="clear" w:color="auto" w:fill="FFFF0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0000000C"/>
    <w:multiLevelType w:val="multilevel"/>
    <w:tmpl w:val="0000000C"/>
    <w:name w:val="WW8Num22"/>
    <w:lvl w:ilvl="0">
      <w:start w:val="1"/>
      <w:numFmt w:val="bullet"/>
      <w:lvlText w:val=""/>
      <w:lvlJc w:val="left"/>
      <w:pPr>
        <w:tabs>
          <w:tab w:val="num" w:pos="1571"/>
        </w:tabs>
        <w:ind w:left="1571" w:hanging="360"/>
      </w:pPr>
      <w:rPr>
        <w:rFonts w:ascii="Symbol" w:hAnsi="Symbol" w:cs="Symbol" w:hint="default"/>
        <w:sz w:val="18"/>
        <w:szCs w:val="18"/>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sz w:val="18"/>
        <w:szCs w:val="18"/>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sz w:val="18"/>
        <w:szCs w:val="18"/>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12" w15:restartNumberingAfterBreak="0">
    <w:nsid w:val="0000000D"/>
    <w:multiLevelType w:val="singleLevel"/>
    <w:tmpl w:val="0000000D"/>
    <w:name w:val="WW8Num23"/>
    <w:lvl w:ilvl="0">
      <w:start w:val="1"/>
      <w:numFmt w:val="decimal"/>
      <w:lvlText w:val="%1."/>
      <w:lvlJc w:val="left"/>
      <w:pPr>
        <w:tabs>
          <w:tab w:val="num" w:pos="0"/>
        </w:tabs>
        <w:ind w:left="1648" w:hanging="360"/>
      </w:pPr>
      <w:rPr>
        <w:rFonts w:ascii="Tahoma" w:eastAsia="Times New Roman" w:hAnsi="Tahoma" w:cs="Tahoma" w:hint="default"/>
        <w:b w:val="0"/>
        <w:bCs w:val="0"/>
        <w:sz w:val="18"/>
        <w:szCs w:val="18"/>
        <w:lang w:val="pl-PL"/>
      </w:rPr>
    </w:lvl>
  </w:abstractNum>
  <w:abstractNum w:abstractNumId="13" w15:restartNumberingAfterBreak="0">
    <w:nsid w:val="0000000E"/>
    <w:multiLevelType w:val="singleLevel"/>
    <w:tmpl w:val="0000000E"/>
    <w:name w:val="WW8Num24"/>
    <w:lvl w:ilvl="0">
      <w:start w:val="7"/>
      <w:numFmt w:val="decimal"/>
      <w:lvlText w:val="%1."/>
      <w:lvlJc w:val="left"/>
      <w:pPr>
        <w:tabs>
          <w:tab w:val="num" w:pos="0"/>
        </w:tabs>
        <w:ind w:left="1222" w:hanging="360"/>
      </w:pPr>
      <w:rPr>
        <w:rFonts w:ascii="Tahoma" w:hAnsi="Tahoma" w:cs="Tahoma" w:hint="default"/>
        <w:b w:val="0"/>
        <w:sz w:val="18"/>
        <w:szCs w:val="18"/>
      </w:rPr>
    </w:lvl>
  </w:abstractNum>
  <w:abstractNum w:abstractNumId="14" w15:restartNumberingAfterBreak="0">
    <w:nsid w:val="0000000F"/>
    <w:multiLevelType w:val="multilevel"/>
    <w:tmpl w:val="0000000F"/>
    <w:name w:val="WW8Num25"/>
    <w:lvl w:ilvl="0">
      <w:start w:val="1"/>
      <w:numFmt w:val="decimal"/>
      <w:lvlText w:val="%1."/>
      <w:lvlJc w:val="left"/>
      <w:pPr>
        <w:tabs>
          <w:tab w:val="num" w:pos="0"/>
        </w:tabs>
        <w:ind w:left="2074" w:hanging="360"/>
      </w:pPr>
      <w:rPr>
        <w:rFonts w:ascii="Tahoma" w:hAnsi="Tahoma" w:cs="Tahoma" w:hint="default"/>
        <w:b w:val="0"/>
        <w:color w:val="auto"/>
        <w:sz w:val="18"/>
        <w:szCs w:val="18"/>
        <w:lang w:val="pl-PL"/>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5" w15:restartNumberingAfterBreak="0">
    <w:nsid w:val="00000010"/>
    <w:multiLevelType w:val="singleLevel"/>
    <w:tmpl w:val="00000010"/>
    <w:name w:val="WW8Num26"/>
    <w:lvl w:ilvl="0">
      <w:start w:val="1"/>
      <w:numFmt w:val="decimal"/>
      <w:lvlText w:val="%1)"/>
      <w:lvlJc w:val="left"/>
      <w:pPr>
        <w:tabs>
          <w:tab w:val="num" w:pos="0"/>
        </w:tabs>
        <w:ind w:left="720" w:hanging="360"/>
      </w:pPr>
      <w:rPr>
        <w:rFonts w:ascii="Tahoma" w:hAnsi="Tahoma" w:cs="Tahoma" w:hint="default"/>
        <w:sz w:val="18"/>
        <w:szCs w:val="18"/>
      </w:rPr>
    </w:lvl>
  </w:abstractNum>
  <w:abstractNum w:abstractNumId="16" w15:restartNumberingAfterBreak="0">
    <w:nsid w:val="00000011"/>
    <w:multiLevelType w:val="singleLevel"/>
    <w:tmpl w:val="00000011"/>
    <w:name w:val="WW8Num27"/>
    <w:lvl w:ilvl="0">
      <w:start w:val="1"/>
      <w:numFmt w:val="decimal"/>
      <w:lvlText w:val="%1."/>
      <w:lvlJc w:val="left"/>
      <w:pPr>
        <w:tabs>
          <w:tab w:val="num" w:pos="0"/>
        </w:tabs>
        <w:ind w:left="1222" w:hanging="360"/>
      </w:pPr>
      <w:rPr>
        <w:rFonts w:ascii="Tahoma" w:hAnsi="Tahoma" w:cs="Tahoma" w:hint="default"/>
        <w:b w:val="0"/>
        <w:sz w:val="18"/>
        <w:szCs w:val="18"/>
      </w:rPr>
    </w:lvl>
  </w:abstractNum>
  <w:abstractNum w:abstractNumId="17" w15:restartNumberingAfterBreak="0">
    <w:nsid w:val="00000012"/>
    <w:multiLevelType w:val="singleLevel"/>
    <w:tmpl w:val="00000012"/>
    <w:name w:val="WW8Num28"/>
    <w:lvl w:ilvl="0">
      <w:start w:val="1"/>
      <w:numFmt w:val="decimal"/>
      <w:lvlText w:val="%1."/>
      <w:lvlJc w:val="left"/>
      <w:pPr>
        <w:tabs>
          <w:tab w:val="num" w:pos="0"/>
        </w:tabs>
        <w:ind w:left="1146" w:hanging="360"/>
      </w:pPr>
      <w:rPr>
        <w:rFonts w:ascii="Tahoma" w:hAnsi="Tahoma" w:cs="Tahoma"/>
        <w:sz w:val="18"/>
        <w:szCs w:val="18"/>
        <w:shd w:val="clear" w:color="auto" w:fill="FFFFFF"/>
        <w:lang w:val="pl-PL"/>
      </w:rPr>
    </w:lvl>
  </w:abstractNum>
  <w:abstractNum w:abstractNumId="18" w15:restartNumberingAfterBreak="0">
    <w:nsid w:val="00000013"/>
    <w:multiLevelType w:val="singleLevel"/>
    <w:tmpl w:val="00000013"/>
    <w:name w:val="WW8Num31"/>
    <w:lvl w:ilvl="0">
      <w:start w:val="1"/>
      <w:numFmt w:val="decimal"/>
      <w:lvlText w:val="%1."/>
      <w:lvlJc w:val="left"/>
      <w:pPr>
        <w:tabs>
          <w:tab w:val="num" w:pos="0"/>
        </w:tabs>
        <w:ind w:left="720" w:hanging="360"/>
      </w:pPr>
      <w:rPr>
        <w:rFonts w:ascii="Tahoma" w:eastAsia="Tahoma" w:hAnsi="Tahoma" w:cs="Tahoma"/>
        <w:b w:val="0"/>
        <w:bCs/>
        <w:color w:val="auto"/>
        <w:sz w:val="18"/>
        <w:szCs w:val="18"/>
      </w:rPr>
    </w:lvl>
  </w:abstractNum>
  <w:abstractNum w:abstractNumId="19" w15:restartNumberingAfterBreak="0">
    <w:nsid w:val="00000014"/>
    <w:multiLevelType w:val="singleLevel"/>
    <w:tmpl w:val="27AEA890"/>
    <w:name w:val="WW8Num36"/>
    <w:lvl w:ilvl="0">
      <w:start w:val="1"/>
      <w:numFmt w:val="decimal"/>
      <w:lvlText w:val="%1."/>
      <w:lvlJc w:val="left"/>
      <w:pPr>
        <w:tabs>
          <w:tab w:val="num" w:pos="0"/>
        </w:tabs>
        <w:ind w:left="436" w:hanging="360"/>
      </w:pPr>
      <w:rPr>
        <w:rFonts w:ascii="Tahoma" w:eastAsia="SimSun" w:hAnsi="Tahoma" w:cs="Tahoma"/>
        <w:b/>
        <w:color w:val="auto"/>
        <w:kern w:val="1"/>
        <w:sz w:val="18"/>
        <w:szCs w:val="18"/>
        <w:lang w:val="pl-PL" w:eastAsia="hi-IN" w:bidi="hi-IN"/>
      </w:rPr>
    </w:lvl>
  </w:abstractNum>
  <w:abstractNum w:abstractNumId="20" w15:restartNumberingAfterBreak="0">
    <w:nsid w:val="00000015"/>
    <w:multiLevelType w:val="multilevel"/>
    <w:tmpl w:val="936894CE"/>
    <w:name w:val="WW8Num38"/>
    <w:lvl w:ilvl="0">
      <w:start w:val="1"/>
      <w:numFmt w:val="decimal"/>
      <w:lvlText w:val="%1."/>
      <w:lvlJc w:val="left"/>
      <w:pPr>
        <w:tabs>
          <w:tab w:val="num" w:pos="720"/>
        </w:tabs>
        <w:ind w:left="720" w:hanging="360"/>
      </w:pPr>
      <w:rPr>
        <w:rFonts w:hint="default"/>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00000016"/>
    <w:multiLevelType w:val="multilevel"/>
    <w:tmpl w:val="00000016"/>
    <w:name w:val="WW8Num39"/>
    <w:lvl w:ilvl="0">
      <w:start w:val="1"/>
      <w:numFmt w:val="decimal"/>
      <w:lvlText w:val="%1."/>
      <w:lvlJc w:val="left"/>
      <w:pPr>
        <w:tabs>
          <w:tab w:val="num" w:pos="0"/>
        </w:tabs>
        <w:ind w:left="0" w:firstLine="0"/>
      </w:pPr>
      <w:rPr>
        <w:rFonts w:ascii="Tahoma" w:eastAsia="Segoe UI" w:hAnsi="Tahoma" w:cs="Tahoma"/>
        <w:kern w:val="1"/>
        <w:sz w:val="18"/>
        <w:szCs w:val="18"/>
        <w:lang w:val="x-none" w:eastAsia="ar-SA" w:bidi="ar-SA"/>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2" w15:restartNumberingAfterBreak="0">
    <w:nsid w:val="00000017"/>
    <w:multiLevelType w:val="singleLevel"/>
    <w:tmpl w:val="00000017"/>
    <w:name w:val="WW8Num40"/>
    <w:lvl w:ilvl="0">
      <w:start w:val="1"/>
      <w:numFmt w:val="decimal"/>
      <w:lvlText w:val="%1."/>
      <w:lvlJc w:val="left"/>
      <w:pPr>
        <w:tabs>
          <w:tab w:val="num" w:pos="0"/>
        </w:tabs>
        <w:ind w:left="720" w:hanging="360"/>
      </w:pPr>
      <w:rPr>
        <w:rFonts w:ascii="Century Gothic" w:eastAsia="Calibri" w:hAnsi="Century Gothic" w:cs="Century Gothic" w:hint="default"/>
        <w:kern w:val="1"/>
        <w:sz w:val="20"/>
        <w:szCs w:val="20"/>
        <w:lang w:eastAsia="ar-SA" w:bidi="ar-SA"/>
      </w:rPr>
    </w:lvl>
  </w:abstractNum>
  <w:abstractNum w:abstractNumId="23" w15:restartNumberingAfterBreak="0">
    <w:nsid w:val="00000018"/>
    <w:multiLevelType w:val="multilevel"/>
    <w:tmpl w:val="4B9AA680"/>
    <w:name w:val="WW8Num41"/>
    <w:lvl w:ilvl="0">
      <w:start w:val="1"/>
      <w:numFmt w:val="decimal"/>
      <w:lvlText w:val="%1."/>
      <w:lvlJc w:val="left"/>
      <w:pPr>
        <w:tabs>
          <w:tab w:val="num" w:pos="0"/>
        </w:tabs>
        <w:ind w:left="2074" w:hanging="360"/>
      </w:pPr>
      <w:rPr>
        <w:rFonts w:ascii="Century Gothic" w:hAnsi="Century Gothic" w:cs="Century Gothic" w:hint="default"/>
        <w:b/>
        <w:color w:val="auto"/>
        <w:kern w:val="20"/>
        <w:sz w:val="20"/>
        <w:szCs w:val="20"/>
      </w:rPr>
    </w:lvl>
    <w:lvl w:ilvl="1">
      <w:start w:val="1"/>
      <w:numFmt w:val="decimal"/>
      <w:lvlText w:val="%2)"/>
      <w:lvlJc w:val="left"/>
      <w:pPr>
        <w:tabs>
          <w:tab w:val="num" w:pos="0"/>
        </w:tabs>
        <w:ind w:left="2794" w:hanging="360"/>
      </w:pPr>
    </w:lvl>
    <w:lvl w:ilvl="2">
      <w:start w:val="1"/>
      <w:numFmt w:val="lowerRoman"/>
      <w:lvlText w:val="%3."/>
      <w:lvlJc w:val="right"/>
      <w:pPr>
        <w:tabs>
          <w:tab w:val="num" w:pos="0"/>
        </w:tabs>
        <w:ind w:left="3514" w:hanging="180"/>
      </w:pPr>
    </w:lvl>
    <w:lvl w:ilvl="3">
      <w:start w:val="1"/>
      <w:numFmt w:val="decimal"/>
      <w:lvlText w:val="%4."/>
      <w:lvlJc w:val="left"/>
      <w:pPr>
        <w:tabs>
          <w:tab w:val="num" w:pos="0"/>
        </w:tabs>
        <w:ind w:left="4234" w:hanging="360"/>
      </w:pPr>
    </w:lvl>
    <w:lvl w:ilvl="4">
      <w:start w:val="1"/>
      <w:numFmt w:val="lowerLetter"/>
      <w:lvlText w:val="%5."/>
      <w:lvlJc w:val="left"/>
      <w:pPr>
        <w:tabs>
          <w:tab w:val="num" w:pos="0"/>
        </w:tabs>
        <w:ind w:left="4954" w:hanging="360"/>
      </w:pPr>
    </w:lvl>
    <w:lvl w:ilvl="5">
      <w:start w:val="1"/>
      <w:numFmt w:val="lowerRoman"/>
      <w:lvlText w:val="%6."/>
      <w:lvlJc w:val="right"/>
      <w:pPr>
        <w:tabs>
          <w:tab w:val="num" w:pos="0"/>
        </w:tabs>
        <w:ind w:left="5674" w:hanging="180"/>
      </w:pPr>
    </w:lvl>
    <w:lvl w:ilvl="6">
      <w:start w:val="1"/>
      <w:numFmt w:val="decimal"/>
      <w:lvlText w:val="%7."/>
      <w:lvlJc w:val="left"/>
      <w:pPr>
        <w:tabs>
          <w:tab w:val="num" w:pos="0"/>
        </w:tabs>
        <w:ind w:left="6394" w:hanging="360"/>
      </w:pPr>
    </w:lvl>
    <w:lvl w:ilvl="7">
      <w:start w:val="1"/>
      <w:numFmt w:val="lowerLetter"/>
      <w:lvlText w:val="%8."/>
      <w:lvlJc w:val="left"/>
      <w:pPr>
        <w:tabs>
          <w:tab w:val="num" w:pos="0"/>
        </w:tabs>
        <w:ind w:left="7114" w:hanging="360"/>
      </w:pPr>
    </w:lvl>
    <w:lvl w:ilvl="8">
      <w:start w:val="1"/>
      <w:numFmt w:val="lowerRoman"/>
      <w:lvlText w:val="%9."/>
      <w:lvlJc w:val="right"/>
      <w:pPr>
        <w:tabs>
          <w:tab w:val="num" w:pos="0"/>
        </w:tabs>
        <w:ind w:left="7834" w:hanging="180"/>
      </w:pPr>
    </w:lvl>
  </w:abstractNum>
  <w:abstractNum w:abstractNumId="24" w15:restartNumberingAfterBreak="0">
    <w:nsid w:val="00000019"/>
    <w:multiLevelType w:val="singleLevel"/>
    <w:tmpl w:val="00000019"/>
    <w:name w:val="WW8Num42"/>
    <w:lvl w:ilvl="0">
      <w:start w:val="1"/>
      <w:numFmt w:val="decimal"/>
      <w:lvlText w:val="%1)"/>
      <w:lvlJc w:val="left"/>
      <w:pPr>
        <w:tabs>
          <w:tab w:val="num" w:pos="0"/>
        </w:tabs>
        <w:ind w:left="1440" w:hanging="360"/>
      </w:pPr>
      <w:rPr>
        <w:rFonts w:ascii="Tahoma" w:eastAsia="Calibri" w:hAnsi="Tahoma" w:cs="Tahoma"/>
        <w:spacing w:val="-4"/>
        <w:kern w:val="1"/>
        <w:sz w:val="18"/>
        <w:szCs w:val="18"/>
        <w:lang w:eastAsia="ar-SA" w:bidi="ar-SA"/>
      </w:rPr>
    </w:lvl>
  </w:abstractNum>
  <w:abstractNum w:abstractNumId="25" w15:restartNumberingAfterBreak="0">
    <w:nsid w:val="0000001A"/>
    <w:multiLevelType w:val="multilevel"/>
    <w:tmpl w:val="0000001A"/>
    <w:name w:val="WW8Num43"/>
    <w:lvl w:ilvl="0">
      <w:start w:val="4"/>
      <w:numFmt w:val="decimal"/>
      <w:lvlText w:val="%1."/>
      <w:lvlJc w:val="left"/>
      <w:pPr>
        <w:tabs>
          <w:tab w:val="num" w:pos="720"/>
        </w:tabs>
        <w:ind w:left="720" w:hanging="360"/>
      </w:pPr>
      <w:rPr>
        <w:rFonts w:ascii="Tahoma" w:hAnsi="Tahoma" w:cs="Tahoma" w:hint="default"/>
        <w:b w:val="0"/>
        <w:color w:val="auto"/>
        <w:sz w:val="18"/>
        <w:szCs w:val="1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0000001B"/>
    <w:multiLevelType w:val="multilevel"/>
    <w:tmpl w:val="0000001B"/>
    <w:name w:val="WW8Num44"/>
    <w:lvl w:ilvl="0">
      <w:start w:val="2"/>
      <w:numFmt w:val="decimal"/>
      <w:lvlText w:val="%1."/>
      <w:lvlJc w:val="left"/>
      <w:pPr>
        <w:tabs>
          <w:tab w:val="num" w:pos="720"/>
        </w:tabs>
        <w:ind w:left="720" w:hanging="360"/>
      </w:pPr>
      <w:rPr>
        <w:rFonts w:ascii="Tahoma" w:hAnsi="Tahoma" w:cs="Tahoma" w:hint="default"/>
        <w:b w:val="0"/>
        <w:i w:val="0"/>
        <w:caps w:val="0"/>
        <w:smallCaps w:val="0"/>
        <w:strike w:val="0"/>
        <w:dstrike w:val="0"/>
        <w:vanish w:val="0"/>
        <w:color w:val="000000"/>
        <w:position w:val="0"/>
        <w:sz w:val="18"/>
        <w:szCs w:val="18"/>
        <w:shd w:val="clear" w:color="auto" w:fill="FFFF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40"/>
        </w:tabs>
        <w:ind w:left="1440" w:hanging="360"/>
      </w:pPr>
      <w:rPr>
        <w:rFonts w:ascii="Arial" w:hAnsi="Arial" w:cs="Times New Roman" w:hint="default"/>
        <w:b w:val="0"/>
        <w:i w:val="0"/>
        <w:caps w:val="0"/>
        <w:smallCaps w:val="0"/>
        <w:strike w:val="0"/>
        <w:dstrike w:val="0"/>
        <w:vanish w:val="0"/>
        <w:color w:val="00000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0000001C"/>
    <w:multiLevelType w:val="singleLevel"/>
    <w:tmpl w:val="0000001C"/>
    <w:name w:val="WW8Num45"/>
    <w:lvl w:ilvl="0">
      <w:start w:val="1"/>
      <w:numFmt w:val="decimal"/>
      <w:lvlText w:val="%1."/>
      <w:lvlJc w:val="left"/>
      <w:pPr>
        <w:tabs>
          <w:tab w:val="num" w:pos="0"/>
        </w:tabs>
        <w:ind w:left="720" w:hanging="360"/>
      </w:pPr>
      <w:rPr>
        <w:rFonts w:ascii="Century Gothic" w:eastAsia="Calibri" w:hAnsi="Century Gothic" w:cs="Times New Roman"/>
        <w:strike w:val="0"/>
        <w:dstrike w:val="0"/>
        <w:kern w:val="1"/>
        <w:sz w:val="20"/>
        <w:szCs w:val="20"/>
        <w:lang w:eastAsia="ar-SA" w:bidi="ar-SA"/>
      </w:rPr>
    </w:lvl>
  </w:abstractNum>
  <w:abstractNum w:abstractNumId="28" w15:restartNumberingAfterBreak="0">
    <w:nsid w:val="0000001D"/>
    <w:multiLevelType w:val="multilevel"/>
    <w:tmpl w:val="0000001D"/>
    <w:name w:val="WW8Num46"/>
    <w:lvl w:ilvl="0">
      <w:start w:val="3"/>
      <w:numFmt w:val="decimal"/>
      <w:lvlText w:val="%1."/>
      <w:lvlJc w:val="left"/>
      <w:pPr>
        <w:tabs>
          <w:tab w:val="num" w:pos="720"/>
        </w:tabs>
        <w:ind w:left="720" w:hanging="360"/>
      </w:pPr>
      <w:rPr>
        <w:rFonts w:ascii="Symbol" w:hAnsi="Symbol" w:cs="Symbol" w:hint="default"/>
        <w:sz w:val="18"/>
        <w:szCs w:val="18"/>
      </w:rPr>
    </w:lvl>
    <w:lvl w:ilvl="1">
      <w:start w:val="1"/>
      <w:numFmt w:val="decimal"/>
      <w:lvlText w:val="%2."/>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rPr>
        <w:rFonts w:ascii="Wingdings" w:hAnsi="Wingdings" w:cs="Wingdings"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0000001E"/>
    <w:multiLevelType w:val="singleLevel"/>
    <w:tmpl w:val="0000001E"/>
    <w:name w:val="WW8Num50"/>
    <w:lvl w:ilvl="0">
      <w:start w:val="1"/>
      <w:numFmt w:val="decimal"/>
      <w:lvlText w:val="%1)"/>
      <w:lvlJc w:val="left"/>
      <w:pPr>
        <w:tabs>
          <w:tab w:val="num" w:pos="0"/>
        </w:tabs>
        <w:ind w:left="1069" w:hanging="360"/>
      </w:pPr>
      <w:rPr>
        <w:rFonts w:ascii="Tahoma" w:eastAsia="Segoe UI" w:hAnsi="Tahoma" w:cs="Tahoma" w:hint="default"/>
        <w:b w:val="0"/>
        <w:color w:val="auto"/>
        <w:kern w:val="1"/>
        <w:sz w:val="18"/>
        <w:szCs w:val="18"/>
        <w:lang w:val="pl-PL" w:eastAsia="ar-SA" w:bidi="ar-SA"/>
      </w:rPr>
    </w:lvl>
  </w:abstractNum>
  <w:abstractNum w:abstractNumId="30" w15:restartNumberingAfterBreak="0">
    <w:nsid w:val="0000001F"/>
    <w:multiLevelType w:val="multilevel"/>
    <w:tmpl w:val="8CBC76FC"/>
    <w:name w:val="WW8Num51"/>
    <w:lvl w:ilvl="0">
      <w:start w:val="5"/>
      <w:numFmt w:val="decimal"/>
      <w:lvlText w:val="%1."/>
      <w:lvlJc w:val="left"/>
      <w:pPr>
        <w:tabs>
          <w:tab w:val="num" w:pos="720"/>
        </w:tabs>
        <w:ind w:left="720" w:hanging="360"/>
      </w:pPr>
      <w:rPr>
        <w:rFonts w:ascii="Tahoma" w:hAnsi="Tahoma" w:cs="Tahoma" w:hint="default"/>
        <w:b w:val="0"/>
        <w:bCs/>
        <w:sz w:val="18"/>
        <w:szCs w:val="18"/>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00000020"/>
    <w:multiLevelType w:val="singleLevel"/>
    <w:tmpl w:val="00000020"/>
    <w:name w:val="WW8Num52"/>
    <w:lvl w:ilvl="0">
      <w:start w:val="1"/>
      <w:numFmt w:val="decimal"/>
      <w:lvlText w:val="%1."/>
      <w:lvlJc w:val="left"/>
      <w:pPr>
        <w:tabs>
          <w:tab w:val="num" w:pos="0"/>
        </w:tabs>
        <w:ind w:left="720" w:hanging="360"/>
      </w:pPr>
      <w:rPr>
        <w:rFonts w:ascii="Tahoma" w:eastAsia="Calibri" w:hAnsi="Tahoma" w:cs="Tahoma" w:hint="default"/>
        <w:b w:val="0"/>
        <w:kern w:val="1"/>
        <w:sz w:val="18"/>
        <w:szCs w:val="18"/>
        <w:lang w:eastAsia="ar-SA" w:bidi="ar-SA"/>
      </w:rPr>
    </w:lvl>
  </w:abstractNum>
  <w:abstractNum w:abstractNumId="32" w15:restartNumberingAfterBreak="0">
    <w:nsid w:val="00000021"/>
    <w:multiLevelType w:val="singleLevel"/>
    <w:tmpl w:val="00000021"/>
    <w:name w:val="WW8Num53"/>
    <w:lvl w:ilvl="0">
      <w:start w:val="1"/>
      <w:numFmt w:val="bullet"/>
      <w:lvlText w:val=""/>
      <w:lvlJc w:val="left"/>
      <w:pPr>
        <w:tabs>
          <w:tab w:val="num" w:pos="0"/>
        </w:tabs>
        <w:ind w:left="1146" w:hanging="360"/>
      </w:pPr>
      <w:rPr>
        <w:rFonts w:ascii="Symbol" w:hAnsi="Symbol" w:cs="Tahoma"/>
        <w:sz w:val="18"/>
        <w:szCs w:val="18"/>
      </w:rPr>
    </w:lvl>
  </w:abstractNum>
  <w:abstractNum w:abstractNumId="33" w15:restartNumberingAfterBreak="0">
    <w:nsid w:val="00000022"/>
    <w:multiLevelType w:val="singleLevel"/>
    <w:tmpl w:val="00000022"/>
    <w:name w:val="WW8Num54"/>
    <w:lvl w:ilvl="0">
      <w:start w:val="1"/>
      <w:numFmt w:val="decimal"/>
      <w:lvlText w:val="%1."/>
      <w:lvlJc w:val="left"/>
      <w:pPr>
        <w:tabs>
          <w:tab w:val="num" w:pos="0"/>
        </w:tabs>
        <w:ind w:left="720" w:hanging="360"/>
      </w:pPr>
      <w:rPr>
        <w:rFonts w:ascii="Century Gothic" w:eastAsia="Segoe UI" w:hAnsi="Century Gothic" w:cs="Segoe UI" w:hint="default"/>
        <w:b w:val="0"/>
        <w:bCs w:val="0"/>
        <w:i w:val="0"/>
        <w:iCs w:val="0"/>
        <w:caps w:val="0"/>
        <w:smallCaps w:val="0"/>
        <w:strike w:val="0"/>
        <w:dstrike w:val="0"/>
        <w:color w:val="000000"/>
        <w:spacing w:val="0"/>
        <w:w w:val="100"/>
        <w:kern w:val="1"/>
        <w:position w:val="0"/>
        <w:sz w:val="20"/>
        <w:szCs w:val="20"/>
        <w:u w:val="none"/>
        <w:vertAlign w:val="baseline"/>
        <w:lang w:val="pl-PL" w:eastAsia="pl-PL" w:bidi="pl-PL"/>
      </w:rPr>
    </w:lvl>
  </w:abstractNum>
  <w:abstractNum w:abstractNumId="34" w15:restartNumberingAfterBreak="0">
    <w:nsid w:val="00000023"/>
    <w:multiLevelType w:val="singleLevel"/>
    <w:tmpl w:val="B1D02316"/>
    <w:name w:val="WW8Num55"/>
    <w:lvl w:ilvl="0">
      <w:start w:val="1"/>
      <w:numFmt w:val="decimal"/>
      <w:lvlText w:val="%1."/>
      <w:lvlJc w:val="left"/>
      <w:pPr>
        <w:tabs>
          <w:tab w:val="num" w:pos="0"/>
        </w:tabs>
        <w:ind w:left="804" w:hanging="360"/>
      </w:pPr>
      <w:rPr>
        <w:rFonts w:ascii="Century Gothic" w:hAnsi="Century Gothic" w:cs="Courier New" w:hint="default"/>
        <w:color w:val="000000"/>
        <w:kern w:val="20"/>
        <w:sz w:val="20"/>
        <w:szCs w:val="20"/>
      </w:rPr>
    </w:lvl>
  </w:abstractNum>
  <w:abstractNum w:abstractNumId="35" w15:restartNumberingAfterBreak="0">
    <w:nsid w:val="00000024"/>
    <w:multiLevelType w:val="multilevel"/>
    <w:tmpl w:val="00000024"/>
    <w:name w:val="WW8Num57"/>
    <w:lvl w:ilvl="0">
      <w:start w:val="1"/>
      <w:numFmt w:val="decimal"/>
      <w:lvlText w:val="%1."/>
      <w:lvlJc w:val="left"/>
      <w:pPr>
        <w:tabs>
          <w:tab w:val="num" w:pos="0"/>
        </w:tabs>
        <w:ind w:left="0" w:firstLine="0"/>
      </w:pPr>
      <w:rPr>
        <w:rFonts w:ascii="Century Gothic" w:eastAsia="Segoe UI" w:hAnsi="Century Gothic" w:cs="Times New Roman"/>
        <w:kern w:val="1"/>
        <w:sz w:val="20"/>
        <w:szCs w:val="20"/>
        <w:lang w:val="x-none" w:eastAsia="ar-SA" w:bidi="ar-SA"/>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6" w15:restartNumberingAfterBreak="0">
    <w:nsid w:val="00000025"/>
    <w:multiLevelType w:val="singleLevel"/>
    <w:tmpl w:val="00000025"/>
    <w:name w:val="WW8Num58"/>
    <w:lvl w:ilvl="0">
      <w:start w:val="1"/>
      <w:numFmt w:val="decimal"/>
      <w:lvlText w:val="%1."/>
      <w:lvlJc w:val="left"/>
      <w:pPr>
        <w:tabs>
          <w:tab w:val="num" w:pos="0"/>
        </w:tabs>
        <w:ind w:left="720" w:hanging="360"/>
      </w:pPr>
      <w:rPr>
        <w:rFonts w:ascii="Century Gothic" w:eastAsia="Calibri" w:hAnsi="Century Gothic" w:cs="Century Gothic" w:hint="default"/>
        <w:color w:val="auto"/>
        <w:kern w:val="1"/>
        <w:sz w:val="20"/>
        <w:szCs w:val="20"/>
        <w:lang w:eastAsia="pl-PL" w:bidi="pl-PL"/>
      </w:rPr>
    </w:lvl>
  </w:abstractNum>
  <w:abstractNum w:abstractNumId="37" w15:restartNumberingAfterBreak="0">
    <w:nsid w:val="00000026"/>
    <w:multiLevelType w:val="singleLevel"/>
    <w:tmpl w:val="00000026"/>
    <w:name w:val="WW8Num59"/>
    <w:lvl w:ilvl="0">
      <w:start w:val="1"/>
      <w:numFmt w:val="decimal"/>
      <w:lvlText w:val="%1."/>
      <w:lvlJc w:val="left"/>
      <w:pPr>
        <w:tabs>
          <w:tab w:val="num" w:pos="709"/>
        </w:tabs>
        <w:ind w:left="720" w:hanging="360"/>
      </w:pPr>
      <w:rPr>
        <w:rFonts w:ascii="Century Gothic" w:eastAsia="Segoe UI" w:hAnsi="Century Gothic" w:cs="Times New Roman" w:hint="default"/>
        <w:color w:val="auto"/>
        <w:kern w:val="1"/>
        <w:sz w:val="20"/>
        <w:szCs w:val="20"/>
        <w:lang w:val="x-none" w:eastAsia="pl-PL" w:bidi="pl-PL"/>
      </w:rPr>
    </w:lvl>
  </w:abstractNum>
  <w:abstractNum w:abstractNumId="38" w15:restartNumberingAfterBreak="0">
    <w:nsid w:val="00000027"/>
    <w:multiLevelType w:val="singleLevel"/>
    <w:tmpl w:val="00000027"/>
    <w:name w:val="WW8Num60"/>
    <w:lvl w:ilvl="0">
      <w:start w:val="1"/>
      <w:numFmt w:val="lowerLetter"/>
      <w:lvlText w:val="%1)"/>
      <w:lvlJc w:val="left"/>
      <w:pPr>
        <w:tabs>
          <w:tab w:val="num" w:pos="744"/>
        </w:tabs>
        <w:ind w:left="744" w:hanging="360"/>
      </w:pPr>
      <w:rPr>
        <w:rFonts w:ascii="Century Gothic" w:hAnsi="Century Gothic" w:cs="Century Gothic"/>
        <w:sz w:val="20"/>
        <w:szCs w:val="20"/>
      </w:rPr>
    </w:lvl>
  </w:abstractNum>
  <w:abstractNum w:abstractNumId="39" w15:restartNumberingAfterBreak="0">
    <w:nsid w:val="00000028"/>
    <w:multiLevelType w:val="singleLevel"/>
    <w:tmpl w:val="00000028"/>
    <w:name w:val="WW8Num61"/>
    <w:lvl w:ilvl="0">
      <w:start w:val="1"/>
      <w:numFmt w:val="lowerLetter"/>
      <w:lvlText w:val="%1)"/>
      <w:lvlJc w:val="left"/>
      <w:pPr>
        <w:tabs>
          <w:tab w:val="num" w:pos="0"/>
        </w:tabs>
        <w:ind w:left="720" w:hanging="360"/>
      </w:pPr>
      <w:rPr>
        <w:rFonts w:ascii="Century Gothic" w:hAnsi="Century Gothic" w:cs="Courier New" w:hint="default"/>
        <w:color w:val="000000"/>
        <w:sz w:val="20"/>
        <w:szCs w:val="20"/>
      </w:rPr>
    </w:lvl>
  </w:abstractNum>
  <w:abstractNum w:abstractNumId="40" w15:restartNumberingAfterBreak="0">
    <w:nsid w:val="00000029"/>
    <w:multiLevelType w:val="singleLevel"/>
    <w:tmpl w:val="00000029"/>
    <w:name w:val="WW8Num62"/>
    <w:lvl w:ilvl="0">
      <w:start w:val="8"/>
      <w:numFmt w:val="decimal"/>
      <w:lvlText w:val="%1."/>
      <w:lvlJc w:val="left"/>
      <w:pPr>
        <w:tabs>
          <w:tab w:val="num" w:pos="0"/>
        </w:tabs>
        <w:ind w:left="1770" w:hanging="360"/>
      </w:pPr>
      <w:rPr>
        <w:rFonts w:ascii="Tahoma" w:eastAsia="Calibri" w:hAnsi="Tahoma" w:cs="Tahoma"/>
        <w:b/>
        <w:kern w:val="1"/>
        <w:sz w:val="18"/>
        <w:szCs w:val="18"/>
        <w:lang w:val="pl-PL" w:eastAsia="ar-SA" w:bidi="ar-SA"/>
      </w:rPr>
    </w:lvl>
  </w:abstractNum>
  <w:abstractNum w:abstractNumId="41" w15:restartNumberingAfterBreak="0">
    <w:nsid w:val="0000002A"/>
    <w:multiLevelType w:val="singleLevel"/>
    <w:tmpl w:val="0000002A"/>
    <w:name w:val="WW8Num64"/>
    <w:lvl w:ilvl="0">
      <w:start w:val="1"/>
      <w:numFmt w:val="decimal"/>
      <w:lvlText w:val="%1."/>
      <w:lvlJc w:val="left"/>
      <w:pPr>
        <w:tabs>
          <w:tab w:val="num" w:pos="0"/>
        </w:tabs>
        <w:ind w:left="720" w:hanging="360"/>
      </w:pPr>
      <w:rPr>
        <w:rFonts w:ascii="Century Gothic" w:eastAsia="Calibri" w:hAnsi="Century Gothic" w:cs="Times New Roman" w:hint="default"/>
        <w:kern w:val="1"/>
        <w:sz w:val="20"/>
        <w:szCs w:val="20"/>
        <w:lang w:eastAsia="ar-SA" w:bidi="ar-SA"/>
      </w:rPr>
    </w:lvl>
  </w:abstractNum>
  <w:abstractNum w:abstractNumId="42" w15:restartNumberingAfterBreak="0">
    <w:nsid w:val="02A23ECF"/>
    <w:multiLevelType w:val="hybridMultilevel"/>
    <w:tmpl w:val="A0F4277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02DA07EA"/>
    <w:multiLevelType w:val="hybridMultilevel"/>
    <w:tmpl w:val="A9E8C420"/>
    <w:lvl w:ilvl="0" w:tplc="04150011">
      <w:start w:val="1"/>
      <w:numFmt w:val="decimal"/>
      <w:lvlText w:val="%1)"/>
      <w:lvlJc w:val="left"/>
      <w:pPr>
        <w:ind w:left="1395" w:hanging="360"/>
      </w:pPr>
    </w:lvl>
    <w:lvl w:ilvl="1" w:tplc="04150019" w:tentative="1">
      <w:start w:val="1"/>
      <w:numFmt w:val="lowerLetter"/>
      <w:lvlText w:val="%2."/>
      <w:lvlJc w:val="left"/>
      <w:pPr>
        <w:ind w:left="2115" w:hanging="360"/>
      </w:pPr>
    </w:lvl>
    <w:lvl w:ilvl="2" w:tplc="04150011">
      <w:start w:val="1"/>
      <w:numFmt w:val="decimal"/>
      <w:lvlText w:val="%3)"/>
      <w:lvlJc w:val="left"/>
      <w:pPr>
        <w:ind w:left="2835" w:hanging="180"/>
      </w:pPr>
    </w:lvl>
    <w:lvl w:ilvl="3" w:tplc="0415000F" w:tentative="1">
      <w:start w:val="1"/>
      <w:numFmt w:val="decimal"/>
      <w:lvlText w:val="%4."/>
      <w:lvlJc w:val="left"/>
      <w:pPr>
        <w:ind w:left="3555" w:hanging="360"/>
      </w:pPr>
    </w:lvl>
    <w:lvl w:ilvl="4" w:tplc="04150019" w:tentative="1">
      <w:start w:val="1"/>
      <w:numFmt w:val="lowerLetter"/>
      <w:lvlText w:val="%5."/>
      <w:lvlJc w:val="left"/>
      <w:pPr>
        <w:ind w:left="4275" w:hanging="360"/>
      </w:pPr>
    </w:lvl>
    <w:lvl w:ilvl="5" w:tplc="0415001B" w:tentative="1">
      <w:start w:val="1"/>
      <w:numFmt w:val="lowerRoman"/>
      <w:lvlText w:val="%6."/>
      <w:lvlJc w:val="right"/>
      <w:pPr>
        <w:ind w:left="4995" w:hanging="180"/>
      </w:pPr>
    </w:lvl>
    <w:lvl w:ilvl="6" w:tplc="0415000F" w:tentative="1">
      <w:start w:val="1"/>
      <w:numFmt w:val="decimal"/>
      <w:lvlText w:val="%7."/>
      <w:lvlJc w:val="left"/>
      <w:pPr>
        <w:ind w:left="5715" w:hanging="360"/>
      </w:pPr>
    </w:lvl>
    <w:lvl w:ilvl="7" w:tplc="04150019" w:tentative="1">
      <w:start w:val="1"/>
      <w:numFmt w:val="lowerLetter"/>
      <w:lvlText w:val="%8."/>
      <w:lvlJc w:val="left"/>
      <w:pPr>
        <w:ind w:left="6435" w:hanging="360"/>
      </w:pPr>
    </w:lvl>
    <w:lvl w:ilvl="8" w:tplc="0415001B" w:tentative="1">
      <w:start w:val="1"/>
      <w:numFmt w:val="lowerRoman"/>
      <w:lvlText w:val="%9."/>
      <w:lvlJc w:val="right"/>
      <w:pPr>
        <w:ind w:left="7155" w:hanging="180"/>
      </w:pPr>
    </w:lvl>
  </w:abstractNum>
  <w:abstractNum w:abstractNumId="44" w15:restartNumberingAfterBreak="0">
    <w:nsid w:val="0423521C"/>
    <w:multiLevelType w:val="multilevel"/>
    <w:tmpl w:val="244606EE"/>
    <w:lvl w:ilvl="0">
      <w:start w:val="1"/>
      <w:numFmt w:val="decimal"/>
      <w:lvlText w:val="%1."/>
      <w:lvlJc w:val="left"/>
      <w:pPr>
        <w:tabs>
          <w:tab w:val="num" w:pos="390"/>
        </w:tabs>
        <w:ind w:left="390" w:hanging="390"/>
      </w:pPr>
      <w:rPr>
        <w:b w:val="0"/>
      </w:rPr>
    </w:lvl>
    <w:lvl w:ilvl="1">
      <w:start w:val="1"/>
      <w:numFmt w:val="decimal"/>
      <w:lvlText w:val="%2."/>
      <w:lvlJc w:val="left"/>
      <w:pPr>
        <w:tabs>
          <w:tab w:val="num" w:pos="720"/>
        </w:tabs>
        <w:ind w:left="720" w:hanging="720"/>
      </w:pPr>
      <w:rPr>
        <w:rFonts w:hint="default"/>
        <w:i w:val="0"/>
      </w:rPr>
    </w:lvl>
    <w:lvl w:ilvl="2">
      <w:start w:val="1"/>
      <w:numFmt w:val="decimal"/>
      <w:lvlText w:val="%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5."/>
      <w:lvlJc w:val="left"/>
      <w:pPr>
        <w:tabs>
          <w:tab w:val="num" w:pos="1080"/>
        </w:tabs>
        <w:ind w:left="1080" w:hanging="1080"/>
      </w:pPr>
      <w:rPr>
        <w:rFonts w:ascii="Verdana" w:eastAsia="Aptos" w:hAnsi="Verdana" w:cs="Arial"/>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5" w15:restartNumberingAfterBreak="0">
    <w:nsid w:val="05862449"/>
    <w:multiLevelType w:val="hybridMultilevel"/>
    <w:tmpl w:val="618E1D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06A34166"/>
    <w:multiLevelType w:val="hybridMultilevel"/>
    <w:tmpl w:val="2BB8B228"/>
    <w:lvl w:ilvl="0" w:tplc="25349B0E">
      <w:start w:val="11"/>
      <w:numFmt w:val="decimal"/>
      <w:lvlText w:val="%10)"/>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078478A6"/>
    <w:multiLevelType w:val="hybridMultilevel"/>
    <w:tmpl w:val="347E2D8C"/>
    <w:lvl w:ilvl="0" w:tplc="906E69AC">
      <w:start w:val="1"/>
      <w:numFmt w:val="decimal"/>
      <w:lvlText w:val="%1)"/>
      <w:lvlJc w:val="left"/>
      <w:pPr>
        <w:ind w:left="1260" w:hanging="360"/>
      </w:pPr>
      <w:rPr>
        <w:rFonts w:hint="default"/>
        <w:b/>
        <w:bCs/>
        <w:color w:val="000000"/>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48" w15:restartNumberingAfterBreak="0">
    <w:nsid w:val="08F1356A"/>
    <w:multiLevelType w:val="hybridMultilevel"/>
    <w:tmpl w:val="DD00D3B4"/>
    <w:lvl w:ilvl="0" w:tplc="0415000F">
      <w:start w:val="1"/>
      <w:numFmt w:val="decimal"/>
      <w:lvlText w:val="%1."/>
      <w:lvlJc w:val="left"/>
      <w:pPr>
        <w:ind w:left="1777" w:hanging="360"/>
      </w:pPr>
    </w:lvl>
    <w:lvl w:ilvl="1" w:tplc="04150019" w:tentative="1">
      <w:start w:val="1"/>
      <w:numFmt w:val="lowerLetter"/>
      <w:lvlText w:val="%2."/>
      <w:lvlJc w:val="left"/>
      <w:pPr>
        <w:ind w:left="2497" w:hanging="360"/>
      </w:pPr>
    </w:lvl>
    <w:lvl w:ilvl="2" w:tplc="0415001B" w:tentative="1">
      <w:start w:val="1"/>
      <w:numFmt w:val="lowerRoman"/>
      <w:lvlText w:val="%3."/>
      <w:lvlJc w:val="right"/>
      <w:pPr>
        <w:ind w:left="3217" w:hanging="180"/>
      </w:pPr>
    </w:lvl>
    <w:lvl w:ilvl="3" w:tplc="0415000F" w:tentative="1">
      <w:start w:val="1"/>
      <w:numFmt w:val="decimal"/>
      <w:lvlText w:val="%4."/>
      <w:lvlJc w:val="left"/>
      <w:pPr>
        <w:ind w:left="3937" w:hanging="360"/>
      </w:pPr>
    </w:lvl>
    <w:lvl w:ilvl="4" w:tplc="04150019" w:tentative="1">
      <w:start w:val="1"/>
      <w:numFmt w:val="lowerLetter"/>
      <w:lvlText w:val="%5."/>
      <w:lvlJc w:val="left"/>
      <w:pPr>
        <w:ind w:left="4657" w:hanging="360"/>
      </w:pPr>
    </w:lvl>
    <w:lvl w:ilvl="5" w:tplc="0415001B" w:tentative="1">
      <w:start w:val="1"/>
      <w:numFmt w:val="lowerRoman"/>
      <w:lvlText w:val="%6."/>
      <w:lvlJc w:val="right"/>
      <w:pPr>
        <w:ind w:left="5377" w:hanging="180"/>
      </w:pPr>
    </w:lvl>
    <w:lvl w:ilvl="6" w:tplc="0415000F" w:tentative="1">
      <w:start w:val="1"/>
      <w:numFmt w:val="decimal"/>
      <w:lvlText w:val="%7."/>
      <w:lvlJc w:val="left"/>
      <w:pPr>
        <w:ind w:left="6097" w:hanging="360"/>
      </w:pPr>
    </w:lvl>
    <w:lvl w:ilvl="7" w:tplc="04150019" w:tentative="1">
      <w:start w:val="1"/>
      <w:numFmt w:val="lowerLetter"/>
      <w:lvlText w:val="%8."/>
      <w:lvlJc w:val="left"/>
      <w:pPr>
        <w:ind w:left="6817" w:hanging="360"/>
      </w:pPr>
    </w:lvl>
    <w:lvl w:ilvl="8" w:tplc="0415001B" w:tentative="1">
      <w:start w:val="1"/>
      <w:numFmt w:val="lowerRoman"/>
      <w:lvlText w:val="%9."/>
      <w:lvlJc w:val="right"/>
      <w:pPr>
        <w:ind w:left="7537" w:hanging="180"/>
      </w:pPr>
    </w:lvl>
  </w:abstractNum>
  <w:abstractNum w:abstractNumId="49" w15:restartNumberingAfterBreak="0">
    <w:nsid w:val="09BE7801"/>
    <w:multiLevelType w:val="hybridMultilevel"/>
    <w:tmpl w:val="90C6A3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0B3B7C33"/>
    <w:multiLevelType w:val="hybridMultilevel"/>
    <w:tmpl w:val="18E8DBB8"/>
    <w:lvl w:ilvl="0" w:tplc="0415000F">
      <w:start w:val="1"/>
      <w:numFmt w:val="decimal"/>
      <w:lvlText w:val="%1."/>
      <w:lvlJc w:val="left"/>
      <w:pPr>
        <w:ind w:left="2074" w:hanging="360"/>
      </w:pPr>
    </w:lvl>
    <w:lvl w:ilvl="1" w:tplc="04150019">
      <w:start w:val="1"/>
      <w:numFmt w:val="lowerLetter"/>
      <w:lvlText w:val="%2."/>
      <w:lvlJc w:val="left"/>
      <w:pPr>
        <w:ind w:left="2794" w:hanging="360"/>
      </w:pPr>
    </w:lvl>
    <w:lvl w:ilvl="2" w:tplc="0415001B" w:tentative="1">
      <w:start w:val="1"/>
      <w:numFmt w:val="lowerRoman"/>
      <w:lvlText w:val="%3."/>
      <w:lvlJc w:val="right"/>
      <w:pPr>
        <w:ind w:left="3514" w:hanging="180"/>
      </w:pPr>
    </w:lvl>
    <w:lvl w:ilvl="3" w:tplc="0415000F" w:tentative="1">
      <w:start w:val="1"/>
      <w:numFmt w:val="decimal"/>
      <w:lvlText w:val="%4."/>
      <w:lvlJc w:val="left"/>
      <w:pPr>
        <w:ind w:left="4234" w:hanging="360"/>
      </w:pPr>
    </w:lvl>
    <w:lvl w:ilvl="4" w:tplc="04150019" w:tentative="1">
      <w:start w:val="1"/>
      <w:numFmt w:val="lowerLetter"/>
      <w:lvlText w:val="%5."/>
      <w:lvlJc w:val="left"/>
      <w:pPr>
        <w:ind w:left="4954" w:hanging="360"/>
      </w:pPr>
    </w:lvl>
    <w:lvl w:ilvl="5" w:tplc="0415001B" w:tentative="1">
      <w:start w:val="1"/>
      <w:numFmt w:val="lowerRoman"/>
      <w:lvlText w:val="%6."/>
      <w:lvlJc w:val="right"/>
      <w:pPr>
        <w:ind w:left="5674" w:hanging="180"/>
      </w:pPr>
    </w:lvl>
    <w:lvl w:ilvl="6" w:tplc="0415000F" w:tentative="1">
      <w:start w:val="1"/>
      <w:numFmt w:val="decimal"/>
      <w:lvlText w:val="%7."/>
      <w:lvlJc w:val="left"/>
      <w:pPr>
        <w:ind w:left="6394" w:hanging="360"/>
      </w:pPr>
    </w:lvl>
    <w:lvl w:ilvl="7" w:tplc="04150019" w:tentative="1">
      <w:start w:val="1"/>
      <w:numFmt w:val="lowerLetter"/>
      <w:lvlText w:val="%8."/>
      <w:lvlJc w:val="left"/>
      <w:pPr>
        <w:ind w:left="7114" w:hanging="360"/>
      </w:pPr>
    </w:lvl>
    <w:lvl w:ilvl="8" w:tplc="0415001B" w:tentative="1">
      <w:start w:val="1"/>
      <w:numFmt w:val="lowerRoman"/>
      <w:lvlText w:val="%9."/>
      <w:lvlJc w:val="right"/>
      <w:pPr>
        <w:ind w:left="7834" w:hanging="180"/>
      </w:pPr>
    </w:lvl>
  </w:abstractNum>
  <w:abstractNum w:abstractNumId="51" w15:restartNumberingAfterBreak="0">
    <w:nsid w:val="0B8C2B68"/>
    <w:multiLevelType w:val="hybridMultilevel"/>
    <w:tmpl w:val="F710B7E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0E5F75E0"/>
    <w:multiLevelType w:val="hybridMultilevel"/>
    <w:tmpl w:val="405EC038"/>
    <w:lvl w:ilvl="0" w:tplc="9576332E">
      <w:start w:val="1"/>
      <w:numFmt w:val="decimal"/>
      <w:lvlText w:val="%1."/>
      <w:lvlJc w:val="left"/>
      <w:pPr>
        <w:ind w:left="862" w:hanging="360"/>
      </w:pPr>
      <w:rPr>
        <w:b w:val="0"/>
        <w:bCs/>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3" w15:restartNumberingAfterBreak="0">
    <w:nsid w:val="0FD33AFE"/>
    <w:multiLevelType w:val="multilevel"/>
    <w:tmpl w:val="BA1652F0"/>
    <w:lvl w:ilvl="0">
      <w:start w:val="9"/>
      <w:numFmt w:val="decimal"/>
      <w:lvlText w:val="%1."/>
      <w:lvlJc w:val="left"/>
      <w:pPr>
        <w:ind w:left="360" w:hanging="360"/>
      </w:pPr>
      <w:rPr>
        <w:rFonts w:hint="default"/>
      </w:rPr>
    </w:lvl>
    <w:lvl w:ilvl="1">
      <w:start w:val="5"/>
      <w:numFmt w:val="decimal"/>
      <w:lvlText w:val="%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10CB6E0B"/>
    <w:multiLevelType w:val="hybridMultilevel"/>
    <w:tmpl w:val="9F948ACC"/>
    <w:lvl w:ilvl="0" w:tplc="7E7E3020">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11EB24D9"/>
    <w:multiLevelType w:val="hybridMultilevel"/>
    <w:tmpl w:val="33CC7DCC"/>
    <w:lvl w:ilvl="0" w:tplc="76B45590">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12D523D8"/>
    <w:multiLevelType w:val="multilevel"/>
    <w:tmpl w:val="2F345098"/>
    <w:lvl w:ilvl="0">
      <w:start w:val="5"/>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720"/>
      </w:pPr>
      <w:rPr>
        <w:rFonts w:hint="default"/>
        <w:b/>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7" w15:restartNumberingAfterBreak="0">
    <w:nsid w:val="13317F64"/>
    <w:multiLevelType w:val="hybridMultilevel"/>
    <w:tmpl w:val="D9807F2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197F60C1"/>
    <w:multiLevelType w:val="multilevel"/>
    <w:tmpl w:val="655E27F2"/>
    <w:lvl w:ilvl="0">
      <w:start w:val="9"/>
      <w:numFmt w:val="decimal"/>
      <w:lvlText w:val="%1."/>
      <w:lvlJc w:val="left"/>
      <w:pPr>
        <w:ind w:left="360" w:hanging="360"/>
      </w:pPr>
      <w:rPr>
        <w:rFonts w:hint="default"/>
      </w:rPr>
    </w:lvl>
    <w:lvl w:ilvl="1">
      <w:start w:val="1"/>
      <w:numFmt w:val="decimal"/>
      <w:lvlText w:val="%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9" w15:restartNumberingAfterBreak="0">
    <w:nsid w:val="1BC75572"/>
    <w:multiLevelType w:val="hybridMultilevel"/>
    <w:tmpl w:val="8C8EAF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1BFC4A4D"/>
    <w:multiLevelType w:val="hybridMultilevel"/>
    <w:tmpl w:val="62B070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1D197D58"/>
    <w:multiLevelType w:val="hybridMultilevel"/>
    <w:tmpl w:val="E9AE592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1EC77339"/>
    <w:multiLevelType w:val="hybridMultilevel"/>
    <w:tmpl w:val="710C46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21736870"/>
    <w:multiLevelType w:val="hybridMultilevel"/>
    <w:tmpl w:val="9650019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23A0720F"/>
    <w:multiLevelType w:val="hybridMultilevel"/>
    <w:tmpl w:val="BE7068DE"/>
    <w:lvl w:ilvl="0" w:tplc="C7DA893A">
      <w:start w:val="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299D31F8"/>
    <w:multiLevelType w:val="hybridMultilevel"/>
    <w:tmpl w:val="FF6C6D1E"/>
    <w:lvl w:ilvl="0" w:tplc="04150011">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2CD53447"/>
    <w:multiLevelType w:val="hybridMultilevel"/>
    <w:tmpl w:val="5F04A0D6"/>
    <w:lvl w:ilvl="0" w:tplc="C87267D8">
      <w:start w:val="4"/>
      <w:numFmt w:val="decimal"/>
      <w:lvlText w:val="%1"/>
      <w:lvlJc w:val="left"/>
      <w:pPr>
        <w:ind w:left="726" w:hanging="360"/>
      </w:pPr>
      <w:rPr>
        <w:rFonts w:hint="default"/>
        <w:color w:val="auto"/>
      </w:rPr>
    </w:lvl>
    <w:lvl w:ilvl="1" w:tplc="04150019" w:tentative="1">
      <w:start w:val="1"/>
      <w:numFmt w:val="lowerLetter"/>
      <w:lvlText w:val="%2."/>
      <w:lvlJc w:val="left"/>
      <w:pPr>
        <w:ind w:left="1446" w:hanging="360"/>
      </w:pPr>
    </w:lvl>
    <w:lvl w:ilvl="2" w:tplc="0415001B" w:tentative="1">
      <w:start w:val="1"/>
      <w:numFmt w:val="lowerRoman"/>
      <w:lvlText w:val="%3."/>
      <w:lvlJc w:val="right"/>
      <w:pPr>
        <w:ind w:left="2166" w:hanging="180"/>
      </w:pPr>
    </w:lvl>
    <w:lvl w:ilvl="3" w:tplc="0415000F" w:tentative="1">
      <w:start w:val="1"/>
      <w:numFmt w:val="decimal"/>
      <w:lvlText w:val="%4."/>
      <w:lvlJc w:val="left"/>
      <w:pPr>
        <w:ind w:left="2886" w:hanging="360"/>
      </w:pPr>
    </w:lvl>
    <w:lvl w:ilvl="4" w:tplc="04150019" w:tentative="1">
      <w:start w:val="1"/>
      <w:numFmt w:val="lowerLetter"/>
      <w:lvlText w:val="%5."/>
      <w:lvlJc w:val="left"/>
      <w:pPr>
        <w:ind w:left="3606" w:hanging="360"/>
      </w:pPr>
    </w:lvl>
    <w:lvl w:ilvl="5" w:tplc="0415001B" w:tentative="1">
      <w:start w:val="1"/>
      <w:numFmt w:val="lowerRoman"/>
      <w:lvlText w:val="%6."/>
      <w:lvlJc w:val="right"/>
      <w:pPr>
        <w:ind w:left="4326" w:hanging="180"/>
      </w:pPr>
    </w:lvl>
    <w:lvl w:ilvl="6" w:tplc="0415000F" w:tentative="1">
      <w:start w:val="1"/>
      <w:numFmt w:val="decimal"/>
      <w:lvlText w:val="%7."/>
      <w:lvlJc w:val="left"/>
      <w:pPr>
        <w:ind w:left="5046" w:hanging="360"/>
      </w:pPr>
    </w:lvl>
    <w:lvl w:ilvl="7" w:tplc="04150019" w:tentative="1">
      <w:start w:val="1"/>
      <w:numFmt w:val="lowerLetter"/>
      <w:lvlText w:val="%8."/>
      <w:lvlJc w:val="left"/>
      <w:pPr>
        <w:ind w:left="5766" w:hanging="360"/>
      </w:pPr>
    </w:lvl>
    <w:lvl w:ilvl="8" w:tplc="0415001B" w:tentative="1">
      <w:start w:val="1"/>
      <w:numFmt w:val="lowerRoman"/>
      <w:lvlText w:val="%9."/>
      <w:lvlJc w:val="right"/>
      <w:pPr>
        <w:ind w:left="6486" w:hanging="180"/>
      </w:pPr>
    </w:lvl>
  </w:abstractNum>
  <w:abstractNum w:abstractNumId="67" w15:restartNumberingAfterBreak="0">
    <w:nsid w:val="2E826CFA"/>
    <w:multiLevelType w:val="hybridMultilevel"/>
    <w:tmpl w:val="268C3366"/>
    <w:lvl w:ilvl="0" w:tplc="4388097C">
      <w:start w:val="1"/>
      <w:numFmt w:val="bullet"/>
      <w:lvlText w:val=""/>
      <w:lvlJc w:val="left"/>
      <w:pPr>
        <w:ind w:left="1440" w:hanging="360"/>
      </w:pPr>
      <w:rPr>
        <w:rFonts w:ascii="Symbol" w:hAnsi="Symbol"/>
      </w:rPr>
    </w:lvl>
    <w:lvl w:ilvl="1" w:tplc="2066298C">
      <w:start w:val="1"/>
      <w:numFmt w:val="bullet"/>
      <w:lvlText w:val=""/>
      <w:lvlJc w:val="left"/>
      <w:pPr>
        <w:ind w:left="1440" w:hanging="360"/>
      </w:pPr>
      <w:rPr>
        <w:rFonts w:ascii="Symbol" w:hAnsi="Symbol"/>
      </w:rPr>
    </w:lvl>
    <w:lvl w:ilvl="2" w:tplc="4A6C62DE">
      <w:start w:val="1"/>
      <w:numFmt w:val="bullet"/>
      <w:lvlText w:val=""/>
      <w:lvlJc w:val="left"/>
      <w:pPr>
        <w:ind w:left="1440" w:hanging="360"/>
      </w:pPr>
      <w:rPr>
        <w:rFonts w:ascii="Symbol" w:hAnsi="Symbol"/>
      </w:rPr>
    </w:lvl>
    <w:lvl w:ilvl="3" w:tplc="6610D9F2">
      <w:start w:val="1"/>
      <w:numFmt w:val="bullet"/>
      <w:lvlText w:val=""/>
      <w:lvlJc w:val="left"/>
      <w:pPr>
        <w:ind w:left="1440" w:hanging="360"/>
      </w:pPr>
      <w:rPr>
        <w:rFonts w:ascii="Symbol" w:hAnsi="Symbol"/>
      </w:rPr>
    </w:lvl>
    <w:lvl w:ilvl="4" w:tplc="AEC2CE58">
      <w:start w:val="1"/>
      <w:numFmt w:val="bullet"/>
      <w:lvlText w:val=""/>
      <w:lvlJc w:val="left"/>
      <w:pPr>
        <w:ind w:left="1440" w:hanging="360"/>
      </w:pPr>
      <w:rPr>
        <w:rFonts w:ascii="Symbol" w:hAnsi="Symbol"/>
      </w:rPr>
    </w:lvl>
    <w:lvl w:ilvl="5" w:tplc="A5460AE0">
      <w:start w:val="1"/>
      <w:numFmt w:val="bullet"/>
      <w:lvlText w:val=""/>
      <w:lvlJc w:val="left"/>
      <w:pPr>
        <w:ind w:left="1440" w:hanging="360"/>
      </w:pPr>
      <w:rPr>
        <w:rFonts w:ascii="Symbol" w:hAnsi="Symbol"/>
      </w:rPr>
    </w:lvl>
    <w:lvl w:ilvl="6" w:tplc="777C538E">
      <w:start w:val="1"/>
      <w:numFmt w:val="bullet"/>
      <w:lvlText w:val=""/>
      <w:lvlJc w:val="left"/>
      <w:pPr>
        <w:ind w:left="1440" w:hanging="360"/>
      </w:pPr>
      <w:rPr>
        <w:rFonts w:ascii="Symbol" w:hAnsi="Symbol"/>
      </w:rPr>
    </w:lvl>
    <w:lvl w:ilvl="7" w:tplc="F43A0AAA">
      <w:start w:val="1"/>
      <w:numFmt w:val="bullet"/>
      <w:lvlText w:val=""/>
      <w:lvlJc w:val="left"/>
      <w:pPr>
        <w:ind w:left="1440" w:hanging="360"/>
      </w:pPr>
      <w:rPr>
        <w:rFonts w:ascii="Symbol" w:hAnsi="Symbol"/>
      </w:rPr>
    </w:lvl>
    <w:lvl w:ilvl="8" w:tplc="9F74AFA0">
      <w:start w:val="1"/>
      <w:numFmt w:val="bullet"/>
      <w:lvlText w:val=""/>
      <w:lvlJc w:val="left"/>
      <w:pPr>
        <w:ind w:left="1440" w:hanging="360"/>
      </w:pPr>
      <w:rPr>
        <w:rFonts w:ascii="Symbol" w:hAnsi="Symbol"/>
      </w:rPr>
    </w:lvl>
  </w:abstractNum>
  <w:abstractNum w:abstractNumId="68" w15:restartNumberingAfterBreak="0">
    <w:nsid w:val="2EDC79A2"/>
    <w:multiLevelType w:val="hybridMultilevel"/>
    <w:tmpl w:val="2C4A657A"/>
    <w:lvl w:ilvl="0" w:tplc="FFFFFFFF">
      <w:start w:val="1"/>
      <w:numFmt w:val="decimal"/>
      <w:lvlText w:val="%1)"/>
      <w:lvlJc w:val="left"/>
      <w:pPr>
        <w:ind w:left="1260" w:hanging="360"/>
      </w:pPr>
      <w:rPr>
        <w:rFonts w:hint="default"/>
        <w:b/>
        <w:bCs/>
        <w:color w:val="000000"/>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9" w15:restartNumberingAfterBreak="0">
    <w:nsid w:val="2F0F00EA"/>
    <w:multiLevelType w:val="hybridMultilevel"/>
    <w:tmpl w:val="979247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1356E21"/>
    <w:multiLevelType w:val="hybridMultilevel"/>
    <w:tmpl w:val="2B9AF694"/>
    <w:lvl w:ilvl="0" w:tplc="0415000F">
      <w:start w:val="6"/>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325C433C"/>
    <w:multiLevelType w:val="multilevel"/>
    <w:tmpl w:val="B8621274"/>
    <w:lvl w:ilvl="0">
      <w:start w:val="1"/>
      <w:numFmt w:val="decimal"/>
      <w:lvlText w:val="%1."/>
      <w:lvlJc w:val="left"/>
      <w:pPr>
        <w:ind w:left="3338" w:hanging="360"/>
      </w:pPr>
    </w:lvl>
    <w:lvl w:ilvl="1">
      <w:start w:val="1"/>
      <w:numFmt w:val="decimal"/>
      <w:isLgl/>
      <w:lvlText w:val="%1.%2."/>
      <w:lvlJc w:val="left"/>
      <w:pPr>
        <w:ind w:left="1222" w:hanging="720"/>
      </w:pPr>
      <w:rPr>
        <w:rFonts w:hint="default"/>
      </w:rPr>
    </w:lvl>
    <w:lvl w:ilvl="2">
      <w:start w:val="1"/>
      <w:numFmt w:val="decimal"/>
      <w:isLgl/>
      <w:lvlText w:val="%1.%2.%3."/>
      <w:lvlJc w:val="left"/>
      <w:pPr>
        <w:ind w:left="1222" w:hanging="720"/>
      </w:pPr>
      <w:rPr>
        <w:rFonts w:hint="default"/>
      </w:rPr>
    </w:lvl>
    <w:lvl w:ilvl="3">
      <w:start w:val="1"/>
      <w:numFmt w:val="decimal"/>
      <w:isLgl/>
      <w:lvlText w:val="%1.%2.%3.%4."/>
      <w:lvlJc w:val="left"/>
      <w:pPr>
        <w:ind w:left="1582" w:hanging="1080"/>
      </w:pPr>
      <w:rPr>
        <w:rFonts w:hint="default"/>
      </w:rPr>
    </w:lvl>
    <w:lvl w:ilvl="4">
      <w:start w:val="1"/>
      <w:numFmt w:val="decimal"/>
      <w:isLgl/>
      <w:lvlText w:val="%1.%2.%3.%4.%5."/>
      <w:lvlJc w:val="left"/>
      <w:pPr>
        <w:ind w:left="1582" w:hanging="1080"/>
      </w:pPr>
      <w:rPr>
        <w:rFonts w:hint="default"/>
      </w:rPr>
    </w:lvl>
    <w:lvl w:ilvl="5">
      <w:start w:val="1"/>
      <w:numFmt w:val="decimal"/>
      <w:isLgl/>
      <w:lvlText w:val="%1.%2.%3.%4.%5.%6."/>
      <w:lvlJc w:val="left"/>
      <w:pPr>
        <w:ind w:left="1942" w:hanging="1440"/>
      </w:pPr>
      <w:rPr>
        <w:rFonts w:hint="default"/>
      </w:rPr>
    </w:lvl>
    <w:lvl w:ilvl="6">
      <w:start w:val="1"/>
      <w:numFmt w:val="decimal"/>
      <w:isLgl/>
      <w:lvlText w:val="%1.%2.%3.%4.%5.%6.%7."/>
      <w:lvlJc w:val="left"/>
      <w:pPr>
        <w:ind w:left="1942" w:hanging="1440"/>
      </w:pPr>
      <w:rPr>
        <w:rFonts w:hint="default"/>
      </w:rPr>
    </w:lvl>
    <w:lvl w:ilvl="7">
      <w:start w:val="1"/>
      <w:numFmt w:val="decimal"/>
      <w:isLgl/>
      <w:lvlText w:val="%1.%2.%3.%4.%5.%6.%7.%8."/>
      <w:lvlJc w:val="left"/>
      <w:pPr>
        <w:ind w:left="2302" w:hanging="1800"/>
      </w:pPr>
      <w:rPr>
        <w:rFonts w:hint="default"/>
      </w:rPr>
    </w:lvl>
    <w:lvl w:ilvl="8">
      <w:start w:val="1"/>
      <w:numFmt w:val="decimal"/>
      <w:isLgl/>
      <w:lvlText w:val="%1.%2.%3.%4.%5.%6.%7.%8.%9."/>
      <w:lvlJc w:val="left"/>
      <w:pPr>
        <w:ind w:left="2302" w:hanging="1800"/>
      </w:pPr>
      <w:rPr>
        <w:rFonts w:hint="default"/>
      </w:rPr>
    </w:lvl>
  </w:abstractNum>
  <w:abstractNum w:abstractNumId="72" w15:restartNumberingAfterBreak="0">
    <w:nsid w:val="32EA6D1D"/>
    <w:multiLevelType w:val="hybridMultilevel"/>
    <w:tmpl w:val="5FBC24C6"/>
    <w:lvl w:ilvl="0" w:tplc="0BECCAC4">
      <w:start w:val="2"/>
      <w:numFmt w:val="decimal"/>
      <w:lvlText w:val="%1."/>
      <w:lvlJc w:val="left"/>
      <w:pPr>
        <w:ind w:left="57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46B2D35"/>
    <w:multiLevelType w:val="hybridMultilevel"/>
    <w:tmpl w:val="FCCE2574"/>
    <w:lvl w:ilvl="0" w:tplc="04150011">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4F43FF4"/>
    <w:multiLevelType w:val="hybridMultilevel"/>
    <w:tmpl w:val="F6385B40"/>
    <w:lvl w:ilvl="0" w:tplc="8284911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51D4BDF"/>
    <w:multiLevelType w:val="hybridMultilevel"/>
    <w:tmpl w:val="F176DBD8"/>
    <w:lvl w:ilvl="0" w:tplc="6602D82C">
      <w:start w:val="1"/>
      <w:numFmt w:val="bullet"/>
      <w:lvlText w:val=""/>
      <w:lvlJc w:val="left"/>
      <w:pPr>
        <w:ind w:left="1440" w:hanging="360"/>
      </w:pPr>
      <w:rPr>
        <w:rFonts w:ascii="Symbol" w:hAnsi="Symbol"/>
      </w:rPr>
    </w:lvl>
    <w:lvl w:ilvl="1" w:tplc="9DD80518">
      <w:start w:val="1"/>
      <w:numFmt w:val="bullet"/>
      <w:lvlText w:val=""/>
      <w:lvlJc w:val="left"/>
      <w:pPr>
        <w:ind w:left="1440" w:hanging="360"/>
      </w:pPr>
      <w:rPr>
        <w:rFonts w:ascii="Symbol" w:hAnsi="Symbol"/>
      </w:rPr>
    </w:lvl>
    <w:lvl w:ilvl="2" w:tplc="B728F682">
      <w:start w:val="1"/>
      <w:numFmt w:val="bullet"/>
      <w:lvlText w:val=""/>
      <w:lvlJc w:val="left"/>
      <w:pPr>
        <w:ind w:left="1440" w:hanging="360"/>
      </w:pPr>
      <w:rPr>
        <w:rFonts w:ascii="Symbol" w:hAnsi="Symbol"/>
      </w:rPr>
    </w:lvl>
    <w:lvl w:ilvl="3" w:tplc="635C5CC6">
      <w:start w:val="1"/>
      <w:numFmt w:val="bullet"/>
      <w:lvlText w:val=""/>
      <w:lvlJc w:val="left"/>
      <w:pPr>
        <w:ind w:left="1440" w:hanging="360"/>
      </w:pPr>
      <w:rPr>
        <w:rFonts w:ascii="Symbol" w:hAnsi="Symbol"/>
      </w:rPr>
    </w:lvl>
    <w:lvl w:ilvl="4" w:tplc="74F20A3E">
      <w:start w:val="1"/>
      <w:numFmt w:val="bullet"/>
      <w:lvlText w:val=""/>
      <w:lvlJc w:val="left"/>
      <w:pPr>
        <w:ind w:left="1440" w:hanging="360"/>
      </w:pPr>
      <w:rPr>
        <w:rFonts w:ascii="Symbol" w:hAnsi="Symbol"/>
      </w:rPr>
    </w:lvl>
    <w:lvl w:ilvl="5" w:tplc="2BE0885A">
      <w:start w:val="1"/>
      <w:numFmt w:val="bullet"/>
      <w:lvlText w:val=""/>
      <w:lvlJc w:val="left"/>
      <w:pPr>
        <w:ind w:left="1440" w:hanging="360"/>
      </w:pPr>
      <w:rPr>
        <w:rFonts w:ascii="Symbol" w:hAnsi="Symbol"/>
      </w:rPr>
    </w:lvl>
    <w:lvl w:ilvl="6" w:tplc="72D002AE">
      <w:start w:val="1"/>
      <w:numFmt w:val="bullet"/>
      <w:lvlText w:val=""/>
      <w:lvlJc w:val="left"/>
      <w:pPr>
        <w:ind w:left="1440" w:hanging="360"/>
      </w:pPr>
      <w:rPr>
        <w:rFonts w:ascii="Symbol" w:hAnsi="Symbol"/>
      </w:rPr>
    </w:lvl>
    <w:lvl w:ilvl="7" w:tplc="4B300944">
      <w:start w:val="1"/>
      <w:numFmt w:val="bullet"/>
      <w:lvlText w:val=""/>
      <w:lvlJc w:val="left"/>
      <w:pPr>
        <w:ind w:left="1440" w:hanging="360"/>
      </w:pPr>
      <w:rPr>
        <w:rFonts w:ascii="Symbol" w:hAnsi="Symbol"/>
      </w:rPr>
    </w:lvl>
    <w:lvl w:ilvl="8" w:tplc="DA98B1EA">
      <w:start w:val="1"/>
      <w:numFmt w:val="bullet"/>
      <w:lvlText w:val=""/>
      <w:lvlJc w:val="left"/>
      <w:pPr>
        <w:ind w:left="1440" w:hanging="360"/>
      </w:pPr>
      <w:rPr>
        <w:rFonts w:ascii="Symbol" w:hAnsi="Symbol"/>
      </w:rPr>
    </w:lvl>
  </w:abstractNum>
  <w:abstractNum w:abstractNumId="76" w15:restartNumberingAfterBreak="0">
    <w:nsid w:val="35972E9B"/>
    <w:multiLevelType w:val="hybridMultilevel"/>
    <w:tmpl w:val="531CCBF2"/>
    <w:lvl w:ilvl="0" w:tplc="04150001">
      <w:start w:val="1"/>
      <w:numFmt w:val="bullet"/>
      <w:lvlText w:val=""/>
      <w:lvlJc w:val="left"/>
      <w:pPr>
        <w:tabs>
          <w:tab w:val="num" w:pos="1410"/>
        </w:tabs>
        <w:ind w:left="1410" w:hanging="360"/>
      </w:pPr>
      <w:rPr>
        <w:rFonts w:ascii="Symbol" w:hAnsi="Symbol" w:hint="default"/>
      </w:rPr>
    </w:lvl>
    <w:lvl w:ilvl="1" w:tplc="04150003" w:tentative="1">
      <w:start w:val="1"/>
      <w:numFmt w:val="bullet"/>
      <w:lvlText w:val="o"/>
      <w:lvlJc w:val="left"/>
      <w:pPr>
        <w:tabs>
          <w:tab w:val="num" w:pos="2130"/>
        </w:tabs>
        <w:ind w:left="2130" w:hanging="360"/>
      </w:pPr>
      <w:rPr>
        <w:rFonts w:ascii="Courier New" w:hAnsi="Courier New" w:cs="Courier New" w:hint="default"/>
      </w:rPr>
    </w:lvl>
    <w:lvl w:ilvl="2" w:tplc="04150005" w:tentative="1">
      <w:start w:val="1"/>
      <w:numFmt w:val="bullet"/>
      <w:lvlText w:val=""/>
      <w:lvlJc w:val="left"/>
      <w:pPr>
        <w:tabs>
          <w:tab w:val="num" w:pos="2850"/>
        </w:tabs>
        <w:ind w:left="2850" w:hanging="360"/>
      </w:pPr>
      <w:rPr>
        <w:rFonts w:ascii="Wingdings" w:hAnsi="Wingdings" w:hint="default"/>
      </w:rPr>
    </w:lvl>
    <w:lvl w:ilvl="3" w:tplc="04150001" w:tentative="1">
      <w:start w:val="1"/>
      <w:numFmt w:val="bullet"/>
      <w:lvlText w:val=""/>
      <w:lvlJc w:val="left"/>
      <w:pPr>
        <w:tabs>
          <w:tab w:val="num" w:pos="3570"/>
        </w:tabs>
        <w:ind w:left="3570" w:hanging="360"/>
      </w:pPr>
      <w:rPr>
        <w:rFonts w:ascii="Symbol" w:hAnsi="Symbol" w:hint="default"/>
      </w:rPr>
    </w:lvl>
    <w:lvl w:ilvl="4" w:tplc="04150003" w:tentative="1">
      <w:start w:val="1"/>
      <w:numFmt w:val="bullet"/>
      <w:lvlText w:val="o"/>
      <w:lvlJc w:val="left"/>
      <w:pPr>
        <w:tabs>
          <w:tab w:val="num" w:pos="4290"/>
        </w:tabs>
        <w:ind w:left="4290" w:hanging="360"/>
      </w:pPr>
      <w:rPr>
        <w:rFonts w:ascii="Courier New" w:hAnsi="Courier New" w:cs="Courier New" w:hint="default"/>
      </w:rPr>
    </w:lvl>
    <w:lvl w:ilvl="5" w:tplc="04150005" w:tentative="1">
      <w:start w:val="1"/>
      <w:numFmt w:val="bullet"/>
      <w:lvlText w:val=""/>
      <w:lvlJc w:val="left"/>
      <w:pPr>
        <w:tabs>
          <w:tab w:val="num" w:pos="5010"/>
        </w:tabs>
        <w:ind w:left="5010" w:hanging="360"/>
      </w:pPr>
      <w:rPr>
        <w:rFonts w:ascii="Wingdings" w:hAnsi="Wingdings" w:hint="default"/>
      </w:rPr>
    </w:lvl>
    <w:lvl w:ilvl="6" w:tplc="04150001" w:tentative="1">
      <w:start w:val="1"/>
      <w:numFmt w:val="bullet"/>
      <w:lvlText w:val=""/>
      <w:lvlJc w:val="left"/>
      <w:pPr>
        <w:tabs>
          <w:tab w:val="num" w:pos="5730"/>
        </w:tabs>
        <w:ind w:left="5730" w:hanging="360"/>
      </w:pPr>
      <w:rPr>
        <w:rFonts w:ascii="Symbol" w:hAnsi="Symbol" w:hint="default"/>
      </w:rPr>
    </w:lvl>
    <w:lvl w:ilvl="7" w:tplc="04150003" w:tentative="1">
      <w:start w:val="1"/>
      <w:numFmt w:val="bullet"/>
      <w:lvlText w:val="o"/>
      <w:lvlJc w:val="left"/>
      <w:pPr>
        <w:tabs>
          <w:tab w:val="num" w:pos="6450"/>
        </w:tabs>
        <w:ind w:left="6450" w:hanging="360"/>
      </w:pPr>
      <w:rPr>
        <w:rFonts w:ascii="Courier New" w:hAnsi="Courier New" w:cs="Courier New" w:hint="default"/>
      </w:rPr>
    </w:lvl>
    <w:lvl w:ilvl="8" w:tplc="04150005" w:tentative="1">
      <w:start w:val="1"/>
      <w:numFmt w:val="bullet"/>
      <w:lvlText w:val=""/>
      <w:lvlJc w:val="left"/>
      <w:pPr>
        <w:tabs>
          <w:tab w:val="num" w:pos="7170"/>
        </w:tabs>
        <w:ind w:left="7170" w:hanging="360"/>
      </w:pPr>
      <w:rPr>
        <w:rFonts w:ascii="Wingdings" w:hAnsi="Wingdings" w:hint="default"/>
      </w:rPr>
    </w:lvl>
  </w:abstractNum>
  <w:abstractNum w:abstractNumId="77" w15:restartNumberingAfterBreak="0">
    <w:nsid w:val="36BF6C7D"/>
    <w:multiLevelType w:val="hybridMultilevel"/>
    <w:tmpl w:val="9BB050FC"/>
    <w:lvl w:ilvl="0" w:tplc="8BEAF94A">
      <w:start w:val="4"/>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AAD43F0"/>
    <w:multiLevelType w:val="multilevel"/>
    <w:tmpl w:val="E3782B84"/>
    <w:lvl w:ilvl="0">
      <w:start w:val="6"/>
      <w:numFmt w:val="decimal"/>
      <w:lvlText w:val="%1."/>
      <w:lvlJc w:val="left"/>
      <w:pPr>
        <w:tabs>
          <w:tab w:val="num" w:pos="360"/>
        </w:tabs>
        <w:ind w:left="360" w:hanging="360"/>
      </w:pPr>
      <w:rPr>
        <w:rFonts w:hint="default"/>
        <w:i w:val="0"/>
      </w:rPr>
    </w:lvl>
    <w:lvl w:ilvl="1">
      <w:start w:val="1"/>
      <w:numFmt w:val="decimal"/>
      <w:lvlText w:val="%2."/>
      <w:lvlJc w:val="left"/>
      <w:pPr>
        <w:tabs>
          <w:tab w:val="num" w:pos="720"/>
        </w:tabs>
        <w:ind w:left="720" w:hanging="720"/>
      </w:pPr>
      <w:rPr>
        <w:rFonts w:hint="default"/>
        <w:b/>
        <w:i w:val="0"/>
        <w:color w:val="auto"/>
      </w:rPr>
    </w:lvl>
    <w:lvl w:ilvl="2">
      <w:start w:val="1"/>
      <w:numFmt w:val="decimal"/>
      <w:lvlText w:val="%1.%2.%3."/>
      <w:lvlJc w:val="left"/>
      <w:pPr>
        <w:tabs>
          <w:tab w:val="num" w:pos="1440"/>
        </w:tabs>
        <w:ind w:left="1440" w:hanging="720"/>
      </w:pPr>
      <w:rPr>
        <w:rFonts w:hint="default"/>
        <w:i w:val="0"/>
      </w:rPr>
    </w:lvl>
    <w:lvl w:ilvl="3">
      <w:start w:val="1"/>
      <w:numFmt w:val="decimal"/>
      <w:lvlText w:val="%1.%2.%3.%4."/>
      <w:lvlJc w:val="left"/>
      <w:pPr>
        <w:tabs>
          <w:tab w:val="num" w:pos="2160"/>
        </w:tabs>
        <w:ind w:left="2160" w:hanging="1080"/>
      </w:pPr>
      <w:rPr>
        <w:rFonts w:hint="default"/>
        <w:i w:val="0"/>
      </w:rPr>
    </w:lvl>
    <w:lvl w:ilvl="4">
      <w:start w:val="1"/>
      <w:numFmt w:val="decimal"/>
      <w:lvlText w:val="%1.%2.%3.%4.%5."/>
      <w:lvlJc w:val="left"/>
      <w:pPr>
        <w:tabs>
          <w:tab w:val="num" w:pos="2520"/>
        </w:tabs>
        <w:ind w:left="2520" w:hanging="1080"/>
      </w:pPr>
      <w:rPr>
        <w:rFonts w:hint="default"/>
        <w:i w:val="0"/>
      </w:rPr>
    </w:lvl>
    <w:lvl w:ilvl="5">
      <w:start w:val="1"/>
      <w:numFmt w:val="decimal"/>
      <w:lvlText w:val="%1.%2.%3.%4.%5.%6."/>
      <w:lvlJc w:val="left"/>
      <w:pPr>
        <w:tabs>
          <w:tab w:val="num" w:pos="3240"/>
        </w:tabs>
        <w:ind w:left="3240" w:hanging="1440"/>
      </w:pPr>
      <w:rPr>
        <w:rFonts w:hint="default"/>
        <w:i w:val="0"/>
      </w:rPr>
    </w:lvl>
    <w:lvl w:ilvl="6">
      <w:start w:val="1"/>
      <w:numFmt w:val="decimal"/>
      <w:lvlText w:val="%1.%2.%3.%4.%5.%6.%7."/>
      <w:lvlJc w:val="left"/>
      <w:pPr>
        <w:tabs>
          <w:tab w:val="num" w:pos="3960"/>
        </w:tabs>
        <w:ind w:left="3960" w:hanging="1800"/>
      </w:pPr>
      <w:rPr>
        <w:rFonts w:hint="default"/>
        <w:i w:val="0"/>
      </w:rPr>
    </w:lvl>
    <w:lvl w:ilvl="7">
      <w:start w:val="1"/>
      <w:numFmt w:val="decimal"/>
      <w:lvlText w:val="%1.%2.%3.%4.%5.%6.%7.%8."/>
      <w:lvlJc w:val="left"/>
      <w:pPr>
        <w:tabs>
          <w:tab w:val="num" w:pos="4320"/>
        </w:tabs>
        <w:ind w:left="4320" w:hanging="1800"/>
      </w:pPr>
      <w:rPr>
        <w:rFonts w:hint="default"/>
        <w:i w:val="0"/>
      </w:rPr>
    </w:lvl>
    <w:lvl w:ilvl="8">
      <w:start w:val="1"/>
      <w:numFmt w:val="decimal"/>
      <w:lvlText w:val="%1.%2.%3.%4.%5.%6.%7.%8.%9."/>
      <w:lvlJc w:val="left"/>
      <w:pPr>
        <w:tabs>
          <w:tab w:val="num" w:pos="5040"/>
        </w:tabs>
        <w:ind w:left="5040" w:hanging="2160"/>
      </w:pPr>
      <w:rPr>
        <w:rFonts w:hint="default"/>
        <w:i w:val="0"/>
      </w:rPr>
    </w:lvl>
  </w:abstractNum>
  <w:abstractNum w:abstractNumId="79" w15:restartNumberingAfterBreak="0">
    <w:nsid w:val="3B1E2F5F"/>
    <w:multiLevelType w:val="hybridMultilevel"/>
    <w:tmpl w:val="22C08544"/>
    <w:lvl w:ilvl="0" w:tplc="0415000F">
      <w:start w:val="1"/>
      <w:numFmt w:val="decimal"/>
      <w:lvlText w:val="%1."/>
      <w:lvlJc w:val="left"/>
      <w:pPr>
        <w:ind w:left="360" w:hanging="360"/>
      </w:pPr>
      <w:rPr>
        <w:rFonts w:hint="default"/>
      </w:rPr>
    </w:lvl>
    <w:lvl w:ilvl="1" w:tplc="04150019">
      <w:start w:val="1"/>
      <w:numFmt w:val="lowerLetter"/>
      <w:lvlText w:val="%2."/>
      <w:lvlJc w:val="left"/>
      <w:pPr>
        <w:ind w:left="643"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B8A4C93"/>
    <w:multiLevelType w:val="multilevel"/>
    <w:tmpl w:val="44FAA8CA"/>
    <w:lvl w:ilvl="0">
      <w:start w:val="10"/>
      <w:numFmt w:val="decimal"/>
      <w:lvlText w:val="%1."/>
      <w:lvlJc w:val="left"/>
      <w:pPr>
        <w:ind w:left="435" w:hanging="435"/>
      </w:pPr>
      <w:rPr>
        <w:rFonts w:hint="default"/>
      </w:rPr>
    </w:lvl>
    <w:lvl w:ilvl="1">
      <w:start w:val="1"/>
      <w:numFmt w:val="decimal"/>
      <w:lvlText w:val="%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1" w15:restartNumberingAfterBreak="0">
    <w:nsid w:val="3BEC1995"/>
    <w:multiLevelType w:val="hybridMultilevel"/>
    <w:tmpl w:val="A256582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2" w15:restartNumberingAfterBreak="0">
    <w:nsid w:val="3E00406F"/>
    <w:multiLevelType w:val="hybridMultilevel"/>
    <w:tmpl w:val="3C4821F8"/>
    <w:lvl w:ilvl="0" w:tplc="0415000F">
      <w:start w:val="1"/>
      <w:numFmt w:val="decimal"/>
      <w:lvlText w:val="%1."/>
      <w:lvlJc w:val="left"/>
      <w:pPr>
        <w:ind w:left="1156" w:hanging="360"/>
      </w:pPr>
    </w:lvl>
    <w:lvl w:ilvl="1" w:tplc="04150019" w:tentative="1">
      <w:start w:val="1"/>
      <w:numFmt w:val="lowerLetter"/>
      <w:lvlText w:val="%2."/>
      <w:lvlJc w:val="left"/>
      <w:pPr>
        <w:ind w:left="1876" w:hanging="360"/>
      </w:pPr>
    </w:lvl>
    <w:lvl w:ilvl="2" w:tplc="0415001B" w:tentative="1">
      <w:start w:val="1"/>
      <w:numFmt w:val="lowerRoman"/>
      <w:lvlText w:val="%3."/>
      <w:lvlJc w:val="right"/>
      <w:pPr>
        <w:ind w:left="2596" w:hanging="180"/>
      </w:pPr>
    </w:lvl>
    <w:lvl w:ilvl="3" w:tplc="0415000F" w:tentative="1">
      <w:start w:val="1"/>
      <w:numFmt w:val="decimal"/>
      <w:lvlText w:val="%4."/>
      <w:lvlJc w:val="left"/>
      <w:pPr>
        <w:ind w:left="3316" w:hanging="360"/>
      </w:pPr>
    </w:lvl>
    <w:lvl w:ilvl="4" w:tplc="04150019" w:tentative="1">
      <w:start w:val="1"/>
      <w:numFmt w:val="lowerLetter"/>
      <w:lvlText w:val="%5."/>
      <w:lvlJc w:val="left"/>
      <w:pPr>
        <w:ind w:left="4036" w:hanging="360"/>
      </w:pPr>
    </w:lvl>
    <w:lvl w:ilvl="5" w:tplc="0415001B" w:tentative="1">
      <w:start w:val="1"/>
      <w:numFmt w:val="lowerRoman"/>
      <w:lvlText w:val="%6."/>
      <w:lvlJc w:val="right"/>
      <w:pPr>
        <w:ind w:left="4756" w:hanging="180"/>
      </w:pPr>
    </w:lvl>
    <w:lvl w:ilvl="6" w:tplc="0415000F" w:tentative="1">
      <w:start w:val="1"/>
      <w:numFmt w:val="decimal"/>
      <w:lvlText w:val="%7."/>
      <w:lvlJc w:val="left"/>
      <w:pPr>
        <w:ind w:left="5476" w:hanging="360"/>
      </w:pPr>
    </w:lvl>
    <w:lvl w:ilvl="7" w:tplc="04150019" w:tentative="1">
      <w:start w:val="1"/>
      <w:numFmt w:val="lowerLetter"/>
      <w:lvlText w:val="%8."/>
      <w:lvlJc w:val="left"/>
      <w:pPr>
        <w:ind w:left="6196" w:hanging="360"/>
      </w:pPr>
    </w:lvl>
    <w:lvl w:ilvl="8" w:tplc="0415001B" w:tentative="1">
      <w:start w:val="1"/>
      <w:numFmt w:val="lowerRoman"/>
      <w:lvlText w:val="%9."/>
      <w:lvlJc w:val="right"/>
      <w:pPr>
        <w:ind w:left="6916" w:hanging="180"/>
      </w:pPr>
    </w:lvl>
  </w:abstractNum>
  <w:abstractNum w:abstractNumId="83" w15:restartNumberingAfterBreak="0">
    <w:nsid w:val="3EC72D04"/>
    <w:multiLevelType w:val="hybridMultilevel"/>
    <w:tmpl w:val="F70A00AC"/>
    <w:lvl w:ilvl="0" w:tplc="C7D6F1B8">
      <w:start w:val="1"/>
      <w:numFmt w:val="decimal"/>
      <w:lvlText w:val="%1."/>
      <w:lvlJc w:val="left"/>
      <w:pPr>
        <w:ind w:left="720" w:hanging="360"/>
      </w:pPr>
      <w:rPr>
        <w:b w:val="0"/>
        <w:bCs w:val="0"/>
        <w:color w:val="auto"/>
      </w:rPr>
    </w:lvl>
    <w:lvl w:ilvl="1" w:tplc="2DC4115C">
      <w:start w:val="1"/>
      <w:numFmt w:val="lowerLetter"/>
      <w:lvlText w:val="%2."/>
      <w:lvlJc w:val="left"/>
      <w:pPr>
        <w:ind w:left="1440" w:hanging="360"/>
      </w:pPr>
    </w:lvl>
    <w:lvl w:ilvl="2" w:tplc="71925F1A">
      <w:start w:val="1"/>
      <w:numFmt w:val="lowerRoman"/>
      <w:lvlText w:val="%3."/>
      <w:lvlJc w:val="right"/>
      <w:pPr>
        <w:ind w:left="2160" w:hanging="180"/>
      </w:pPr>
    </w:lvl>
    <w:lvl w:ilvl="3" w:tplc="DD0EEE1A">
      <w:start w:val="1"/>
      <w:numFmt w:val="decimal"/>
      <w:lvlText w:val="%4."/>
      <w:lvlJc w:val="left"/>
      <w:pPr>
        <w:ind w:left="2880" w:hanging="360"/>
      </w:pPr>
    </w:lvl>
    <w:lvl w:ilvl="4" w:tplc="0D90C100">
      <w:start w:val="1"/>
      <w:numFmt w:val="lowerLetter"/>
      <w:lvlText w:val="%5."/>
      <w:lvlJc w:val="left"/>
      <w:pPr>
        <w:ind w:left="3600" w:hanging="360"/>
      </w:pPr>
    </w:lvl>
    <w:lvl w:ilvl="5" w:tplc="A1F608BE">
      <w:start w:val="1"/>
      <w:numFmt w:val="lowerRoman"/>
      <w:lvlText w:val="%6."/>
      <w:lvlJc w:val="right"/>
      <w:pPr>
        <w:ind w:left="4320" w:hanging="180"/>
      </w:pPr>
    </w:lvl>
    <w:lvl w:ilvl="6" w:tplc="9DAEB38A">
      <w:start w:val="1"/>
      <w:numFmt w:val="decimal"/>
      <w:lvlText w:val="%7."/>
      <w:lvlJc w:val="left"/>
      <w:pPr>
        <w:ind w:left="5040" w:hanging="360"/>
      </w:pPr>
    </w:lvl>
    <w:lvl w:ilvl="7" w:tplc="59C06CDA">
      <w:start w:val="1"/>
      <w:numFmt w:val="lowerLetter"/>
      <w:lvlText w:val="%8."/>
      <w:lvlJc w:val="left"/>
      <w:pPr>
        <w:ind w:left="5760" w:hanging="360"/>
      </w:pPr>
    </w:lvl>
    <w:lvl w:ilvl="8" w:tplc="648008AE">
      <w:start w:val="1"/>
      <w:numFmt w:val="lowerRoman"/>
      <w:lvlText w:val="%9."/>
      <w:lvlJc w:val="right"/>
      <w:pPr>
        <w:ind w:left="6480" w:hanging="180"/>
      </w:pPr>
    </w:lvl>
  </w:abstractNum>
  <w:abstractNum w:abstractNumId="84" w15:restartNumberingAfterBreak="0">
    <w:nsid w:val="42492821"/>
    <w:multiLevelType w:val="multilevel"/>
    <w:tmpl w:val="5CCC546C"/>
    <w:lvl w:ilvl="0">
      <w:start w:val="4"/>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720"/>
      </w:pPr>
      <w:rPr>
        <w:rFonts w:hint="default"/>
        <w:b/>
        <w:color w:val="auto"/>
        <w:sz w:val="18"/>
        <w:szCs w:val="18"/>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85" w15:restartNumberingAfterBreak="0">
    <w:nsid w:val="432E072E"/>
    <w:multiLevelType w:val="hybridMultilevel"/>
    <w:tmpl w:val="63508C0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6" w15:restartNumberingAfterBreak="0">
    <w:nsid w:val="432E7EA0"/>
    <w:multiLevelType w:val="hybridMultilevel"/>
    <w:tmpl w:val="030C5CD4"/>
    <w:lvl w:ilvl="0" w:tplc="04150011">
      <w:start w:val="1"/>
      <w:numFmt w:val="decimal"/>
      <w:lvlText w:val="%1)"/>
      <w:lvlJc w:val="left"/>
      <w:pPr>
        <w:ind w:left="1259" w:hanging="360"/>
      </w:pPr>
    </w:lvl>
    <w:lvl w:ilvl="1" w:tplc="04150019" w:tentative="1">
      <w:start w:val="1"/>
      <w:numFmt w:val="lowerLetter"/>
      <w:lvlText w:val="%2."/>
      <w:lvlJc w:val="left"/>
      <w:pPr>
        <w:ind w:left="1979" w:hanging="360"/>
      </w:pPr>
    </w:lvl>
    <w:lvl w:ilvl="2" w:tplc="0415001B" w:tentative="1">
      <w:start w:val="1"/>
      <w:numFmt w:val="lowerRoman"/>
      <w:lvlText w:val="%3."/>
      <w:lvlJc w:val="right"/>
      <w:pPr>
        <w:ind w:left="2699" w:hanging="180"/>
      </w:pPr>
    </w:lvl>
    <w:lvl w:ilvl="3" w:tplc="0415000F" w:tentative="1">
      <w:start w:val="1"/>
      <w:numFmt w:val="decimal"/>
      <w:lvlText w:val="%4."/>
      <w:lvlJc w:val="left"/>
      <w:pPr>
        <w:ind w:left="3419" w:hanging="360"/>
      </w:pPr>
    </w:lvl>
    <w:lvl w:ilvl="4" w:tplc="04150019" w:tentative="1">
      <w:start w:val="1"/>
      <w:numFmt w:val="lowerLetter"/>
      <w:lvlText w:val="%5."/>
      <w:lvlJc w:val="left"/>
      <w:pPr>
        <w:ind w:left="4139" w:hanging="360"/>
      </w:pPr>
    </w:lvl>
    <w:lvl w:ilvl="5" w:tplc="0415001B" w:tentative="1">
      <w:start w:val="1"/>
      <w:numFmt w:val="lowerRoman"/>
      <w:lvlText w:val="%6."/>
      <w:lvlJc w:val="right"/>
      <w:pPr>
        <w:ind w:left="4859" w:hanging="180"/>
      </w:pPr>
    </w:lvl>
    <w:lvl w:ilvl="6" w:tplc="0415000F" w:tentative="1">
      <w:start w:val="1"/>
      <w:numFmt w:val="decimal"/>
      <w:lvlText w:val="%7."/>
      <w:lvlJc w:val="left"/>
      <w:pPr>
        <w:ind w:left="5579" w:hanging="360"/>
      </w:pPr>
    </w:lvl>
    <w:lvl w:ilvl="7" w:tplc="04150019" w:tentative="1">
      <w:start w:val="1"/>
      <w:numFmt w:val="lowerLetter"/>
      <w:lvlText w:val="%8."/>
      <w:lvlJc w:val="left"/>
      <w:pPr>
        <w:ind w:left="6299" w:hanging="360"/>
      </w:pPr>
    </w:lvl>
    <w:lvl w:ilvl="8" w:tplc="0415001B" w:tentative="1">
      <w:start w:val="1"/>
      <w:numFmt w:val="lowerRoman"/>
      <w:lvlText w:val="%9."/>
      <w:lvlJc w:val="right"/>
      <w:pPr>
        <w:ind w:left="7019" w:hanging="180"/>
      </w:pPr>
    </w:lvl>
  </w:abstractNum>
  <w:abstractNum w:abstractNumId="87" w15:restartNumberingAfterBreak="0">
    <w:nsid w:val="44DE37BD"/>
    <w:multiLevelType w:val="hybridMultilevel"/>
    <w:tmpl w:val="8E3AE844"/>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8" w15:restartNumberingAfterBreak="0">
    <w:nsid w:val="46E6271D"/>
    <w:multiLevelType w:val="hybridMultilevel"/>
    <w:tmpl w:val="6FD6BE94"/>
    <w:lvl w:ilvl="0" w:tplc="F3523E40">
      <w:start w:val="1"/>
      <w:numFmt w:val="lowerLetter"/>
      <w:lvlText w:val="%1)"/>
      <w:lvlJc w:val="left"/>
      <w:pPr>
        <w:ind w:left="786" w:hanging="360"/>
      </w:pPr>
      <w:rPr>
        <w:rFonts w:hint="default"/>
        <w:color w:val="00000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9" w15:restartNumberingAfterBreak="0">
    <w:nsid w:val="4DE35505"/>
    <w:multiLevelType w:val="hybridMultilevel"/>
    <w:tmpl w:val="CE7A9BB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4DEB0455"/>
    <w:multiLevelType w:val="hybridMultilevel"/>
    <w:tmpl w:val="32B00CF6"/>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91" w15:restartNumberingAfterBreak="0">
    <w:nsid w:val="51085BA6"/>
    <w:multiLevelType w:val="hybridMultilevel"/>
    <w:tmpl w:val="586C8C1E"/>
    <w:name w:val="WW8Num262"/>
    <w:lvl w:ilvl="0" w:tplc="3EB4CFAC">
      <w:start w:val="2"/>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1A03CA7"/>
    <w:multiLevelType w:val="hybridMultilevel"/>
    <w:tmpl w:val="50A2CAD2"/>
    <w:lvl w:ilvl="0" w:tplc="E1AAE94A">
      <w:start w:val="1"/>
      <w:numFmt w:val="decimal"/>
      <w:lvlText w:val="%1)"/>
      <w:lvlJc w:val="left"/>
      <w:pPr>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25A0EB3"/>
    <w:multiLevelType w:val="hybridMultilevel"/>
    <w:tmpl w:val="7A2A07B0"/>
    <w:lvl w:ilvl="0" w:tplc="A64A17BA">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94" w15:restartNumberingAfterBreak="0">
    <w:nsid w:val="529148E8"/>
    <w:multiLevelType w:val="hybridMultilevel"/>
    <w:tmpl w:val="13BEC374"/>
    <w:lvl w:ilvl="0" w:tplc="04150011">
      <w:start w:val="1"/>
      <w:numFmt w:val="decimal"/>
      <w:lvlText w:val="%1)"/>
      <w:lvlJc w:val="left"/>
      <w:pPr>
        <w:ind w:left="1440" w:hanging="360"/>
      </w:pPr>
      <w:rPr>
        <w:rFonts w:hint="default"/>
        <w:b w:val="0"/>
        <w:i w:val="0"/>
        <w:caps w:val="0"/>
        <w:strike w:val="0"/>
        <w:dstrike w:val="0"/>
        <w:outline w:val="0"/>
        <w:shadow w:val="0"/>
        <w:emboss w:val="0"/>
        <w:imprint w:val="0"/>
        <w:vanish w:val="0"/>
        <w:sz w:val="20"/>
        <w:szCs w:val="20"/>
        <w:vertAlign w:val="baseline"/>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5" w15:restartNumberingAfterBreak="0">
    <w:nsid w:val="569B4580"/>
    <w:multiLevelType w:val="hybridMultilevel"/>
    <w:tmpl w:val="7CF8CE16"/>
    <w:lvl w:ilvl="0" w:tplc="0415000F">
      <w:start w:val="1"/>
      <w:numFmt w:val="upperRoman"/>
      <w:lvlText w:val="%1."/>
      <w:lvlJc w:val="left"/>
      <w:pPr>
        <w:tabs>
          <w:tab w:val="num" w:pos="720"/>
        </w:tabs>
        <w:ind w:left="340" w:hanging="340"/>
      </w:pPr>
      <w:rPr>
        <w:rFonts w:hint="default"/>
      </w:rPr>
    </w:lvl>
    <w:lvl w:ilvl="1" w:tplc="04150019">
      <w:start w:val="1"/>
      <w:numFmt w:val="decimal"/>
      <w:lvlText w:val="%2."/>
      <w:lvlJc w:val="left"/>
      <w:pPr>
        <w:tabs>
          <w:tab w:val="num" w:pos="794"/>
        </w:tabs>
        <w:ind w:left="794" w:hanging="397"/>
      </w:pPr>
      <w:rPr>
        <w:rFonts w:hint="default"/>
        <w:sz w:val="20"/>
      </w:rPr>
    </w:lvl>
    <w:lvl w:ilvl="2" w:tplc="A0DA618E">
      <w:start w:val="1"/>
      <w:numFmt w:val="lowerRoman"/>
      <w:lvlText w:val="%3."/>
      <w:lvlJc w:val="right"/>
      <w:pPr>
        <w:tabs>
          <w:tab w:val="num" w:pos="180"/>
        </w:tabs>
        <w:ind w:left="180" w:hanging="180"/>
      </w:pPr>
      <w:rPr>
        <w:color w:val="000000"/>
      </w:rPr>
    </w:lvl>
    <w:lvl w:ilvl="3" w:tplc="EDC2BDD4">
      <w:start w:val="1"/>
      <w:numFmt w:val="decimal"/>
      <w:lvlText w:val="%4."/>
      <w:lvlJc w:val="left"/>
      <w:pPr>
        <w:tabs>
          <w:tab w:val="num" w:pos="644"/>
        </w:tabs>
        <w:ind w:left="644" w:hanging="360"/>
      </w:pPr>
      <w:rPr>
        <w:b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6" w15:restartNumberingAfterBreak="0">
    <w:nsid w:val="57273739"/>
    <w:multiLevelType w:val="hybridMultilevel"/>
    <w:tmpl w:val="35BE0210"/>
    <w:lvl w:ilvl="0" w:tplc="99467C5C">
      <w:start w:val="1"/>
      <w:numFmt w:val="decimal"/>
      <w:lvlText w:val="%10)"/>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950210A"/>
    <w:multiLevelType w:val="multilevel"/>
    <w:tmpl w:val="8716C1BC"/>
    <w:lvl w:ilvl="0">
      <w:start w:val="7"/>
      <w:numFmt w:val="decimal"/>
      <w:lvlText w:val="%1."/>
      <w:lvlJc w:val="left"/>
      <w:pPr>
        <w:tabs>
          <w:tab w:val="num" w:pos="360"/>
        </w:tabs>
        <w:ind w:left="360" w:hanging="360"/>
      </w:pPr>
      <w:rPr>
        <w:rFonts w:hint="default"/>
      </w:rPr>
    </w:lvl>
    <w:lvl w:ilvl="1">
      <w:start w:val="1"/>
      <w:numFmt w:val="decimal"/>
      <w:lvlText w:val="%2."/>
      <w:lvlJc w:val="left"/>
      <w:pPr>
        <w:tabs>
          <w:tab w:val="num" w:pos="1004"/>
        </w:tabs>
        <w:ind w:left="1004" w:hanging="720"/>
      </w:pPr>
      <w:rPr>
        <w:rFonts w:hint="default"/>
        <w:b/>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504"/>
        </w:tabs>
        <w:ind w:left="3504" w:hanging="180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98" w15:restartNumberingAfterBreak="0">
    <w:nsid w:val="598B700F"/>
    <w:multiLevelType w:val="hybridMultilevel"/>
    <w:tmpl w:val="7B7A548C"/>
    <w:lvl w:ilvl="0" w:tplc="FFFFFFFF">
      <w:start w:val="1"/>
      <w:numFmt w:val="decimal"/>
      <w:lvlText w:val="%1."/>
      <w:lvlJc w:val="left"/>
      <w:pPr>
        <w:tabs>
          <w:tab w:val="num" w:pos="680"/>
        </w:tabs>
        <w:ind w:left="680" w:hanging="396"/>
      </w:pPr>
      <w:rPr>
        <w:rFonts w:ascii="Arial" w:hAnsi="Arial" w:hint="default"/>
        <w:b w:val="0"/>
        <w:i w:val="0"/>
        <w:sz w:val="22"/>
        <w:szCs w:val="22"/>
      </w:rPr>
    </w:lvl>
    <w:lvl w:ilvl="1" w:tplc="04150011">
      <w:start w:val="1"/>
      <w:numFmt w:val="decimal"/>
      <w:lvlText w:val="%2)"/>
      <w:lvlJc w:val="left"/>
      <w:pPr>
        <w:tabs>
          <w:tab w:val="num" w:pos="1477"/>
        </w:tabs>
        <w:ind w:left="1477" w:hanging="397"/>
      </w:pPr>
      <w:rPr>
        <w:rFonts w:hint="default"/>
        <w:b w:val="0"/>
        <w:i w:val="0"/>
        <w:caps w:val="0"/>
        <w:strike w:val="0"/>
        <w:dstrike w:val="0"/>
        <w:outline w:val="0"/>
        <w:shadow w:val="0"/>
        <w:emboss w:val="0"/>
        <w:imprint w:val="0"/>
        <w:vanish w:val="0"/>
        <w:sz w:val="20"/>
        <w:szCs w:val="20"/>
        <w:vertAlign w:val="baseline"/>
      </w:rPr>
    </w:lvl>
    <w:lvl w:ilvl="2" w:tplc="F72E32EA">
      <w:start w:val="1"/>
      <w:numFmt w:val="lowerLetter"/>
      <w:lvlText w:val="%3)"/>
      <w:lvlJc w:val="left"/>
      <w:pPr>
        <w:ind w:left="2475" w:hanging="495"/>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9" w15:restartNumberingAfterBreak="0">
    <w:nsid w:val="5B4E0EEE"/>
    <w:multiLevelType w:val="hybridMultilevel"/>
    <w:tmpl w:val="D9A40B48"/>
    <w:lvl w:ilvl="0" w:tplc="FFFFFFFF">
      <w:start w:val="1"/>
      <w:numFmt w:val="decimal"/>
      <w:lvlText w:val="%1)"/>
      <w:lvlJc w:val="left"/>
      <w:pPr>
        <w:ind w:left="1260" w:hanging="360"/>
      </w:pPr>
      <w:rPr>
        <w:b/>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00" w15:restartNumberingAfterBreak="0">
    <w:nsid w:val="5D733E63"/>
    <w:multiLevelType w:val="hybridMultilevel"/>
    <w:tmpl w:val="5970A8F6"/>
    <w:lvl w:ilvl="0" w:tplc="788ABCEA">
      <w:start w:val="1"/>
      <w:numFmt w:val="bullet"/>
      <w:lvlText w:val=""/>
      <w:lvlJc w:val="left"/>
      <w:pPr>
        <w:ind w:left="1440" w:hanging="360"/>
      </w:pPr>
      <w:rPr>
        <w:rFonts w:ascii="Symbol" w:hAnsi="Symbol"/>
      </w:rPr>
    </w:lvl>
    <w:lvl w:ilvl="1" w:tplc="0FD22E38">
      <w:start w:val="1"/>
      <w:numFmt w:val="bullet"/>
      <w:lvlText w:val=""/>
      <w:lvlJc w:val="left"/>
      <w:pPr>
        <w:ind w:left="1440" w:hanging="360"/>
      </w:pPr>
      <w:rPr>
        <w:rFonts w:ascii="Symbol" w:hAnsi="Symbol"/>
      </w:rPr>
    </w:lvl>
    <w:lvl w:ilvl="2" w:tplc="6478BBA0">
      <w:start w:val="1"/>
      <w:numFmt w:val="bullet"/>
      <w:lvlText w:val=""/>
      <w:lvlJc w:val="left"/>
      <w:pPr>
        <w:ind w:left="1440" w:hanging="360"/>
      </w:pPr>
      <w:rPr>
        <w:rFonts w:ascii="Symbol" w:hAnsi="Symbol"/>
      </w:rPr>
    </w:lvl>
    <w:lvl w:ilvl="3" w:tplc="8C702662">
      <w:start w:val="1"/>
      <w:numFmt w:val="bullet"/>
      <w:lvlText w:val=""/>
      <w:lvlJc w:val="left"/>
      <w:pPr>
        <w:ind w:left="1440" w:hanging="360"/>
      </w:pPr>
      <w:rPr>
        <w:rFonts w:ascii="Symbol" w:hAnsi="Symbol"/>
      </w:rPr>
    </w:lvl>
    <w:lvl w:ilvl="4" w:tplc="EB388054">
      <w:start w:val="1"/>
      <w:numFmt w:val="bullet"/>
      <w:lvlText w:val=""/>
      <w:lvlJc w:val="left"/>
      <w:pPr>
        <w:ind w:left="1440" w:hanging="360"/>
      </w:pPr>
      <w:rPr>
        <w:rFonts w:ascii="Symbol" w:hAnsi="Symbol"/>
      </w:rPr>
    </w:lvl>
    <w:lvl w:ilvl="5" w:tplc="921CA17C">
      <w:start w:val="1"/>
      <w:numFmt w:val="bullet"/>
      <w:lvlText w:val=""/>
      <w:lvlJc w:val="left"/>
      <w:pPr>
        <w:ind w:left="1440" w:hanging="360"/>
      </w:pPr>
      <w:rPr>
        <w:rFonts w:ascii="Symbol" w:hAnsi="Symbol"/>
      </w:rPr>
    </w:lvl>
    <w:lvl w:ilvl="6" w:tplc="873EBBDC">
      <w:start w:val="1"/>
      <w:numFmt w:val="bullet"/>
      <w:lvlText w:val=""/>
      <w:lvlJc w:val="left"/>
      <w:pPr>
        <w:ind w:left="1440" w:hanging="360"/>
      </w:pPr>
      <w:rPr>
        <w:rFonts w:ascii="Symbol" w:hAnsi="Symbol"/>
      </w:rPr>
    </w:lvl>
    <w:lvl w:ilvl="7" w:tplc="7472A738">
      <w:start w:val="1"/>
      <w:numFmt w:val="bullet"/>
      <w:lvlText w:val=""/>
      <w:lvlJc w:val="left"/>
      <w:pPr>
        <w:ind w:left="1440" w:hanging="360"/>
      </w:pPr>
      <w:rPr>
        <w:rFonts w:ascii="Symbol" w:hAnsi="Symbol"/>
      </w:rPr>
    </w:lvl>
    <w:lvl w:ilvl="8" w:tplc="9006A304">
      <w:start w:val="1"/>
      <w:numFmt w:val="bullet"/>
      <w:lvlText w:val=""/>
      <w:lvlJc w:val="left"/>
      <w:pPr>
        <w:ind w:left="1440" w:hanging="360"/>
      </w:pPr>
      <w:rPr>
        <w:rFonts w:ascii="Symbol" w:hAnsi="Symbol"/>
      </w:rPr>
    </w:lvl>
  </w:abstractNum>
  <w:abstractNum w:abstractNumId="101" w15:restartNumberingAfterBreak="0">
    <w:nsid w:val="60AE4145"/>
    <w:multiLevelType w:val="hybridMultilevel"/>
    <w:tmpl w:val="2020DEC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61F23E7E"/>
    <w:multiLevelType w:val="hybridMultilevel"/>
    <w:tmpl w:val="4842587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3" w15:restartNumberingAfterBreak="0">
    <w:nsid w:val="63C30B8F"/>
    <w:multiLevelType w:val="hybridMultilevel"/>
    <w:tmpl w:val="4DCCDD9C"/>
    <w:lvl w:ilvl="0" w:tplc="2AA68CFE">
      <w:start w:val="1"/>
      <w:numFmt w:val="bullet"/>
      <w:lvlText w:val=""/>
      <w:lvlJc w:val="left"/>
      <w:pPr>
        <w:ind w:left="1440" w:hanging="360"/>
      </w:pPr>
      <w:rPr>
        <w:rFonts w:ascii="Symbol" w:hAnsi="Symbol"/>
      </w:rPr>
    </w:lvl>
    <w:lvl w:ilvl="1" w:tplc="64CA17EE">
      <w:start w:val="1"/>
      <w:numFmt w:val="bullet"/>
      <w:lvlText w:val=""/>
      <w:lvlJc w:val="left"/>
      <w:pPr>
        <w:ind w:left="1440" w:hanging="360"/>
      </w:pPr>
      <w:rPr>
        <w:rFonts w:ascii="Symbol" w:hAnsi="Symbol"/>
      </w:rPr>
    </w:lvl>
    <w:lvl w:ilvl="2" w:tplc="5BEE3AC0">
      <w:start w:val="1"/>
      <w:numFmt w:val="bullet"/>
      <w:lvlText w:val=""/>
      <w:lvlJc w:val="left"/>
      <w:pPr>
        <w:ind w:left="1440" w:hanging="360"/>
      </w:pPr>
      <w:rPr>
        <w:rFonts w:ascii="Symbol" w:hAnsi="Symbol"/>
      </w:rPr>
    </w:lvl>
    <w:lvl w:ilvl="3" w:tplc="5A66771C">
      <w:start w:val="1"/>
      <w:numFmt w:val="bullet"/>
      <w:lvlText w:val=""/>
      <w:lvlJc w:val="left"/>
      <w:pPr>
        <w:ind w:left="1440" w:hanging="360"/>
      </w:pPr>
      <w:rPr>
        <w:rFonts w:ascii="Symbol" w:hAnsi="Symbol"/>
      </w:rPr>
    </w:lvl>
    <w:lvl w:ilvl="4" w:tplc="0BC4B6D6">
      <w:start w:val="1"/>
      <w:numFmt w:val="bullet"/>
      <w:lvlText w:val=""/>
      <w:lvlJc w:val="left"/>
      <w:pPr>
        <w:ind w:left="1440" w:hanging="360"/>
      </w:pPr>
      <w:rPr>
        <w:rFonts w:ascii="Symbol" w:hAnsi="Symbol"/>
      </w:rPr>
    </w:lvl>
    <w:lvl w:ilvl="5" w:tplc="B45E1F44">
      <w:start w:val="1"/>
      <w:numFmt w:val="bullet"/>
      <w:lvlText w:val=""/>
      <w:lvlJc w:val="left"/>
      <w:pPr>
        <w:ind w:left="1440" w:hanging="360"/>
      </w:pPr>
      <w:rPr>
        <w:rFonts w:ascii="Symbol" w:hAnsi="Symbol"/>
      </w:rPr>
    </w:lvl>
    <w:lvl w:ilvl="6" w:tplc="BDDE71D8">
      <w:start w:val="1"/>
      <w:numFmt w:val="bullet"/>
      <w:lvlText w:val=""/>
      <w:lvlJc w:val="left"/>
      <w:pPr>
        <w:ind w:left="1440" w:hanging="360"/>
      </w:pPr>
      <w:rPr>
        <w:rFonts w:ascii="Symbol" w:hAnsi="Symbol"/>
      </w:rPr>
    </w:lvl>
    <w:lvl w:ilvl="7" w:tplc="0B10A988">
      <w:start w:val="1"/>
      <w:numFmt w:val="bullet"/>
      <w:lvlText w:val=""/>
      <w:lvlJc w:val="left"/>
      <w:pPr>
        <w:ind w:left="1440" w:hanging="360"/>
      </w:pPr>
      <w:rPr>
        <w:rFonts w:ascii="Symbol" w:hAnsi="Symbol"/>
      </w:rPr>
    </w:lvl>
    <w:lvl w:ilvl="8" w:tplc="3970E606">
      <w:start w:val="1"/>
      <w:numFmt w:val="bullet"/>
      <w:lvlText w:val=""/>
      <w:lvlJc w:val="left"/>
      <w:pPr>
        <w:ind w:left="1440" w:hanging="360"/>
      </w:pPr>
      <w:rPr>
        <w:rFonts w:ascii="Symbol" w:hAnsi="Symbol"/>
      </w:rPr>
    </w:lvl>
  </w:abstractNum>
  <w:abstractNum w:abstractNumId="104" w15:restartNumberingAfterBreak="0">
    <w:nsid w:val="648A416F"/>
    <w:multiLevelType w:val="hybridMultilevel"/>
    <w:tmpl w:val="DE82CB9A"/>
    <w:lvl w:ilvl="0" w:tplc="8098C516">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5" w15:restartNumberingAfterBreak="0">
    <w:nsid w:val="64DC061E"/>
    <w:multiLevelType w:val="hybridMultilevel"/>
    <w:tmpl w:val="4C249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695117BB"/>
    <w:multiLevelType w:val="hybridMultilevel"/>
    <w:tmpl w:val="88E09CCE"/>
    <w:lvl w:ilvl="0" w:tplc="F16094CE">
      <w:start w:val="6"/>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6B352C21"/>
    <w:multiLevelType w:val="multilevel"/>
    <w:tmpl w:val="5EEE45A6"/>
    <w:lvl w:ilvl="0">
      <w:start w:val="1"/>
      <w:numFmt w:val="decimal"/>
      <w:lvlText w:val="%1."/>
      <w:lvlJc w:val="left"/>
      <w:pPr>
        <w:tabs>
          <w:tab w:val="num" w:pos="360"/>
        </w:tabs>
        <w:ind w:left="360" w:hanging="360"/>
      </w:pPr>
      <w:rPr>
        <w:rFonts w:hint="default"/>
        <w:b w:val="0"/>
      </w:rPr>
    </w:lvl>
    <w:lvl w:ilvl="1">
      <w:start w:val="1"/>
      <w:numFmt w:val="decimal"/>
      <w:lvlText w:val="%2."/>
      <w:lvlJc w:val="left"/>
      <w:pPr>
        <w:ind w:left="1080" w:hanging="360"/>
      </w:pPr>
      <w:rPr>
        <w:rFonts w:hint="default"/>
      </w:rPr>
    </w:lvl>
    <w:lvl w:ilvl="2">
      <w:start w:val="1"/>
      <w:numFmt w:val="decimal"/>
      <w:lvlText w:val="%3."/>
      <w:lvlJc w:val="left"/>
      <w:pPr>
        <w:tabs>
          <w:tab w:val="num" w:pos="1800"/>
        </w:tabs>
        <w:ind w:left="1800" w:hanging="180"/>
      </w:pPr>
      <w:rPr>
        <w:rFonts w:ascii="Aptos" w:eastAsia="Aptos" w:hAnsi="Aptos" w:cs="Aptos"/>
      </w:rPr>
    </w:lvl>
    <w:lvl w:ilvl="3">
      <w:start w:val="1"/>
      <w:numFmt w:val="lowerLetter"/>
      <w:lvlText w:val="%4)"/>
      <w:lvlJc w:val="left"/>
      <w:pPr>
        <w:ind w:left="2520" w:hanging="360"/>
      </w:pPr>
      <w:rPr>
        <w:rFonts w:hint="default"/>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8" w15:restartNumberingAfterBreak="0">
    <w:nsid w:val="6E161979"/>
    <w:multiLevelType w:val="hybridMultilevel"/>
    <w:tmpl w:val="7F08FC4A"/>
    <w:lvl w:ilvl="0" w:tplc="04150011">
      <w:start w:val="1"/>
      <w:numFmt w:val="decimal"/>
      <w:lvlText w:val="%1)"/>
      <w:lvlJc w:val="left"/>
      <w:pPr>
        <w:tabs>
          <w:tab w:val="num" w:pos="870"/>
        </w:tabs>
        <w:ind w:left="870" w:hanging="360"/>
      </w:pPr>
      <w:rPr>
        <w:rFonts w:hint="default"/>
        <w:b w:val="0"/>
        <w:bCs w:val="0"/>
      </w:rPr>
    </w:lvl>
    <w:lvl w:ilvl="1" w:tplc="04150019" w:tentative="1">
      <w:start w:val="1"/>
      <w:numFmt w:val="lowerLetter"/>
      <w:lvlText w:val="%2."/>
      <w:lvlJc w:val="left"/>
      <w:pPr>
        <w:tabs>
          <w:tab w:val="num" w:pos="1590"/>
        </w:tabs>
        <w:ind w:left="1590" w:hanging="360"/>
      </w:pPr>
    </w:lvl>
    <w:lvl w:ilvl="2" w:tplc="0415001B" w:tentative="1">
      <w:start w:val="1"/>
      <w:numFmt w:val="lowerRoman"/>
      <w:lvlText w:val="%3."/>
      <w:lvlJc w:val="right"/>
      <w:pPr>
        <w:tabs>
          <w:tab w:val="num" w:pos="2310"/>
        </w:tabs>
        <w:ind w:left="2310" w:hanging="180"/>
      </w:pPr>
    </w:lvl>
    <w:lvl w:ilvl="3" w:tplc="0415000F" w:tentative="1">
      <w:start w:val="1"/>
      <w:numFmt w:val="decimal"/>
      <w:lvlText w:val="%4."/>
      <w:lvlJc w:val="left"/>
      <w:pPr>
        <w:tabs>
          <w:tab w:val="num" w:pos="3030"/>
        </w:tabs>
        <w:ind w:left="3030" w:hanging="360"/>
      </w:pPr>
    </w:lvl>
    <w:lvl w:ilvl="4" w:tplc="04150019" w:tentative="1">
      <w:start w:val="1"/>
      <w:numFmt w:val="lowerLetter"/>
      <w:lvlText w:val="%5."/>
      <w:lvlJc w:val="left"/>
      <w:pPr>
        <w:tabs>
          <w:tab w:val="num" w:pos="3750"/>
        </w:tabs>
        <w:ind w:left="3750" w:hanging="360"/>
      </w:pPr>
    </w:lvl>
    <w:lvl w:ilvl="5" w:tplc="0415001B" w:tentative="1">
      <w:start w:val="1"/>
      <w:numFmt w:val="lowerRoman"/>
      <w:lvlText w:val="%6."/>
      <w:lvlJc w:val="right"/>
      <w:pPr>
        <w:tabs>
          <w:tab w:val="num" w:pos="4470"/>
        </w:tabs>
        <w:ind w:left="4470" w:hanging="180"/>
      </w:pPr>
    </w:lvl>
    <w:lvl w:ilvl="6" w:tplc="0415000F" w:tentative="1">
      <w:start w:val="1"/>
      <w:numFmt w:val="decimal"/>
      <w:lvlText w:val="%7."/>
      <w:lvlJc w:val="left"/>
      <w:pPr>
        <w:tabs>
          <w:tab w:val="num" w:pos="5190"/>
        </w:tabs>
        <w:ind w:left="5190" w:hanging="360"/>
      </w:pPr>
    </w:lvl>
    <w:lvl w:ilvl="7" w:tplc="04150019" w:tentative="1">
      <w:start w:val="1"/>
      <w:numFmt w:val="lowerLetter"/>
      <w:lvlText w:val="%8."/>
      <w:lvlJc w:val="left"/>
      <w:pPr>
        <w:tabs>
          <w:tab w:val="num" w:pos="5910"/>
        </w:tabs>
        <w:ind w:left="5910" w:hanging="360"/>
      </w:pPr>
    </w:lvl>
    <w:lvl w:ilvl="8" w:tplc="0415001B" w:tentative="1">
      <w:start w:val="1"/>
      <w:numFmt w:val="lowerRoman"/>
      <w:lvlText w:val="%9."/>
      <w:lvlJc w:val="right"/>
      <w:pPr>
        <w:tabs>
          <w:tab w:val="num" w:pos="6630"/>
        </w:tabs>
        <w:ind w:left="6630" w:hanging="180"/>
      </w:pPr>
    </w:lvl>
  </w:abstractNum>
  <w:abstractNum w:abstractNumId="109" w15:restartNumberingAfterBreak="0">
    <w:nsid w:val="6EB9042C"/>
    <w:multiLevelType w:val="multilevel"/>
    <w:tmpl w:val="F3D84038"/>
    <w:lvl w:ilvl="0">
      <w:start w:val="1"/>
      <w:numFmt w:val="decimal"/>
      <w:lvlText w:val="%1."/>
      <w:lvlJc w:val="left"/>
      <w:pPr>
        <w:tabs>
          <w:tab w:val="num" w:pos="-7986"/>
        </w:tabs>
        <w:ind w:left="-7986" w:hanging="390"/>
      </w:pPr>
      <w:rPr>
        <w:rFonts w:hint="default"/>
        <w:b w:val="0"/>
      </w:rPr>
    </w:lvl>
    <w:lvl w:ilvl="1">
      <w:start w:val="1"/>
      <w:numFmt w:val="decimal"/>
      <w:lvlText w:val="%2."/>
      <w:lvlJc w:val="left"/>
      <w:pPr>
        <w:tabs>
          <w:tab w:val="num" w:pos="-7656"/>
        </w:tabs>
        <w:ind w:left="-7656" w:hanging="720"/>
      </w:pPr>
      <w:rPr>
        <w:rFonts w:hint="default"/>
        <w:i w:val="0"/>
      </w:rPr>
    </w:lvl>
    <w:lvl w:ilvl="2">
      <w:start w:val="1"/>
      <w:numFmt w:val="decimal"/>
      <w:lvlText w:val="%3)"/>
      <w:lvlJc w:val="left"/>
      <w:pPr>
        <w:tabs>
          <w:tab w:val="num" w:pos="-7656"/>
        </w:tabs>
        <w:ind w:left="-7656" w:hanging="720"/>
      </w:pPr>
      <w:rPr>
        <w:rFonts w:hint="default"/>
      </w:rPr>
    </w:lvl>
    <w:lvl w:ilvl="3">
      <w:start w:val="1"/>
      <w:numFmt w:val="decimal"/>
      <w:lvlText w:val="%1.%2.%3.%4."/>
      <w:lvlJc w:val="left"/>
      <w:pPr>
        <w:tabs>
          <w:tab w:val="num" w:pos="-7296"/>
        </w:tabs>
        <w:ind w:left="-7296" w:hanging="1080"/>
      </w:pPr>
      <w:rPr>
        <w:rFonts w:hint="default"/>
      </w:rPr>
    </w:lvl>
    <w:lvl w:ilvl="4">
      <w:start w:val="1"/>
      <w:numFmt w:val="decimal"/>
      <w:lvlText w:val="%5."/>
      <w:lvlJc w:val="left"/>
      <w:pPr>
        <w:tabs>
          <w:tab w:val="num" w:pos="-7296"/>
        </w:tabs>
        <w:ind w:left="-7296" w:hanging="1080"/>
      </w:pPr>
      <w:rPr>
        <w:rFonts w:ascii="Verdana" w:eastAsia="Aptos" w:hAnsi="Verdana" w:cs="Arial"/>
      </w:rPr>
    </w:lvl>
    <w:lvl w:ilvl="5">
      <w:start w:val="1"/>
      <w:numFmt w:val="decimal"/>
      <w:lvlText w:val="%1.%2.%3.%4.%5.%6."/>
      <w:lvlJc w:val="left"/>
      <w:pPr>
        <w:tabs>
          <w:tab w:val="num" w:pos="-6936"/>
        </w:tabs>
        <w:ind w:left="-6936" w:hanging="1440"/>
      </w:pPr>
      <w:rPr>
        <w:rFonts w:hint="default"/>
      </w:rPr>
    </w:lvl>
    <w:lvl w:ilvl="6">
      <w:start w:val="1"/>
      <w:numFmt w:val="decimal"/>
      <w:lvlText w:val="%1.%2.%3.%4.%5.%6.%7."/>
      <w:lvlJc w:val="left"/>
      <w:pPr>
        <w:tabs>
          <w:tab w:val="num" w:pos="-6936"/>
        </w:tabs>
        <w:ind w:left="-6936" w:hanging="1440"/>
      </w:pPr>
      <w:rPr>
        <w:rFonts w:hint="default"/>
      </w:rPr>
    </w:lvl>
    <w:lvl w:ilvl="7">
      <w:start w:val="1"/>
      <w:numFmt w:val="decimal"/>
      <w:lvlText w:val="%1.%2.%3.%4.%5.%6.%7.%8."/>
      <w:lvlJc w:val="left"/>
      <w:pPr>
        <w:tabs>
          <w:tab w:val="num" w:pos="-6576"/>
        </w:tabs>
        <w:ind w:left="-6576" w:hanging="1800"/>
      </w:pPr>
      <w:rPr>
        <w:rFonts w:hint="default"/>
      </w:rPr>
    </w:lvl>
    <w:lvl w:ilvl="8">
      <w:start w:val="1"/>
      <w:numFmt w:val="decimal"/>
      <w:lvlText w:val="%1.%2.%3.%4.%5.%6.%7.%8.%9."/>
      <w:lvlJc w:val="left"/>
      <w:pPr>
        <w:tabs>
          <w:tab w:val="num" w:pos="-6216"/>
        </w:tabs>
        <w:ind w:left="-6216" w:hanging="2160"/>
      </w:pPr>
      <w:rPr>
        <w:rFonts w:hint="default"/>
      </w:rPr>
    </w:lvl>
  </w:abstractNum>
  <w:abstractNum w:abstractNumId="110" w15:restartNumberingAfterBreak="0">
    <w:nsid w:val="6F7415E7"/>
    <w:multiLevelType w:val="multilevel"/>
    <w:tmpl w:val="E3C6CF78"/>
    <w:lvl w:ilvl="0">
      <w:start w:val="12"/>
      <w:numFmt w:val="decimal"/>
      <w:lvlText w:val="%1."/>
      <w:lvlJc w:val="left"/>
      <w:pPr>
        <w:ind w:left="435" w:hanging="435"/>
      </w:pPr>
      <w:rPr>
        <w:rFonts w:hint="default"/>
      </w:rPr>
    </w:lvl>
    <w:lvl w:ilvl="1">
      <w:start w:val="1"/>
      <w:numFmt w:val="decimal"/>
      <w:lvlText w:val="%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1" w15:restartNumberingAfterBreak="0">
    <w:nsid w:val="714E1CF2"/>
    <w:multiLevelType w:val="hybridMultilevel"/>
    <w:tmpl w:val="29982D4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2" w15:restartNumberingAfterBreak="0">
    <w:nsid w:val="71D420A7"/>
    <w:multiLevelType w:val="singleLevel"/>
    <w:tmpl w:val="00000011"/>
    <w:lvl w:ilvl="0">
      <w:start w:val="1"/>
      <w:numFmt w:val="decimal"/>
      <w:lvlText w:val="%1."/>
      <w:lvlJc w:val="left"/>
      <w:pPr>
        <w:tabs>
          <w:tab w:val="num" w:pos="0"/>
        </w:tabs>
        <w:ind w:left="1222" w:hanging="360"/>
      </w:pPr>
      <w:rPr>
        <w:rFonts w:ascii="Tahoma" w:hAnsi="Tahoma" w:cs="Tahoma" w:hint="default"/>
        <w:b w:val="0"/>
        <w:sz w:val="18"/>
        <w:szCs w:val="18"/>
      </w:rPr>
    </w:lvl>
  </w:abstractNum>
  <w:abstractNum w:abstractNumId="113" w15:restartNumberingAfterBreak="0">
    <w:nsid w:val="77AE336A"/>
    <w:multiLevelType w:val="hybridMultilevel"/>
    <w:tmpl w:val="72D844D0"/>
    <w:lvl w:ilvl="0" w:tplc="0415000F">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14" w15:restartNumberingAfterBreak="0">
    <w:nsid w:val="7B437A6D"/>
    <w:multiLevelType w:val="hybridMultilevel"/>
    <w:tmpl w:val="2CDEBA8E"/>
    <w:lvl w:ilvl="0" w:tplc="5B80BFDA">
      <w:start w:val="1"/>
      <w:numFmt w:val="decimal"/>
      <w:lvlText w:val="%1."/>
      <w:lvlJc w:val="left"/>
      <w:pPr>
        <w:ind w:left="578" w:hanging="360"/>
      </w:pPr>
      <w:rPr>
        <w:b w:val="0"/>
        <w:bCs/>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15" w15:restartNumberingAfterBreak="0">
    <w:nsid w:val="7CC57452"/>
    <w:multiLevelType w:val="hybridMultilevel"/>
    <w:tmpl w:val="4DB6AB6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6" w15:restartNumberingAfterBreak="0">
    <w:nsid w:val="7CF17F19"/>
    <w:multiLevelType w:val="hybridMultilevel"/>
    <w:tmpl w:val="6CF46C80"/>
    <w:lvl w:ilvl="0" w:tplc="00000021">
      <w:start w:val="1"/>
      <w:numFmt w:val="bullet"/>
      <w:lvlText w:val=""/>
      <w:lvlJc w:val="left"/>
      <w:pPr>
        <w:ind w:left="720" w:hanging="360"/>
      </w:pPr>
      <w:rPr>
        <w:rFonts w:ascii="Symbol" w:hAnsi="Symbol" w:cs="Tahoma"/>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7" w15:restartNumberingAfterBreak="0">
    <w:nsid w:val="7DE51812"/>
    <w:multiLevelType w:val="hybridMultilevel"/>
    <w:tmpl w:val="659EB4D2"/>
    <w:lvl w:ilvl="0" w:tplc="43FA3460">
      <w:start w:val="1"/>
      <w:numFmt w:val="decimal"/>
      <w:lvlText w:val="%1)"/>
      <w:lvlJc w:val="left"/>
      <w:pPr>
        <w:ind w:left="1260" w:hanging="360"/>
      </w:pPr>
      <w:rPr>
        <w:b/>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num w:numId="1" w16cid:durableId="812139114">
    <w:abstractNumId w:val="83"/>
  </w:num>
  <w:num w:numId="2" w16cid:durableId="1646348547">
    <w:abstractNumId w:val="0"/>
  </w:num>
  <w:num w:numId="3" w16cid:durableId="886720046">
    <w:abstractNumId w:val="1"/>
  </w:num>
  <w:num w:numId="4" w16cid:durableId="982807938">
    <w:abstractNumId w:val="2"/>
  </w:num>
  <w:num w:numId="5" w16cid:durableId="794568347">
    <w:abstractNumId w:val="3"/>
  </w:num>
  <w:num w:numId="6" w16cid:durableId="1993606461">
    <w:abstractNumId w:val="4"/>
  </w:num>
  <w:num w:numId="7" w16cid:durableId="1808236058">
    <w:abstractNumId w:val="5"/>
  </w:num>
  <w:num w:numId="8" w16cid:durableId="902524978">
    <w:abstractNumId w:val="6"/>
  </w:num>
  <w:num w:numId="9" w16cid:durableId="1239558718">
    <w:abstractNumId w:val="7"/>
  </w:num>
  <w:num w:numId="10" w16cid:durableId="1747147423">
    <w:abstractNumId w:val="8"/>
  </w:num>
  <w:num w:numId="11" w16cid:durableId="423040743">
    <w:abstractNumId w:val="9"/>
  </w:num>
  <w:num w:numId="12" w16cid:durableId="197355367">
    <w:abstractNumId w:val="10"/>
  </w:num>
  <w:num w:numId="13" w16cid:durableId="1488283119">
    <w:abstractNumId w:val="11"/>
  </w:num>
  <w:num w:numId="14" w16cid:durableId="895702815">
    <w:abstractNumId w:val="12"/>
  </w:num>
  <w:num w:numId="15" w16cid:durableId="729887025">
    <w:abstractNumId w:val="13"/>
  </w:num>
  <w:num w:numId="16" w16cid:durableId="1006323806">
    <w:abstractNumId w:val="14"/>
  </w:num>
  <w:num w:numId="17" w16cid:durableId="1657300137">
    <w:abstractNumId w:val="15"/>
  </w:num>
  <w:num w:numId="18" w16cid:durableId="1375422134">
    <w:abstractNumId w:val="16"/>
  </w:num>
  <w:num w:numId="19" w16cid:durableId="364598620">
    <w:abstractNumId w:val="17"/>
  </w:num>
  <w:num w:numId="20" w16cid:durableId="507670738">
    <w:abstractNumId w:val="18"/>
  </w:num>
  <w:num w:numId="21" w16cid:durableId="1021012262">
    <w:abstractNumId w:val="19"/>
  </w:num>
  <w:num w:numId="22" w16cid:durableId="860166707">
    <w:abstractNumId w:val="20"/>
  </w:num>
  <w:num w:numId="23" w16cid:durableId="1375617119">
    <w:abstractNumId w:val="21"/>
  </w:num>
  <w:num w:numId="24" w16cid:durableId="1609241869">
    <w:abstractNumId w:val="22"/>
  </w:num>
  <w:num w:numId="25" w16cid:durableId="1082530710">
    <w:abstractNumId w:val="23"/>
  </w:num>
  <w:num w:numId="26" w16cid:durableId="828256085">
    <w:abstractNumId w:val="24"/>
  </w:num>
  <w:num w:numId="27" w16cid:durableId="875502179">
    <w:abstractNumId w:val="25"/>
  </w:num>
  <w:num w:numId="28" w16cid:durableId="742457997">
    <w:abstractNumId w:val="26"/>
  </w:num>
  <w:num w:numId="29" w16cid:durableId="1872299223">
    <w:abstractNumId w:val="27"/>
  </w:num>
  <w:num w:numId="30" w16cid:durableId="1827427936">
    <w:abstractNumId w:val="28"/>
  </w:num>
  <w:num w:numId="31" w16cid:durableId="1515878085">
    <w:abstractNumId w:val="29"/>
  </w:num>
  <w:num w:numId="32" w16cid:durableId="678001229">
    <w:abstractNumId w:val="30"/>
  </w:num>
  <w:num w:numId="33" w16cid:durableId="988822056">
    <w:abstractNumId w:val="31"/>
  </w:num>
  <w:num w:numId="34" w16cid:durableId="96679369">
    <w:abstractNumId w:val="32"/>
  </w:num>
  <w:num w:numId="35" w16cid:durableId="437867797">
    <w:abstractNumId w:val="33"/>
  </w:num>
  <w:num w:numId="36" w16cid:durableId="828323597">
    <w:abstractNumId w:val="34"/>
  </w:num>
  <w:num w:numId="37" w16cid:durableId="84352812">
    <w:abstractNumId w:val="35"/>
  </w:num>
  <w:num w:numId="38" w16cid:durableId="373043961">
    <w:abstractNumId w:val="36"/>
  </w:num>
  <w:num w:numId="39" w16cid:durableId="2069111646">
    <w:abstractNumId w:val="37"/>
  </w:num>
  <w:num w:numId="40" w16cid:durableId="561911546">
    <w:abstractNumId w:val="38"/>
  </w:num>
  <w:num w:numId="41" w16cid:durableId="1560356656">
    <w:abstractNumId w:val="39"/>
  </w:num>
  <w:num w:numId="42" w16cid:durableId="1800145283">
    <w:abstractNumId w:val="40"/>
  </w:num>
  <w:num w:numId="43" w16cid:durableId="446244953">
    <w:abstractNumId w:val="41"/>
  </w:num>
  <w:num w:numId="44" w16cid:durableId="279998727">
    <w:abstractNumId w:val="49"/>
  </w:num>
  <w:num w:numId="45" w16cid:durableId="197551516">
    <w:abstractNumId w:val="104"/>
  </w:num>
  <w:num w:numId="46" w16cid:durableId="1281381143">
    <w:abstractNumId w:val="87"/>
  </w:num>
  <w:num w:numId="47" w16cid:durableId="820315620">
    <w:abstractNumId w:val="115"/>
  </w:num>
  <w:num w:numId="48" w16cid:durableId="1458645332">
    <w:abstractNumId w:val="105"/>
  </w:num>
  <w:num w:numId="49" w16cid:durableId="1539853402">
    <w:abstractNumId w:val="89"/>
  </w:num>
  <w:num w:numId="50" w16cid:durableId="1803184989">
    <w:abstractNumId w:val="81"/>
  </w:num>
  <w:num w:numId="51" w16cid:durableId="846670933">
    <w:abstractNumId w:val="63"/>
  </w:num>
  <w:num w:numId="52" w16cid:durableId="1319115603">
    <w:abstractNumId w:val="101"/>
  </w:num>
  <w:num w:numId="53" w16cid:durableId="2029600582">
    <w:abstractNumId w:val="54"/>
  </w:num>
  <w:num w:numId="54" w16cid:durableId="1249803890">
    <w:abstractNumId w:val="107"/>
  </w:num>
  <w:num w:numId="55" w16cid:durableId="300578347">
    <w:abstractNumId w:val="109"/>
  </w:num>
  <w:num w:numId="56" w16cid:durableId="645933495">
    <w:abstractNumId w:val="44"/>
  </w:num>
  <w:num w:numId="57" w16cid:durableId="258150070">
    <w:abstractNumId w:val="62"/>
  </w:num>
  <w:num w:numId="58" w16cid:durableId="480192083">
    <w:abstractNumId w:val="48"/>
  </w:num>
  <w:num w:numId="59" w16cid:durableId="1638759836">
    <w:abstractNumId w:val="86"/>
  </w:num>
  <w:num w:numId="60" w16cid:durableId="1216509579">
    <w:abstractNumId w:val="90"/>
  </w:num>
  <w:num w:numId="61" w16cid:durableId="2092314106">
    <w:abstractNumId w:val="96"/>
  </w:num>
  <w:num w:numId="62" w16cid:durableId="1386561455">
    <w:abstractNumId w:val="46"/>
  </w:num>
  <w:num w:numId="63" w16cid:durableId="345523653">
    <w:abstractNumId w:val="60"/>
  </w:num>
  <w:num w:numId="64" w16cid:durableId="898050239">
    <w:abstractNumId w:val="71"/>
  </w:num>
  <w:num w:numId="65" w16cid:durableId="1358198233">
    <w:abstractNumId w:val="114"/>
  </w:num>
  <w:num w:numId="66" w16cid:durableId="245655808">
    <w:abstractNumId w:val="52"/>
  </w:num>
  <w:num w:numId="67" w16cid:durableId="2095008312">
    <w:abstractNumId w:val="16"/>
    <w:lvlOverride w:ilvl="0">
      <w:startOverride w:val="1"/>
    </w:lvlOverride>
  </w:num>
  <w:num w:numId="68" w16cid:durableId="50462831">
    <w:abstractNumId w:val="55"/>
  </w:num>
  <w:num w:numId="69" w16cid:durableId="623771903">
    <w:abstractNumId w:val="113"/>
  </w:num>
  <w:num w:numId="70" w16cid:durableId="506363712">
    <w:abstractNumId w:val="72"/>
  </w:num>
  <w:num w:numId="71" w16cid:durableId="541404039">
    <w:abstractNumId w:val="112"/>
  </w:num>
  <w:num w:numId="72" w16cid:durableId="100612570">
    <w:abstractNumId w:val="88"/>
  </w:num>
  <w:num w:numId="73" w16cid:durableId="1861385352">
    <w:abstractNumId w:val="116"/>
  </w:num>
  <w:num w:numId="74" w16cid:durableId="690574773">
    <w:abstractNumId w:val="45"/>
  </w:num>
  <w:num w:numId="75" w16cid:durableId="65722601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335889272">
    <w:abstractNumId w:val="64"/>
  </w:num>
  <w:num w:numId="77" w16cid:durableId="1401555334">
    <w:abstractNumId w:val="70"/>
  </w:num>
  <w:num w:numId="78" w16cid:durableId="1403215692">
    <w:abstractNumId w:val="61"/>
  </w:num>
  <w:num w:numId="79" w16cid:durableId="1625502585">
    <w:abstractNumId w:val="66"/>
  </w:num>
  <w:num w:numId="80" w16cid:durableId="917708498">
    <w:abstractNumId w:val="42"/>
  </w:num>
  <w:num w:numId="81" w16cid:durableId="1651179828">
    <w:abstractNumId w:val="59"/>
  </w:num>
  <w:num w:numId="82" w16cid:durableId="650714298">
    <w:abstractNumId w:val="50"/>
  </w:num>
  <w:num w:numId="83" w16cid:durableId="452332015">
    <w:abstractNumId w:val="103"/>
  </w:num>
  <w:num w:numId="84" w16cid:durableId="878859083">
    <w:abstractNumId w:val="100"/>
  </w:num>
  <w:num w:numId="85" w16cid:durableId="377705190">
    <w:abstractNumId w:val="67"/>
  </w:num>
  <w:num w:numId="86" w16cid:durableId="1967422583">
    <w:abstractNumId w:val="75"/>
  </w:num>
  <w:num w:numId="87" w16cid:durableId="801925371">
    <w:abstractNumId w:val="85"/>
  </w:num>
  <w:num w:numId="88" w16cid:durableId="773092199">
    <w:abstractNumId w:val="95"/>
  </w:num>
  <w:num w:numId="89" w16cid:durableId="2126382818">
    <w:abstractNumId w:val="82"/>
  </w:num>
  <w:num w:numId="90" w16cid:durableId="344140133">
    <w:abstractNumId w:val="93"/>
  </w:num>
  <w:num w:numId="91" w16cid:durableId="423646924">
    <w:abstractNumId w:val="84"/>
  </w:num>
  <w:num w:numId="92" w16cid:durableId="1580169069">
    <w:abstractNumId w:val="117"/>
  </w:num>
  <w:num w:numId="93" w16cid:durableId="670600">
    <w:abstractNumId w:val="99"/>
  </w:num>
  <w:num w:numId="94" w16cid:durableId="1441071975">
    <w:abstractNumId w:val="47"/>
  </w:num>
  <w:num w:numId="95" w16cid:durableId="328363963">
    <w:abstractNumId w:val="68"/>
  </w:num>
  <w:num w:numId="96" w16cid:durableId="1171022353">
    <w:abstractNumId w:val="92"/>
  </w:num>
  <w:num w:numId="97" w16cid:durableId="131870260">
    <w:abstractNumId w:val="78"/>
  </w:num>
  <w:num w:numId="98" w16cid:durableId="1269966465">
    <w:abstractNumId w:val="56"/>
  </w:num>
  <w:num w:numId="99" w16cid:durableId="1611357335">
    <w:abstractNumId w:val="98"/>
  </w:num>
  <w:num w:numId="100" w16cid:durableId="1739522966">
    <w:abstractNumId w:val="97"/>
  </w:num>
  <w:num w:numId="101" w16cid:durableId="1216887791">
    <w:abstractNumId w:val="65"/>
  </w:num>
  <w:num w:numId="102" w16cid:durableId="52969881">
    <w:abstractNumId w:val="94"/>
  </w:num>
  <w:num w:numId="103" w16cid:durableId="1521702487">
    <w:abstractNumId w:val="53"/>
  </w:num>
  <w:num w:numId="104" w16cid:durableId="386146560">
    <w:abstractNumId w:val="108"/>
  </w:num>
  <w:num w:numId="105" w16cid:durableId="1181748459">
    <w:abstractNumId w:val="58"/>
  </w:num>
  <w:num w:numId="106" w16cid:durableId="863058350">
    <w:abstractNumId w:val="73"/>
  </w:num>
  <w:num w:numId="107" w16cid:durableId="166675308">
    <w:abstractNumId w:val="76"/>
  </w:num>
  <w:num w:numId="108" w16cid:durableId="1394816083">
    <w:abstractNumId w:val="80"/>
  </w:num>
  <w:num w:numId="109" w16cid:durableId="211116876">
    <w:abstractNumId w:val="110"/>
  </w:num>
  <w:num w:numId="110" w16cid:durableId="576479444">
    <w:abstractNumId w:val="57"/>
  </w:num>
  <w:num w:numId="111" w16cid:durableId="1932931745">
    <w:abstractNumId w:val="43"/>
  </w:num>
  <w:num w:numId="112" w16cid:durableId="322469167">
    <w:abstractNumId w:val="106"/>
  </w:num>
  <w:num w:numId="113" w16cid:durableId="1410997887">
    <w:abstractNumId w:val="74"/>
  </w:num>
  <w:num w:numId="114" w16cid:durableId="2088455904">
    <w:abstractNumId w:val="79"/>
  </w:num>
  <w:num w:numId="115" w16cid:durableId="1286962056">
    <w:abstractNumId w:val="111"/>
  </w:num>
  <w:num w:numId="116" w16cid:durableId="987443443">
    <w:abstractNumId w:val="51"/>
  </w:num>
  <w:num w:numId="117" w16cid:durableId="1864895977">
    <w:abstractNumId w:val="91"/>
  </w:num>
  <w:num w:numId="118" w16cid:durableId="2119644788">
    <w:abstractNumId w:val="69"/>
  </w:num>
  <w:num w:numId="119" w16cid:durableId="295188421">
    <w:abstractNumId w:val="77"/>
  </w:num>
  <w:num w:numId="120" w16cid:durableId="1725056890">
    <w:abstractNumId w:val="102"/>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tarzyna Jakubczyk-Szwal">
    <w15:presenceInfo w15:providerId="AD" w15:userId="S::katarzyna.szwal@dcopih.pl::64e5a96b-8060-4181-b642-558a7d2400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4435"/>
    <w:rsid w:val="000003D4"/>
    <w:rsid w:val="00004FA9"/>
    <w:rsid w:val="00012FEA"/>
    <w:rsid w:val="00013137"/>
    <w:rsid w:val="00013C76"/>
    <w:rsid w:val="00017F8E"/>
    <w:rsid w:val="000226E1"/>
    <w:rsid w:val="000240BB"/>
    <w:rsid w:val="000266DE"/>
    <w:rsid w:val="000340CB"/>
    <w:rsid w:val="00034129"/>
    <w:rsid w:val="0004463F"/>
    <w:rsid w:val="000459F7"/>
    <w:rsid w:val="0004654E"/>
    <w:rsid w:val="00047B63"/>
    <w:rsid w:val="0005586F"/>
    <w:rsid w:val="00056E06"/>
    <w:rsid w:val="00060A69"/>
    <w:rsid w:val="00063305"/>
    <w:rsid w:val="000637A7"/>
    <w:rsid w:val="000663F8"/>
    <w:rsid w:val="00070EBC"/>
    <w:rsid w:val="000715AA"/>
    <w:rsid w:val="00074A61"/>
    <w:rsid w:val="00083003"/>
    <w:rsid w:val="00087FB8"/>
    <w:rsid w:val="00092745"/>
    <w:rsid w:val="00095BEB"/>
    <w:rsid w:val="000A1766"/>
    <w:rsid w:val="000A334D"/>
    <w:rsid w:val="000A6155"/>
    <w:rsid w:val="000A7B9C"/>
    <w:rsid w:val="000C767D"/>
    <w:rsid w:val="000D08F5"/>
    <w:rsid w:val="000D12C9"/>
    <w:rsid w:val="000D2814"/>
    <w:rsid w:val="000D2EB0"/>
    <w:rsid w:val="000D3C25"/>
    <w:rsid w:val="000D798B"/>
    <w:rsid w:val="000E2BCC"/>
    <w:rsid w:val="000E6946"/>
    <w:rsid w:val="000E7D62"/>
    <w:rsid w:val="000F21D3"/>
    <w:rsid w:val="000F4EA8"/>
    <w:rsid w:val="001015E1"/>
    <w:rsid w:val="00104BB3"/>
    <w:rsid w:val="00106E66"/>
    <w:rsid w:val="0011061C"/>
    <w:rsid w:val="00112F8C"/>
    <w:rsid w:val="0011514E"/>
    <w:rsid w:val="00115C9C"/>
    <w:rsid w:val="00115F84"/>
    <w:rsid w:val="001215CB"/>
    <w:rsid w:val="00122DED"/>
    <w:rsid w:val="00122FB0"/>
    <w:rsid w:val="001257AA"/>
    <w:rsid w:val="00131DB9"/>
    <w:rsid w:val="001428D1"/>
    <w:rsid w:val="001435DC"/>
    <w:rsid w:val="00147965"/>
    <w:rsid w:val="00155DA9"/>
    <w:rsid w:val="001601AC"/>
    <w:rsid w:val="00161384"/>
    <w:rsid w:val="001669D1"/>
    <w:rsid w:val="00167172"/>
    <w:rsid w:val="0017041D"/>
    <w:rsid w:val="00173A5F"/>
    <w:rsid w:val="00176D47"/>
    <w:rsid w:val="001772F0"/>
    <w:rsid w:val="0018303A"/>
    <w:rsid w:val="00184D51"/>
    <w:rsid w:val="0018546D"/>
    <w:rsid w:val="001A170E"/>
    <w:rsid w:val="001A3D4C"/>
    <w:rsid w:val="001A64E5"/>
    <w:rsid w:val="001A7185"/>
    <w:rsid w:val="001B0A8B"/>
    <w:rsid w:val="001B332A"/>
    <w:rsid w:val="001B7A4C"/>
    <w:rsid w:val="001C06B0"/>
    <w:rsid w:val="001C5FF8"/>
    <w:rsid w:val="001D1730"/>
    <w:rsid w:val="001D4B2F"/>
    <w:rsid w:val="001E000D"/>
    <w:rsid w:val="001E1B02"/>
    <w:rsid w:val="001E20DF"/>
    <w:rsid w:val="001F2E8A"/>
    <w:rsid w:val="001F421C"/>
    <w:rsid w:val="001F4EE3"/>
    <w:rsid w:val="0020116D"/>
    <w:rsid w:val="00203217"/>
    <w:rsid w:val="00206050"/>
    <w:rsid w:val="00212679"/>
    <w:rsid w:val="002165F7"/>
    <w:rsid w:val="00217933"/>
    <w:rsid w:val="00217BBF"/>
    <w:rsid w:val="00226008"/>
    <w:rsid w:val="0023578B"/>
    <w:rsid w:val="00235828"/>
    <w:rsid w:val="00236765"/>
    <w:rsid w:val="00241FDF"/>
    <w:rsid w:val="00243923"/>
    <w:rsid w:val="00250112"/>
    <w:rsid w:val="0025666A"/>
    <w:rsid w:val="0025797B"/>
    <w:rsid w:val="00266D91"/>
    <w:rsid w:val="00267458"/>
    <w:rsid w:val="00270B5E"/>
    <w:rsid w:val="002717A8"/>
    <w:rsid w:val="00272870"/>
    <w:rsid w:val="0028036D"/>
    <w:rsid w:val="00281E93"/>
    <w:rsid w:val="00282774"/>
    <w:rsid w:val="002962DC"/>
    <w:rsid w:val="00297E6F"/>
    <w:rsid w:val="002A01AF"/>
    <w:rsid w:val="002A318F"/>
    <w:rsid w:val="002A6A06"/>
    <w:rsid w:val="002A708B"/>
    <w:rsid w:val="002A7988"/>
    <w:rsid w:val="002B272E"/>
    <w:rsid w:val="002B6128"/>
    <w:rsid w:val="002C1705"/>
    <w:rsid w:val="002C32A7"/>
    <w:rsid w:val="002D23DF"/>
    <w:rsid w:val="002D69D6"/>
    <w:rsid w:val="002E0439"/>
    <w:rsid w:val="002F28C6"/>
    <w:rsid w:val="002F346F"/>
    <w:rsid w:val="002F4B6B"/>
    <w:rsid w:val="002F5718"/>
    <w:rsid w:val="00301486"/>
    <w:rsid w:val="003025C1"/>
    <w:rsid w:val="00302734"/>
    <w:rsid w:val="00310507"/>
    <w:rsid w:val="003154F4"/>
    <w:rsid w:val="003156D2"/>
    <w:rsid w:val="00323E86"/>
    <w:rsid w:val="00324056"/>
    <w:rsid w:val="00324E5F"/>
    <w:rsid w:val="00326F69"/>
    <w:rsid w:val="00334870"/>
    <w:rsid w:val="0033558A"/>
    <w:rsid w:val="00335AB4"/>
    <w:rsid w:val="00336AA0"/>
    <w:rsid w:val="00340482"/>
    <w:rsid w:val="0034503C"/>
    <w:rsid w:val="00346ED4"/>
    <w:rsid w:val="00352478"/>
    <w:rsid w:val="00353C07"/>
    <w:rsid w:val="003560A2"/>
    <w:rsid w:val="00356155"/>
    <w:rsid w:val="00356706"/>
    <w:rsid w:val="00366C5D"/>
    <w:rsid w:val="00373728"/>
    <w:rsid w:val="00373E3D"/>
    <w:rsid w:val="00381191"/>
    <w:rsid w:val="00386160"/>
    <w:rsid w:val="003A1342"/>
    <w:rsid w:val="003A3B67"/>
    <w:rsid w:val="003A6281"/>
    <w:rsid w:val="003A7882"/>
    <w:rsid w:val="003B25C4"/>
    <w:rsid w:val="003B28CD"/>
    <w:rsid w:val="003B65CC"/>
    <w:rsid w:val="003B7762"/>
    <w:rsid w:val="003B7F0F"/>
    <w:rsid w:val="003C1B75"/>
    <w:rsid w:val="003C3093"/>
    <w:rsid w:val="003C49F7"/>
    <w:rsid w:val="003C4C63"/>
    <w:rsid w:val="003D092B"/>
    <w:rsid w:val="003D1B3A"/>
    <w:rsid w:val="003E019F"/>
    <w:rsid w:val="003E13BC"/>
    <w:rsid w:val="003E45F6"/>
    <w:rsid w:val="003E47F9"/>
    <w:rsid w:val="003F03DD"/>
    <w:rsid w:val="004014A5"/>
    <w:rsid w:val="00403496"/>
    <w:rsid w:val="00410162"/>
    <w:rsid w:val="00410FAE"/>
    <w:rsid w:val="00413881"/>
    <w:rsid w:val="004142CC"/>
    <w:rsid w:val="0042114F"/>
    <w:rsid w:val="004258F1"/>
    <w:rsid w:val="00427385"/>
    <w:rsid w:val="00427D2A"/>
    <w:rsid w:val="004330AB"/>
    <w:rsid w:val="00437C20"/>
    <w:rsid w:val="00441003"/>
    <w:rsid w:val="00442340"/>
    <w:rsid w:val="00460A70"/>
    <w:rsid w:val="00461A1B"/>
    <w:rsid w:val="004702F5"/>
    <w:rsid w:val="00472ED4"/>
    <w:rsid w:val="00473297"/>
    <w:rsid w:val="004768DC"/>
    <w:rsid w:val="004803A9"/>
    <w:rsid w:val="004815DB"/>
    <w:rsid w:val="00485254"/>
    <w:rsid w:val="00485F0F"/>
    <w:rsid w:val="004931E1"/>
    <w:rsid w:val="004934E8"/>
    <w:rsid w:val="00494086"/>
    <w:rsid w:val="004A030E"/>
    <w:rsid w:val="004A435E"/>
    <w:rsid w:val="004A48B8"/>
    <w:rsid w:val="004A4DAC"/>
    <w:rsid w:val="004B0251"/>
    <w:rsid w:val="004B02F1"/>
    <w:rsid w:val="004C1917"/>
    <w:rsid w:val="004C34CC"/>
    <w:rsid w:val="004C35B0"/>
    <w:rsid w:val="004C4845"/>
    <w:rsid w:val="004C4D79"/>
    <w:rsid w:val="004C52C8"/>
    <w:rsid w:val="004D29D7"/>
    <w:rsid w:val="004E048C"/>
    <w:rsid w:val="004E70C4"/>
    <w:rsid w:val="004F04CC"/>
    <w:rsid w:val="004F09DA"/>
    <w:rsid w:val="004F3FDD"/>
    <w:rsid w:val="00506866"/>
    <w:rsid w:val="005219DB"/>
    <w:rsid w:val="00523A1B"/>
    <w:rsid w:val="005273DF"/>
    <w:rsid w:val="0053133C"/>
    <w:rsid w:val="0053240A"/>
    <w:rsid w:val="00534249"/>
    <w:rsid w:val="005343A7"/>
    <w:rsid w:val="0053483F"/>
    <w:rsid w:val="005349F8"/>
    <w:rsid w:val="00541230"/>
    <w:rsid w:val="005413D1"/>
    <w:rsid w:val="00541FBF"/>
    <w:rsid w:val="00543A59"/>
    <w:rsid w:val="005514FE"/>
    <w:rsid w:val="0055399A"/>
    <w:rsid w:val="00553F12"/>
    <w:rsid w:val="0055445D"/>
    <w:rsid w:val="005547DE"/>
    <w:rsid w:val="005552B8"/>
    <w:rsid w:val="00557336"/>
    <w:rsid w:val="00557BA0"/>
    <w:rsid w:val="00557BA7"/>
    <w:rsid w:val="005603CB"/>
    <w:rsid w:val="00562850"/>
    <w:rsid w:val="00567058"/>
    <w:rsid w:val="005678B3"/>
    <w:rsid w:val="005711D8"/>
    <w:rsid w:val="00572299"/>
    <w:rsid w:val="00575F70"/>
    <w:rsid w:val="00582D9D"/>
    <w:rsid w:val="00585B9D"/>
    <w:rsid w:val="00586658"/>
    <w:rsid w:val="00592CCB"/>
    <w:rsid w:val="00592DA5"/>
    <w:rsid w:val="00597A41"/>
    <w:rsid w:val="005A155B"/>
    <w:rsid w:val="005A2CB3"/>
    <w:rsid w:val="005A2DFA"/>
    <w:rsid w:val="005A342F"/>
    <w:rsid w:val="005B4CD2"/>
    <w:rsid w:val="005B5AD4"/>
    <w:rsid w:val="005C4D35"/>
    <w:rsid w:val="005D10D5"/>
    <w:rsid w:val="005D17E6"/>
    <w:rsid w:val="005D384E"/>
    <w:rsid w:val="005D50FF"/>
    <w:rsid w:val="005D78A4"/>
    <w:rsid w:val="005E162D"/>
    <w:rsid w:val="005E4A11"/>
    <w:rsid w:val="005E5105"/>
    <w:rsid w:val="005E79E1"/>
    <w:rsid w:val="005F2726"/>
    <w:rsid w:val="005F6976"/>
    <w:rsid w:val="005F7A39"/>
    <w:rsid w:val="006017AB"/>
    <w:rsid w:val="00603656"/>
    <w:rsid w:val="0060372E"/>
    <w:rsid w:val="00605367"/>
    <w:rsid w:val="00606138"/>
    <w:rsid w:val="0060696A"/>
    <w:rsid w:val="006106FB"/>
    <w:rsid w:val="00612226"/>
    <w:rsid w:val="00612A7D"/>
    <w:rsid w:val="00615746"/>
    <w:rsid w:val="006176E7"/>
    <w:rsid w:val="00625158"/>
    <w:rsid w:val="00630627"/>
    <w:rsid w:val="00635A33"/>
    <w:rsid w:val="00640AE9"/>
    <w:rsid w:val="006429BE"/>
    <w:rsid w:val="00654F94"/>
    <w:rsid w:val="00656441"/>
    <w:rsid w:val="00661A8F"/>
    <w:rsid w:val="00662492"/>
    <w:rsid w:val="006636E5"/>
    <w:rsid w:val="0066545D"/>
    <w:rsid w:val="006752CC"/>
    <w:rsid w:val="00675F4B"/>
    <w:rsid w:val="00685F83"/>
    <w:rsid w:val="006907EF"/>
    <w:rsid w:val="00691019"/>
    <w:rsid w:val="00696302"/>
    <w:rsid w:val="00696892"/>
    <w:rsid w:val="006A1845"/>
    <w:rsid w:val="006A52EF"/>
    <w:rsid w:val="006B3D4A"/>
    <w:rsid w:val="006B4740"/>
    <w:rsid w:val="006B58B3"/>
    <w:rsid w:val="006B6FD0"/>
    <w:rsid w:val="006B7470"/>
    <w:rsid w:val="006B76AD"/>
    <w:rsid w:val="006C1E09"/>
    <w:rsid w:val="006C582F"/>
    <w:rsid w:val="006C7144"/>
    <w:rsid w:val="006D0CD9"/>
    <w:rsid w:val="006D0F86"/>
    <w:rsid w:val="006D139A"/>
    <w:rsid w:val="006D7253"/>
    <w:rsid w:val="006E012F"/>
    <w:rsid w:val="006E4DC9"/>
    <w:rsid w:val="006E4FF4"/>
    <w:rsid w:val="006E60FB"/>
    <w:rsid w:val="006E6A5E"/>
    <w:rsid w:val="006F03B4"/>
    <w:rsid w:val="006F0470"/>
    <w:rsid w:val="006F6A2D"/>
    <w:rsid w:val="00704B1F"/>
    <w:rsid w:val="0070582E"/>
    <w:rsid w:val="00706AA7"/>
    <w:rsid w:val="00707386"/>
    <w:rsid w:val="00722644"/>
    <w:rsid w:val="007237A9"/>
    <w:rsid w:val="0072464C"/>
    <w:rsid w:val="00725F94"/>
    <w:rsid w:val="007305A5"/>
    <w:rsid w:val="00732F7B"/>
    <w:rsid w:val="00733EE5"/>
    <w:rsid w:val="00735720"/>
    <w:rsid w:val="007425FD"/>
    <w:rsid w:val="00743F86"/>
    <w:rsid w:val="00744BC6"/>
    <w:rsid w:val="00746180"/>
    <w:rsid w:val="00751310"/>
    <w:rsid w:val="00751921"/>
    <w:rsid w:val="00756351"/>
    <w:rsid w:val="00756958"/>
    <w:rsid w:val="0075764E"/>
    <w:rsid w:val="00760AC7"/>
    <w:rsid w:val="007626DF"/>
    <w:rsid w:val="00763736"/>
    <w:rsid w:val="00764342"/>
    <w:rsid w:val="0076730B"/>
    <w:rsid w:val="007675AB"/>
    <w:rsid w:val="00770057"/>
    <w:rsid w:val="007728E0"/>
    <w:rsid w:val="00774349"/>
    <w:rsid w:val="00776A87"/>
    <w:rsid w:val="00776DA5"/>
    <w:rsid w:val="00777666"/>
    <w:rsid w:val="00777937"/>
    <w:rsid w:val="00780905"/>
    <w:rsid w:val="00783E9F"/>
    <w:rsid w:val="00785022"/>
    <w:rsid w:val="00785113"/>
    <w:rsid w:val="00786FBC"/>
    <w:rsid w:val="0079025E"/>
    <w:rsid w:val="007934DD"/>
    <w:rsid w:val="007A2531"/>
    <w:rsid w:val="007A5053"/>
    <w:rsid w:val="007B301B"/>
    <w:rsid w:val="007B3431"/>
    <w:rsid w:val="007E1702"/>
    <w:rsid w:val="007E617B"/>
    <w:rsid w:val="007E6443"/>
    <w:rsid w:val="007F16A9"/>
    <w:rsid w:val="007F1AF4"/>
    <w:rsid w:val="007F663E"/>
    <w:rsid w:val="00801B32"/>
    <w:rsid w:val="00804656"/>
    <w:rsid w:val="00812AD0"/>
    <w:rsid w:val="00815417"/>
    <w:rsid w:val="00816561"/>
    <w:rsid w:val="00820DF2"/>
    <w:rsid w:val="008243F5"/>
    <w:rsid w:val="00826A20"/>
    <w:rsid w:val="008305A8"/>
    <w:rsid w:val="008322B5"/>
    <w:rsid w:val="00832ABE"/>
    <w:rsid w:val="0083327F"/>
    <w:rsid w:val="00834B63"/>
    <w:rsid w:val="00836134"/>
    <w:rsid w:val="0083751E"/>
    <w:rsid w:val="008377E8"/>
    <w:rsid w:val="008545B0"/>
    <w:rsid w:val="00856796"/>
    <w:rsid w:val="008639E7"/>
    <w:rsid w:val="00865770"/>
    <w:rsid w:val="008666AB"/>
    <w:rsid w:val="00870A97"/>
    <w:rsid w:val="00870C53"/>
    <w:rsid w:val="0087100D"/>
    <w:rsid w:val="00873D22"/>
    <w:rsid w:val="00873EA7"/>
    <w:rsid w:val="00874272"/>
    <w:rsid w:val="00885A4B"/>
    <w:rsid w:val="00885EA9"/>
    <w:rsid w:val="00890150"/>
    <w:rsid w:val="0089392D"/>
    <w:rsid w:val="00896DCB"/>
    <w:rsid w:val="008A5084"/>
    <w:rsid w:val="008A5F3C"/>
    <w:rsid w:val="008B1A27"/>
    <w:rsid w:val="008B2151"/>
    <w:rsid w:val="008B3165"/>
    <w:rsid w:val="008B4206"/>
    <w:rsid w:val="008C5405"/>
    <w:rsid w:val="008C70CE"/>
    <w:rsid w:val="008D0DE7"/>
    <w:rsid w:val="008D1158"/>
    <w:rsid w:val="008D3720"/>
    <w:rsid w:val="008D6E90"/>
    <w:rsid w:val="008E4FAB"/>
    <w:rsid w:val="008E57E6"/>
    <w:rsid w:val="008E5B4D"/>
    <w:rsid w:val="008F21AB"/>
    <w:rsid w:val="008F3A71"/>
    <w:rsid w:val="008F76BA"/>
    <w:rsid w:val="009003D8"/>
    <w:rsid w:val="00904234"/>
    <w:rsid w:val="009060FF"/>
    <w:rsid w:val="00906264"/>
    <w:rsid w:val="00907746"/>
    <w:rsid w:val="0091225A"/>
    <w:rsid w:val="00913637"/>
    <w:rsid w:val="00913FA5"/>
    <w:rsid w:val="009155C4"/>
    <w:rsid w:val="009269D0"/>
    <w:rsid w:val="00927A8E"/>
    <w:rsid w:val="00936CBA"/>
    <w:rsid w:val="00945937"/>
    <w:rsid w:val="0094633B"/>
    <w:rsid w:val="00951D7B"/>
    <w:rsid w:val="00951E4E"/>
    <w:rsid w:val="0095327F"/>
    <w:rsid w:val="00955C11"/>
    <w:rsid w:val="00957D80"/>
    <w:rsid w:val="00962CFA"/>
    <w:rsid w:val="00970A8F"/>
    <w:rsid w:val="009734D6"/>
    <w:rsid w:val="00976706"/>
    <w:rsid w:val="00983554"/>
    <w:rsid w:val="00983863"/>
    <w:rsid w:val="00984ACD"/>
    <w:rsid w:val="00993592"/>
    <w:rsid w:val="0099361A"/>
    <w:rsid w:val="00995AC9"/>
    <w:rsid w:val="00996592"/>
    <w:rsid w:val="009965C0"/>
    <w:rsid w:val="009A13E5"/>
    <w:rsid w:val="009A3A3C"/>
    <w:rsid w:val="009A3CC0"/>
    <w:rsid w:val="009A6D96"/>
    <w:rsid w:val="009A7FA9"/>
    <w:rsid w:val="009B27D0"/>
    <w:rsid w:val="009B36C0"/>
    <w:rsid w:val="009B639B"/>
    <w:rsid w:val="009D3098"/>
    <w:rsid w:val="009D3410"/>
    <w:rsid w:val="009F0C78"/>
    <w:rsid w:val="009F18BA"/>
    <w:rsid w:val="009F2E10"/>
    <w:rsid w:val="009F58EA"/>
    <w:rsid w:val="00A0063C"/>
    <w:rsid w:val="00A01576"/>
    <w:rsid w:val="00A02555"/>
    <w:rsid w:val="00A037CF"/>
    <w:rsid w:val="00A052E9"/>
    <w:rsid w:val="00A07FFE"/>
    <w:rsid w:val="00A12B53"/>
    <w:rsid w:val="00A1488E"/>
    <w:rsid w:val="00A15B2F"/>
    <w:rsid w:val="00A22BCE"/>
    <w:rsid w:val="00A2412F"/>
    <w:rsid w:val="00A25F4D"/>
    <w:rsid w:val="00A3407B"/>
    <w:rsid w:val="00A377A6"/>
    <w:rsid w:val="00A41D0E"/>
    <w:rsid w:val="00A42E00"/>
    <w:rsid w:val="00A72060"/>
    <w:rsid w:val="00A721BD"/>
    <w:rsid w:val="00A7480F"/>
    <w:rsid w:val="00A761DD"/>
    <w:rsid w:val="00A800F0"/>
    <w:rsid w:val="00A8461F"/>
    <w:rsid w:val="00A85CBE"/>
    <w:rsid w:val="00AA2204"/>
    <w:rsid w:val="00AA383C"/>
    <w:rsid w:val="00AA3E92"/>
    <w:rsid w:val="00AA5592"/>
    <w:rsid w:val="00AA63E1"/>
    <w:rsid w:val="00AB3029"/>
    <w:rsid w:val="00AB305E"/>
    <w:rsid w:val="00AB3B49"/>
    <w:rsid w:val="00AC0157"/>
    <w:rsid w:val="00AC3C9F"/>
    <w:rsid w:val="00AC3CD9"/>
    <w:rsid w:val="00AC45BA"/>
    <w:rsid w:val="00AC4B87"/>
    <w:rsid w:val="00AC52DF"/>
    <w:rsid w:val="00AC5ABB"/>
    <w:rsid w:val="00AC6621"/>
    <w:rsid w:val="00AC6924"/>
    <w:rsid w:val="00AC7772"/>
    <w:rsid w:val="00AD62B8"/>
    <w:rsid w:val="00AF089B"/>
    <w:rsid w:val="00AF1D5E"/>
    <w:rsid w:val="00AF56E0"/>
    <w:rsid w:val="00B0593B"/>
    <w:rsid w:val="00B07C13"/>
    <w:rsid w:val="00B10A3F"/>
    <w:rsid w:val="00B178FB"/>
    <w:rsid w:val="00B20392"/>
    <w:rsid w:val="00B34EAD"/>
    <w:rsid w:val="00B36717"/>
    <w:rsid w:val="00B423F3"/>
    <w:rsid w:val="00B44F22"/>
    <w:rsid w:val="00B500F8"/>
    <w:rsid w:val="00B54F7F"/>
    <w:rsid w:val="00B57ED1"/>
    <w:rsid w:val="00B6384A"/>
    <w:rsid w:val="00B64096"/>
    <w:rsid w:val="00B73F20"/>
    <w:rsid w:val="00B85AB2"/>
    <w:rsid w:val="00B94DB7"/>
    <w:rsid w:val="00B95289"/>
    <w:rsid w:val="00BA2CBE"/>
    <w:rsid w:val="00BB1280"/>
    <w:rsid w:val="00BB1459"/>
    <w:rsid w:val="00BB2548"/>
    <w:rsid w:val="00BB6F14"/>
    <w:rsid w:val="00BC54A4"/>
    <w:rsid w:val="00BC6A58"/>
    <w:rsid w:val="00BC7775"/>
    <w:rsid w:val="00BD0244"/>
    <w:rsid w:val="00BD1690"/>
    <w:rsid w:val="00BD1FAA"/>
    <w:rsid w:val="00BD31A6"/>
    <w:rsid w:val="00BD741A"/>
    <w:rsid w:val="00BE2019"/>
    <w:rsid w:val="00BE52DF"/>
    <w:rsid w:val="00BE5786"/>
    <w:rsid w:val="00BF044B"/>
    <w:rsid w:val="00BF3170"/>
    <w:rsid w:val="00BF3CDF"/>
    <w:rsid w:val="00BF5780"/>
    <w:rsid w:val="00BF69EA"/>
    <w:rsid w:val="00BF7430"/>
    <w:rsid w:val="00BF7436"/>
    <w:rsid w:val="00C020F9"/>
    <w:rsid w:val="00C0271A"/>
    <w:rsid w:val="00C03C50"/>
    <w:rsid w:val="00C04092"/>
    <w:rsid w:val="00C041EB"/>
    <w:rsid w:val="00C137A0"/>
    <w:rsid w:val="00C24E5B"/>
    <w:rsid w:val="00C25FE8"/>
    <w:rsid w:val="00C31AEA"/>
    <w:rsid w:val="00C326AD"/>
    <w:rsid w:val="00C32ACF"/>
    <w:rsid w:val="00C3402C"/>
    <w:rsid w:val="00C34A1E"/>
    <w:rsid w:val="00C35726"/>
    <w:rsid w:val="00C3737D"/>
    <w:rsid w:val="00C41151"/>
    <w:rsid w:val="00C41452"/>
    <w:rsid w:val="00C47499"/>
    <w:rsid w:val="00C479E7"/>
    <w:rsid w:val="00C47C9A"/>
    <w:rsid w:val="00C5027F"/>
    <w:rsid w:val="00C5468B"/>
    <w:rsid w:val="00C5692C"/>
    <w:rsid w:val="00C57033"/>
    <w:rsid w:val="00C6025D"/>
    <w:rsid w:val="00C612DF"/>
    <w:rsid w:val="00C67261"/>
    <w:rsid w:val="00C676DE"/>
    <w:rsid w:val="00C738D7"/>
    <w:rsid w:val="00C75A21"/>
    <w:rsid w:val="00C809D0"/>
    <w:rsid w:val="00C80B24"/>
    <w:rsid w:val="00C818EA"/>
    <w:rsid w:val="00C838F0"/>
    <w:rsid w:val="00C87EF3"/>
    <w:rsid w:val="00C9010E"/>
    <w:rsid w:val="00C96A8E"/>
    <w:rsid w:val="00CA1787"/>
    <w:rsid w:val="00CA20A5"/>
    <w:rsid w:val="00CA2122"/>
    <w:rsid w:val="00CA2FDE"/>
    <w:rsid w:val="00CA3ADB"/>
    <w:rsid w:val="00CB1885"/>
    <w:rsid w:val="00CB399B"/>
    <w:rsid w:val="00CB55AB"/>
    <w:rsid w:val="00CB6025"/>
    <w:rsid w:val="00CC02E7"/>
    <w:rsid w:val="00CC0548"/>
    <w:rsid w:val="00CC134A"/>
    <w:rsid w:val="00CC1D55"/>
    <w:rsid w:val="00CC57BB"/>
    <w:rsid w:val="00CD57DD"/>
    <w:rsid w:val="00CD6FE9"/>
    <w:rsid w:val="00CE0DBD"/>
    <w:rsid w:val="00CE15FB"/>
    <w:rsid w:val="00CE1FFB"/>
    <w:rsid w:val="00CE5EB9"/>
    <w:rsid w:val="00CF323C"/>
    <w:rsid w:val="00CF399C"/>
    <w:rsid w:val="00CF3A9D"/>
    <w:rsid w:val="00D06409"/>
    <w:rsid w:val="00D16FAC"/>
    <w:rsid w:val="00D1712B"/>
    <w:rsid w:val="00D224A5"/>
    <w:rsid w:val="00D246F7"/>
    <w:rsid w:val="00D24FEA"/>
    <w:rsid w:val="00D25F32"/>
    <w:rsid w:val="00D30AA8"/>
    <w:rsid w:val="00D30E8E"/>
    <w:rsid w:val="00D3331C"/>
    <w:rsid w:val="00D35602"/>
    <w:rsid w:val="00D374E3"/>
    <w:rsid w:val="00D40297"/>
    <w:rsid w:val="00D4055F"/>
    <w:rsid w:val="00D406E2"/>
    <w:rsid w:val="00D44413"/>
    <w:rsid w:val="00D5042E"/>
    <w:rsid w:val="00D5195C"/>
    <w:rsid w:val="00D55C0B"/>
    <w:rsid w:val="00D604F3"/>
    <w:rsid w:val="00D649A8"/>
    <w:rsid w:val="00D65D4D"/>
    <w:rsid w:val="00D664A2"/>
    <w:rsid w:val="00D665A4"/>
    <w:rsid w:val="00D727C2"/>
    <w:rsid w:val="00D7640B"/>
    <w:rsid w:val="00D76A9E"/>
    <w:rsid w:val="00D77CCE"/>
    <w:rsid w:val="00D839F1"/>
    <w:rsid w:val="00D8479E"/>
    <w:rsid w:val="00D855FB"/>
    <w:rsid w:val="00D9371E"/>
    <w:rsid w:val="00D97302"/>
    <w:rsid w:val="00DA31BA"/>
    <w:rsid w:val="00DA4019"/>
    <w:rsid w:val="00DA4938"/>
    <w:rsid w:val="00DA6016"/>
    <w:rsid w:val="00DA60E8"/>
    <w:rsid w:val="00DA66CC"/>
    <w:rsid w:val="00DB0849"/>
    <w:rsid w:val="00DB08F9"/>
    <w:rsid w:val="00DB2273"/>
    <w:rsid w:val="00DB3818"/>
    <w:rsid w:val="00DB50D4"/>
    <w:rsid w:val="00DC61F2"/>
    <w:rsid w:val="00DC642C"/>
    <w:rsid w:val="00DD09F9"/>
    <w:rsid w:val="00DD3D5D"/>
    <w:rsid w:val="00DD42EF"/>
    <w:rsid w:val="00DE45DD"/>
    <w:rsid w:val="00DE4729"/>
    <w:rsid w:val="00DF0291"/>
    <w:rsid w:val="00DF2385"/>
    <w:rsid w:val="00DF2DDB"/>
    <w:rsid w:val="00DF36FB"/>
    <w:rsid w:val="00E066DE"/>
    <w:rsid w:val="00E16F3F"/>
    <w:rsid w:val="00E17EE5"/>
    <w:rsid w:val="00E20E98"/>
    <w:rsid w:val="00E213D4"/>
    <w:rsid w:val="00E2338F"/>
    <w:rsid w:val="00E23842"/>
    <w:rsid w:val="00E2570F"/>
    <w:rsid w:val="00E265AE"/>
    <w:rsid w:val="00E27058"/>
    <w:rsid w:val="00E3017D"/>
    <w:rsid w:val="00E30B02"/>
    <w:rsid w:val="00E3174C"/>
    <w:rsid w:val="00E32D8B"/>
    <w:rsid w:val="00E373E8"/>
    <w:rsid w:val="00E37D22"/>
    <w:rsid w:val="00E44779"/>
    <w:rsid w:val="00E519FC"/>
    <w:rsid w:val="00E52072"/>
    <w:rsid w:val="00E533E7"/>
    <w:rsid w:val="00E54465"/>
    <w:rsid w:val="00E60F92"/>
    <w:rsid w:val="00E63BCF"/>
    <w:rsid w:val="00E666A6"/>
    <w:rsid w:val="00E674CA"/>
    <w:rsid w:val="00E718BB"/>
    <w:rsid w:val="00E72B4E"/>
    <w:rsid w:val="00E72D2F"/>
    <w:rsid w:val="00E73527"/>
    <w:rsid w:val="00E736E4"/>
    <w:rsid w:val="00E762BC"/>
    <w:rsid w:val="00E77065"/>
    <w:rsid w:val="00E81CD9"/>
    <w:rsid w:val="00E83352"/>
    <w:rsid w:val="00E85DA6"/>
    <w:rsid w:val="00E91A39"/>
    <w:rsid w:val="00E9316B"/>
    <w:rsid w:val="00E96A42"/>
    <w:rsid w:val="00EA349C"/>
    <w:rsid w:val="00EB29AC"/>
    <w:rsid w:val="00EB310F"/>
    <w:rsid w:val="00EB4435"/>
    <w:rsid w:val="00EB6623"/>
    <w:rsid w:val="00EC0591"/>
    <w:rsid w:val="00EC2F02"/>
    <w:rsid w:val="00EC3F28"/>
    <w:rsid w:val="00EC528D"/>
    <w:rsid w:val="00ED5601"/>
    <w:rsid w:val="00F0469C"/>
    <w:rsid w:val="00F053C2"/>
    <w:rsid w:val="00F11202"/>
    <w:rsid w:val="00F215B1"/>
    <w:rsid w:val="00F2358D"/>
    <w:rsid w:val="00F23FCA"/>
    <w:rsid w:val="00F244CD"/>
    <w:rsid w:val="00F27079"/>
    <w:rsid w:val="00F30013"/>
    <w:rsid w:val="00F301C6"/>
    <w:rsid w:val="00F32691"/>
    <w:rsid w:val="00F33FED"/>
    <w:rsid w:val="00F34A4B"/>
    <w:rsid w:val="00F3557D"/>
    <w:rsid w:val="00F36520"/>
    <w:rsid w:val="00F365F0"/>
    <w:rsid w:val="00F4284C"/>
    <w:rsid w:val="00F43D58"/>
    <w:rsid w:val="00F4488E"/>
    <w:rsid w:val="00F463F4"/>
    <w:rsid w:val="00F47698"/>
    <w:rsid w:val="00F50137"/>
    <w:rsid w:val="00F51F5C"/>
    <w:rsid w:val="00F52229"/>
    <w:rsid w:val="00F60D7D"/>
    <w:rsid w:val="00F651BE"/>
    <w:rsid w:val="00F719DE"/>
    <w:rsid w:val="00F7271E"/>
    <w:rsid w:val="00F80038"/>
    <w:rsid w:val="00F82A97"/>
    <w:rsid w:val="00F85E82"/>
    <w:rsid w:val="00F910D4"/>
    <w:rsid w:val="00F94C65"/>
    <w:rsid w:val="00FA2988"/>
    <w:rsid w:val="00FA2AAF"/>
    <w:rsid w:val="00FA55FB"/>
    <w:rsid w:val="00FA64C8"/>
    <w:rsid w:val="00FB0037"/>
    <w:rsid w:val="00FB047C"/>
    <w:rsid w:val="00FB1BF0"/>
    <w:rsid w:val="00FB41E5"/>
    <w:rsid w:val="00FB7252"/>
    <w:rsid w:val="00FB7D3D"/>
    <w:rsid w:val="00FC18B5"/>
    <w:rsid w:val="00FD109B"/>
    <w:rsid w:val="00FE43A0"/>
    <w:rsid w:val="00FF08A5"/>
    <w:rsid w:val="00FF12AA"/>
    <w:rsid w:val="00FF188C"/>
    <w:rsid w:val="00FF47A1"/>
    <w:rsid w:val="01DE97FF"/>
    <w:rsid w:val="0B350B88"/>
    <w:rsid w:val="1206A400"/>
    <w:rsid w:val="137259F8"/>
    <w:rsid w:val="1439C8DF"/>
    <w:rsid w:val="14A114FE"/>
    <w:rsid w:val="1668CDC1"/>
    <w:rsid w:val="19A686FB"/>
    <w:rsid w:val="1A98F448"/>
    <w:rsid w:val="1CF3FFDE"/>
    <w:rsid w:val="1E777FE0"/>
    <w:rsid w:val="200E4B55"/>
    <w:rsid w:val="2069F8EB"/>
    <w:rsid w:val="22138E28"/>
    <w:rsid w:val="26F0C862"/>
    <w:rsid w:val="2990206A"/>
    <w:rsid w:val="2A388DFC"/>
    <w:rsid w:val="2C319564"/>
    <w:rsid w:val="2FE747DC"/>
    <w:rsid w:val="309D292E"/>
    <w:rsid w:val="32028985"/>
    <w:rsid w:val="33F60519"/>
    <w:rsid w:val="33FCE509"/>
    <w:rsid w:val="357B2C98"/>
    <w:rsid w:val="391E816F"/>
    <w:rsid w:val="3B30B5EF"/>
    <w:rsid w:val="3B42535E"/>
    <w:rsid w:val="3DC5ACF2"/>
    <w:rsid w:val="3EC9FD46"/>
    <w:rsid w:val="3F76558B"/>
    <w:rsid w:val="4259BD4C"/>
    <w:rsid w:val="459DCAD4"/>
    <w:rsid w:val="46809E1E"/>
    <w:rsid w:val="48E63816"/>
    <w:rsid w:val="4A42A9AD"/>
    <w:rsid w:val="4A6D85D1"/>
    <w:rsid w:val="4B90DD88"/>
    <w:rsid w:val="4F3FC770"/>
    <w:rsid w:val="518ABEED"/>
    <w:rsid w:val="539A5859"/>
    <w:rsid w:val="54AFE70A"/>
    <w:rsid w:val="56082A55"/>
    <w:rsid w:val="59A32881"/>
    <w:rsid w:val="59B73A25"/>
    <w:rsid w:val="5A8EA5EA"/>
    <w:rsid w:val="5C0C3B12"/>
    <w:rsid w:val="5C16153C"/>
    <w:rsid w:val="5DC404FF"/>
    <w:rsid w:val="5DF819D1"/>
    <w:rsid w:val="6070B9B6"/>
    <w:rsid w:val="60D36B86"/>
    <w:rsid w:val="65E33D0E"/>
    <w:rsid w:val="6C99A263"/>
    <w:rsid w:val="71FFC66B"/>
    <w:rsid w:val="77CABCDD"/>
    <w:rsid w:val="7C81AC58"/>
    <w:rsid w:val="7CB1F5E4"/>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7AB8B78"/>
  <w15:chartTrackingRefBased/>
  <w15:docId w15:val="{DE632040-497E-4624-BE6A-0D2236DA2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8303A"/>
    <w:pPr>
      <w:widowControl w:val="0"/>
      <w:suppressAutoHyphens/>
    </w:pPr>
  </w:style>
  <w:style w:type="paragraph" w:styleId="Nagwek1">
    <w:name w:val="heading 1"/>
    <w:basedOn w:val="Normalny"/>
    <w:next w:val="Normalny"/>
    <w:qFormat/>
    <w:pPr>
      <w:keepNext/>
      <w:spacing w:before="240" w:after="60"/>
      <w:outlineLvl w:val="0"/>
    </w:pPr>
    <w:rPr>
      <w:rFonts w:ascii="Cambria" w:hAnsi="Cambria" w:cs="Mangal"/>
      <w:b/>
      <w:bCs/>
      <w:kern w:val="1"/>
      <w:sz w:val="32"/>
      <w:szCs w:val="29"/>
      <w:lang w:val="x-none"/>
    </w:rPr>
  </w:style>
  <w:style w:type="paragraph" w:styleId="Nagwek2">
    <w:name w:val="heading 2"/>
    <w:basedOn w:val="Nagwek10"/>
    <w:next w:val="Tekstpodstawowy"/>
    <w:qFormat/>
    <w:pPr>
      <w:numPr>
        <w:ilvl w:val="1"/>
        <w:numId w:val="2"/>
      </w:numPr>
      <w:outlineLvl w:val="1"/>
    </w:pPr>
    <w:rPr>
      <w:rFonts w:ascii="Times New Roman" w:eastAsia="SimSun" w:hAnsi="Times New Roman"/>
      <w:b/>
      <w:bCs/>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ahoma" w:hAnsi="Tahoma" w:cs="Tahoma" w:hint="default"/>
      <w:color w:val="auto"/>
      <w:sz w:val="18"/>
      <w:szCs w:val="18"/>
      <w:lang w:val="pl-PL"/>
    </w:rPr>
  </w:style>
  <w:style w:type="character" w:customStyle="1" w:styleId="WW8Num3z0">
    <w:name w:val="WW8Num3z0"/>
    <w:rPr>
      <w:rFonts w:ascii="Tahoma" w:hAnsi="Tahoma" w:cs="Tahoma" w:hint="default"/>
      <w:color w:val="auto"/>
      <w:sz w:val="18"/>
      <w:szCs w:val="18"/>
    </w:rPr>
  </w:style>
  <w:style w:type="character" w:customStyle="1" w:styleId="WW8Num4z0">
    <w:name w:val="WW8Num4z0"/>
    <w:rPr>
      <w:rFonts w:ascii="Century Gothic" w:eastAsia="Segoe UI" w:hAnsi="Century Gothic" w:cs="Segoe UI" w:hint="default"/>
      <w:b w:val="0"/>
      <w:bCs w:val="0"/>
      <w:i w:val="0"/>
      <w:iCs w:val="0"/>
      <w:caps w:val="0"/>
      <w:smallCaps w:val="0"/>
      <w:strike w:val="0"/>
      <w:dstrike w:val="0"/>
      <w:color w:val="000000"/>
      <w:spacing w:val="0"/>
      <w:w w:val="100"/>
      <w:position w:val="0"/>
      <w:sz w:val="20"/>
      <w:szCs w:val="20"/>
      <w:u w:val="none"/>
      <w:vertAlign w:val="baseline"/>
      <w:lang w:val="pl-PL" w:eastAsia="pl-PL" w:bidi="pl-PL"/>
    </w:rPr>
  </w:style>
  <w:style w:type="character" w:customStyle="1" w:styleId="WW8Num4z1">
    <w:name w:val="WW8Num4z1"/>
    <w:rPr>
      <w:rFonts w:hint="default"/>
    </w:rPr>
  </w:style>
  <w:style w:type="character" w:customStyle="1" w:styleId="WW8Num5z0">
    <w:name w:val="WW8Num5z0"/>
    <w:rPr>
      <w:rFonts w:ascii="Century Gothic" w:hAnsi="Century Gothic" w:cs="Century Gothic" w:hint="default"/>
      <w:sz w:val="20"/>
      <w:szCs w:val="20"/>
    </w:rPr>
  </w:style>
  <w:style w:type="character" w:customStyle="1" w:styleId="WW8Num6z0">
    <w:name w:val="WW8Num6z0"/>
    <w:rPr>
      <w:rFonts w:ascii="Century Gothic" w:hAnsi="Century Gothic" w:cs="Century Gothic" w:hint="default"/>
      <w:color w:val="auto"/>
      <w:sz w:val="20"/>
      <w:szCs w:val="20"/>
    </w:rPr>
  </w:style>
  <w:style w:type="character" w:customStyle="1" w:styleId="WW8Num7z0">
    <w:name w:val="WW8Num7z0"/>
    <w:rPr>
      <w:rFonts w:ascii="Century Gothic" w:hAnsi="Century Gothic" w:cs="Century Gothic" w:hint="default"/>
      <w:sz w:val="20"/>
      <w:szCs w:val="20"/>
    </w:rPr>
  </w:style>
  <w:style w:type="character" w:customStyle="1" w:styleId="WW8Num8z0">
    <w:name w:val="WW8Num8z0"/>
    <w:rPr>
      <w:rFonts w:ascii="Tahoma" w:hAnsi="Tahoma" w:cs="Tahoma" w:hint="default"/>
      <w:b w:val="0"/>
      <w:color w:val="auto"/>
      <w:sz w:val="18"/>
      <w:szCs w:val="18"/>
    </w:rPr>
  </w:style>
  <w:style w:type="character" w:customStyle="1" w:styleId="WW8Num9z0">
    <w:name w:val="WW8Num9z0"/>
    <w:rPr>
      <w:rFonts w:ascii="Tahoma" w:hAnsi="Tahoma" w:cs="Tahoma" w:hint="default"/>
      <w:b w:val="0"/>
      <w:color w:val="auto"/>
      <w:sz w:val="18"/>
      <w:szCs w:val="18"/>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ahoma" w:hAnsi="Tahoma" w:cs="Tahoma"/>
      <w:bCs/>
      <w:sz w:val="18"/>
      <w:szCs w:val="18"/>
    </w:rPr>
  </w:style>
  <w:style w:type="character" w:customStyle="1" w:styleId="WW8Num11z0">
    <w:name w:val="WW8Num11z0"/>
    <w:rPr>
      <w:rFonts w:ascii="Tahoma" w:hAnsi="Tahoma" w:cs="Tahoma" w:hint="default"/>
      <w:b w:val="0"/>
      <w:i/>
      <w:color w:val="auto"/>
      <w:kern w:val="1"/>
      <w:sz w:val="18"/>
      <w:szCs w:val="18"/>
      <w:lang w:val="pl-PL" w:eastAsia="ar-SA" w:bidi="ar-SA"/>
    </w:rPr>
  </w:style>
  <w:style w:type="character" w:customStyle="1" w:styleId="WW8Num12z0">
    <w:name w:val="WW8Num12z0"/>
    <w:rPr>
      <w:rFonts w:ascii="Century Gothic" w:hAnsi="Century Gothic" w:cs="Century Gothic" w:hint="default"/>
      <w:sz w:val="20"/>
      <w:szCs w:val="20"/>
    </w:rPr>
  </w:style>
  <w:style w:type="character" w:customStyle="1" w:styleId="WW8Num13z0">
    <w:name w:val="WW8Num13z0"/>
    <w:rPr>
      <w:rFonts w:ascii="Tahoma" w:hAnsi="Tahoma" w:cs="Tahoma" w:hint="default"/>
      <w:b w:val="0"/>
      <w:color w:val="auto"/>
      <w:sz w:val="18"/>
      <w:szCs w:val="18"/>
    </w:rPr>
  </w:style>
  <w:style w:type="character" w:customStyle="1" w:styleId="WW8Num14z0">
    <w:name w:val="WW8Num14z0"/>
  </w:style>
  <w:style w:type="character" w:customStyle="1" w:styleId="WW8Num14z1">
    <w:name w:val="WW8Num14z1"/>
    <w:rPr>
      <w:rFonts w:ascii="Tahoma" w:hAnsi="Tahoma" w:cs="Tahoma"/>
      <w:sz w:val="18"/>
      <w:szCs w:val="18"/>
      <w:shd w:val="clear" w:color="auto" w:fill="FFFF00"/>
    </w:rPr>
  </w:style>
  <w:style w:type="character" w:customStyle="1" w:styleId="WW8Num14z2">
    <w:name w:val="WW8Num14z2"/>
    <w:rPr>
      <w:rFonts w:hint="default"/>
    </w:rPr>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Tahoma" w:eastAsia="Times New Roman" w:hAnsi="Tahoma" w:cs="Tahoma" w:hint="default"/>
      <w:b w:val="0"/>
      <w:i w:val="0"/>
      <w:color w:val="auto"/>
      <w:spacing w:val="-2"/>
      <w:sz w:val="18"/>
      <w:szCs w:val="18"/>
    </w:rPr>
  </w:style>
  <w:style w:type="character" w:customStyle="1" w:styleId="WW8Num16z0">
    <w:name w:val="WW8Num16z0"/>
    <w:rPr>
      <w:rFonts w:ascii="Century Gothic" w:hAnsi="Century Gothic" w:cs="Century Gothic" w:hint="default"/>
      <w:sz w:val="20"/>
      <w:szCs w:val="20"/>
    </w:rPr>
  </w:style>
  <w:style w:type="character" w:customStyle="1" w:styleId="WW8Num17z0">
    <w:name w:val="WW8Num17z0"/>
    <w:rPr>
      <w:rFonts w:ascii="Tahoma" w:hAnsi="Tahoma" w:cs="Tahoma"/>
      <w:sz w:val="18"/>
      <w:szCs w:val="18"/>
    </w:rPr>
  </w:style>
  <w:style w:type="character" w:customStyle="1" w:styleId="WW8Num18z0">
    <w:name w:val="WW8Num18z0"/>
    <w:rPr>
      <w:rFonts w:ascii="Century Gothic" w:hAnsi="Century Gothic" w:cs="Century Gothic" w:hint="default"/>
      <w:b/>
      <w:color w:val="auto"/>
      <w:sz w:val="20"/>
      <w:szCs w:val="20"/>
    </w:rPr>
  </w:style>
  <w:style w:type="character" w:customStyle="1" w:styleId="WW8Num19z0">
    <w:name w:val="WW8Num19z0"/>
    <w:rPr>
      <w:rFonts w:ascii="Tahoma" w:hAnsi="Tahoma" w:cs="Tahoma"/>
      <w:spacing w:val="-4"/>
      <w:sz w:val="18"/>
      <w:szCs w:val="18"/>
    </w:rPr>
  </w:style>
  <w:style w:type="character" w:customStyle="1" w:styleId="WW8Num20z0">
    <w:name w:val="WW8Num20z0"/>
    <w:rPr>
      <w:rFonts w:ascii="Tahoma" w:hAnsi="Tahoma" w:cs="Tahoma" w:hint="default"/>
      <w:b w:val="0"/>
      <w:color w:val="auto"/>
      <w:sz w:val="18"/>
      <w:szCs w:val="18"/>
      <w:lang w:val="pl-PL"/>
    </w:rPr>
  </w:style>
  <w:style w:type="character" w:customStyle="1" w:styleId="WW8Num21z0">
    <w:name w:val="WW8Num21z0"/>
    <w:rPr>
      <w:rFonts w:ascii="Tahoma" w:hAnsi="Tahoma" w:cs="Tahoma" w:hint="default"/>
      <w:b w:val="0"/>
      <w:i w:val="0"/>
      <w:caps w:val="0"/>
      <w:smallCaps w:val="0"/>
      <w:strike w:val="0"/>
      <w:dstrike w:val="0"/>
      <w:vanish w:val="0"/>
      <w:color w:val="000000"/>
      <w:position w:val="0"/>
      <w:sz w:val="18"/>
      <w:szCs w:val="18"/>
      <w:shd w:val="clear" w:color="auto" w:fill="FFFF00"/>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2z0">
    <w:name w:val="WW8Num22z0"/>
    <w:rPr>
      <w:rFonts w:ascii="Symbol" w:hAnsi="Symbol" w:cs="Symbol" w:hint="default"/>
      <w:sz w:val="18"/>
      <w:szCs w:val="18"/>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ahoma" w:eastAsia="Times New Roman" w:hAnsi="Tahoma" w:cs="Tahoma" w:hint="default"/>
      <w:b w:val="0"/>
      <w:bCs w:val="0"/>
      <w:sz w:val="18"/>
      <w:szCs w:val="18"/>
      <w:lang w:val="pl-PL"/>
    </w:rPr>
  </w:style>
  <w:style w:type="character" w:customStyle="1" w:styleId="WW8Num24z0">
    <w:name w:val="WW8Num24z0"/>
    <w:rPr>
      <w:rFonts w:ascii="Tahoma" w:hAnsi="Tahoma" w:cs="Tahoma" w:hint="default"/>
      <w:b w:val="0"/>
      <w:sz w:val="18"/>
      <w:szCs w:val="18"/>
    </w:rPr>
  </w:style>
  <w:style w:type="character" w:customStyle="1" w:styleId="WW8Num25z0">
    <w:name w:val="WW8Num25z0"/>
    <w:rPr>
      <w:rFonts w:ascii="Tahoma" w:hAnsi="Tahoma" w:cs="Tahoma" w:hint="default"/>
      <w:b w:val="0"/>
      <w:color w:val="auto"/>
      <w:sz w:val="18"/>
      <w:szCs w:val="18"/>
      <w:lang w:val="pl-PL"/>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Tahoma" w:hAnsi="Tahoma" w:cs="Tahoma" w:hint="default"/>
      <w:sz w:val="18"/>
      <w:szCs w:val="18"/>
    </w:rPr>
  </w:style>
  <w:style w:type="character" w:customStyle="1" w:styleId="WW8Num27z0">
    <w:name w:val="WW8Num27z0"/>
    <w:rPr>
      <w:rFonts w:ascii="Tahoma" w:hAnsi="Tahoma" w:cs="Tahoma" w:hint="default"/>
      <w:b w:val="0"/>
      <w:sz w:val="18"/>
      <w:szCs w:val="18"/>
    </w:rPr>
  </w:style>
  <w:style w:type="character" w:customStyle="1" w:styleId="WW8Num28z0">
    <w:name w:val="WW8Num28z0"/>
    <w:rPr>
      <w:rFonts w:ascii="Tahoma" w:hAnsi="Tahoma" w:cs="Tahoma"/>
      <w:sz w:val="18"/>
      <w:szCs w:val="18"/>
      <w:shd w:val="clear" w:color="auto" w:fill="FFFFFF"/>
      <w:lang w:val="pl-PL"/>
    </w:rPr>
  </w:style>
  <w:style w:type="character" w:customStyle="1" w:styleId="WW8Num29z0">
    <w:name w:val="WW8Num29z0"/>
    <w:rPr>
      <w:rFonts w:ascii="Century Gothic" w:eastAsia="Segoe UI" w:hAnsi="Century Gothic" w:cs="Segoe UI" w:hint="default"/>
      <w:b w:val="0"/>
      <w:bCs w:val="0"/>
      <w:i w:val="0"/>
      <w:iCs w:val="0"/>
      <w:caps w:val="0"/>
      <w:smallCaps w:val="0"/>
      <w:strike w:val="0"/>
      <w:dstrike w:val="0"/>
      <w:color w:val="000000"/>
      <w:spacing w:val="0"/>
      <w:w w:val="100"/>
      <w:position w:val="0"/>
      <w:sz w:val="20"/>
      <w:szCs w:val="20"/>
      <w:u w:val="none"/>
      <w:vertAlign w:val="baseline"/>
      <w:lang w:val="pl-PL" w:eastAsia="pl-PL" w:bidi="pl-PL"/>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Century Gothic" w:hAnsi="Century Gothic" w:cs="Courier New" w:hint="default"/>
      <w:color w:val="000000"/>
      <w:sz w:val="20"/>
      <w:szCs w:val="20"/>
      <w:shd w:val="clear" w:color="auto" w:fill="FFFFFF"/>
    </w:rPr>
  </w:style>
  <w:style w:type="character" w:customStyle="1" w:styleId="WW8Num31z0">
    <w:name w:val="WW8Num31z0"/>
    <w:rPr>
      <w:rFonts w:ascii="Tahoma" w:eastAsia="Tahoma" w:hAnsi="Tahoma" w:cs="Tahoma"/>
      <w:b w:val="0"/>
      <w:bCs/>
      <w:color w:val="auto"/>
      <w:sz w:val="18"/>
      <w:szCs w:val="18"/>
    </w:rPr>
  </w:style>
  <w:style w:type="character" w:customStyle="1" w:styleId="WW8Num32z0">
    <w:name w:val="WW8Num32z0"/>
    <w:rPr>
      <w:rFonts w:ascii="Century Gothic" w:hAnsi="Century Gothic" w:cs="Century Gothic" w:hint="default"/>
      <w:color w:val="auto"/>
      <w:sz w:val="20"/>
      <w:szCs w:val="20"/>
      <w:lang w:eastAsia="pl-PL" w:bidi="pl-PL"/>
    </w:rPr>
  </w:style>
  <w:style w:type="character" w:customStyle="1" w:styleId="WW8Num33z0">
    <w:name w:val="WW8Num33z0"/>
    <w:rPr>
      <w:rFonts w:ascii="Century Gothic" w:hAnsi="Century Gothic" w:cs="Times New Roman" w:hint="default"/>
      <w:color w:val="auto"/>
      <w:sz w:val="20"/>
      <w:szCs w:val="20"/>
    </w:rPr>
  </w:style>
  <w:style w:type="character" w:customStyle="1" w:styleId="WW8Num34z0">
    <w:name w:val="WW8Num34z0"/>
    <w:rPr>
      <w:rFonts w:ascii="Century Gothic" w:hAnsi="Century Gothic" w:cs="Century Gothic"/>
      <w:sz w:val="20"/>
      <w:szCs w:val="20"/>
    </w:rPr>
  </w:style>
  <w:style w:type="character" w:customStyle="1" w:styleId="WW8Num35z0">
    <w:name w:val="WW8Num35z0"/>
    <w:rPr>
      <w:rFonts w:ascii="Century Gothic" w:hAnsi="Century Gothic" w:cs="Courier New" w:hint="default"/>
      <w:color w:val="000000"/>
      <w:sz w:val="20"/>
      <w:szCs w:val="20"/>
      <w:shd w:val="clear" w:color="auto" w:fill="FFFFFF"/>
    </w:rPr>
  </w:style>
  <w:style w:type="character" w:customStyle="1" w:styleId="WW8Num36z0">
    <w:name w:val="WW8Num36z0"/>
    <w:rPr>
      <w:rFonts w:ascii="Tahoma" w:eastAsia="SimSun" w:hAnsi="Tahoma" w:cs="Tahoma"/>
      <w:b/>
      <w:color w:val="FF0000"/>
      <w:kern w:val="1"/>
      <w:sz w:val="18"/>
      <w:szCs w:val="18"/>
      <w:lang w:val="pl-PL" w:eastAsia="hi-IN" w:bidi="hi-IN"/>
    </w:rPr>
  </w:style>
  <w:style w:type="character" w:customStyle="1" w:styleId="WW8Num37z0">
    <w:name w:val="WW8Num37z0"/>
    <w:rPr>
      <w:rFonts w:ascii="Century Gothic" w:hAnsi="Century Gothic" w:cs="Century Gothic" w:hint="default"/>
      <w:color w:val="000000"/>
      <w:sz w:val="20"/>
      <w:szCs w:val="20"/>
    </w:rPr>
  </w:style>
  <w:style w:type="character" w:customStyle="1" w:styleId="WW8Num38z0">
    <w:name w:val="WW8Num38z0"/>
    <w:rPr>
      <w:rFonts w:ascii="Century Gothic" w:hAnsi="Century Gothic" w:cs="Century Gothic" w:hint="default"/>
      <w:sz w:val="20"/>
      <w:szCs w:val="20"/>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ascii="Tahoma" w:eastAsia="Segoe UI" w:hAnsi="Tahoma" w:cs="Tahoma"/>
      <w:kern w:val="1"/>
      <w:sz w:val="18"/>
      <w:szCs w:val="18"/>
      <w:lang w:val="x-none" w:eastAsia="ar-SA" w:bidi="ar-SA"/>
    </w:rPr>
  </w:style>
  <w:style w:type="character" w:customStyle="1" w:styleId="WW8Num39z1">
    <w:name w:val="WW8Num39z1"/>
  </w:style>
  <w:style w:type="character" w:customStyle="1" w:styleId="WW8Num40z0">
    <w:name w:val="WW8Num40z0"/>
    <w:rPr>
      <w:rFonts w:ascii="Century Gothic" w:eastAsia="Calibri" w:hAnsi="Century Gothic" w:cs="Century Gothic" w:hint="default"/>
      <w:kern w:val="1"/>
      <w:sz w:val="20"/>
      <w:szCs w:val="20"/>
      <w:lang w:eastAsia="ar-SA" w:bidi="ar-SA"/>
    </w:rPr>
  </w:style>
  <w:style w:type="character" w:customStyle="1" w:styleId="WW8Num40z1">
    <w:name w:val="WW8Num40z1"/>
    <w:rPr>
      <w:rFonts w:ascii="Tahoma" w:hAnsi="Tahoma" w:cs="Tahoma" w:hint="default"/>
      <w:b w:val="0"/>
      <w:sz w:val="18"/>
      <w:szCs w:val="18"/>
    </w:rPr>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ascii="Century Gothic" w:hAnsi="Century Gothic" w:cs="Century Gothic" w:hint="default"/>
      <w:b/>
      <w:color w:val="auto"/>
      <w:sz w:val="20"/>
      <w:szCs w:val="20"/>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ascii="Tahoma" w:eastAsia="Calibri" w:hAnsi="Tahoma" w:cs="Tahoma"/>
      <w:spacing w:val="-4"/>
      <w:kern w:val="1"/>
      <w:sz w:val="18"/>
      <w:szCs w:val="18"/>
      <w:lang w:eastAsia="ar-SA" w:bidi="ar-SA"/>
    </w:rPr>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ascii="Tahoma" w:hAnsi="Tahoma" w:cs="Tahoma" w:hint="default"/>
      <w:b w:val="0"/>
      <w:color w:val="auto"/>
      <w:sz w:val="18"/>
      <w:szCs w:val="18"/>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Tahoma" w:hAnsi="Tahoma" w:cs="Tahoma" w:hint="default"/>
      <w:b w:val="0"/>
      <w:i w:val="0"/>
      <w:caps w:val="0"/>
      <w:smallCaps w:val="0"/>
      <w:strike w:val="0"/>
      <w:dstrike w:val="0"/>
      <w:vanish w:val="0"/>
      <w:color w:val="000000"/>
      <w:position w:val="0"/>
      <w:sz w:val="18"/>
      <w:szCs w:val="18"/>
      <w:shd w:val="clear" w:color="auto" w:fill="FFFF00"/>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4z1">
    <w:name w:val="WW8Num44z1"/>
    <w:rPr>
      <w:rFonts w:ascii="Arial" w:hAnsi="Arial" w:cs="Times New Roman" w:hint="default"/>
      <w:b w:val="0"/>
      <w:i w:val="0"/>
      <w:caps w:val="0"/>
      <w:smallCaps w:val="0"/>
      <w:strike w:val="0"/>
      <w:dstrike w:val="0"/>
      <w:vanish w:val="0"/>
      <w:color w:val="00000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4z2">
    <w:name w:val="WW8Num44z2"/>
  </w:style>
  <w:style w:type="character" w:customStyle="1" w:styleId="WW8Num44z3">
    <w:name w:val="WW8Num44z3"/>
    <w:rPr>
      <w:rFonts w:cs="Times New Roman" w:hint="default"/>
    </w:rPr>
  </w:style>
  <w:style w:type="character" w:customStyle="1" w:styleId="WW8Num44z4">
    <w:name w:val="WW8Num44z4"/>
    <w:rPr>
      <w:rFonts w:cs="Times New Roman"/>
    </w:rPr>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ascii="Century Gothic" w:eastAsia="Calibri" w:hAnsi="Century Gothic" w:cs="Times New Roman"/>
      <w:strike w:val="0"/>
      <w:dstrike w:val="0"/>
      <w:kern w:val="1"/>
      <w:sz w:val="20"/>
      <w:szCs w:val="20"/>
      <w:lang w:eastAsia="ar-SA" w:bidi="ar-SA"/>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ascii="Symbol" w:hAnsi="Symbol" w:cs="Symbol" w:hint="default"/>
      <w:sz w:val="18"/>
      <w:szCs w:val="18"/>
    </w:rPr>
  </w:style>
  <w:style w:type="character" w:customStyle="1" w:styleId="WW8Num46z1">
    <w:name w:val="WW8Num46z1"/>
    <w:rPr>
      <w:rFonts w:ascii="Courier New" w:hAnsi="Courier New" w:cs="Courier New" w:hint="default"/>
    </w:rPr>
  </w:style>
  <w:style w:type="character" w:customStyle="1" w:styleId="WW8Num46z2">
    <w:name w:val="WW8Num46z2"/>
    <w:rPr>
      <w:rFonts w:ascii="Wingdings" w:hAnsi="Wingdings" w:cs="Wingdings" w:hint="default"/>
    </w:rPr>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hint="default"/>
    </w:rPr>
  </w:style>
  <w:style w:type="character" w:customStyle="1" w:styleId="WW8Num47z1">
    <w:name w:val="WW8Num47z1"/>
    <w:rPr>
      <w:color w:val="auto"/>
    </w:rPr>
  </w:style>
  <w:style w:type="character" w:customStyle="1" w:styleId="WW8Num47z2">
    <w:name w:val="WW8Num47z2"/>
    <w:rPr>
      <w:rFonts w:hint="default"/>
      <w:color w:val="000000"/>
    </w:rPr>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ascii="Tahoma" w:eastAsia="Times New Roman" w:hAnsi="Tahoma" w:cs="Tahoma" w:hint="default"/>
      <w:b w:val="0"/>
      <w:bCs w:val="0"/>
      <w:sz w:val="18"/>
      <w:szCs w:val="18"/>
      <w:lang w:val="pl-PL"/>
    </w:rPr>
  </w:style>
  <w:style w:type="character" w:customStyle="1" w:styleId="WW8Num49z0">
    <w:name w:val="WW8Num49z0"/>
    <w:rPr>
      <w:rFonts w:ascii="Tahoma" w:hAnsi="Tahoma" w:cs="Tahoma" w:hint="default"/>
      <w:b w:val="0"/>
      <w:sz w:val="18"/>
      <w:szCs w:val="18"/>
    </w:rPr>
  </w:style>
  <w:style w:type="character" w:customStyle="1" w:styleId="WW8Num49z1">
    <w:name w:val="WW8Num49z1"/>
  </w:style>
  <w:style w:type="character" w:customStyle="1" w:styleId="WW8Num49z2">
    <w:name w:val="WW8Num49z2"/>
  </w:style>
  <w:style w:type="character" w:customStyle="1" w:styleId="WW8Num50z0">
    <w:name w:val="WW8Num50z0"/>
    <w:rPr>
      <w:rFonts w:ascii="Tahoma" w:eastAsia="Segoe UI" w:hAnsi="Tahoma" w:cs="Tahoma" w:hint="default"/>
      <w:b w:val="0"/>
      <w:color w:val="auto"/>
      <w:kern w:val="1"/>
      <w:sz w:val="18"/>
      <w:szCs w:val="18"/>
      <w:lang w:val="pl-PL" w:eastAsia="ar-SA" w:bidi="ar-SA"/>
    </w:rPr>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0">
    <w:name w:val="WW8Num51z0"/>
    <w:rPr>
      <w:rFonts w:ascii="Tahoma" w:hAnsi="Tahoma" w:cs="Tahoma" w:hint="default"/>
      <w:sz w:val="18"/>
      <w:szCs w:val="18"/>
    </w:rPr>
  </w:style>
  <w:style w:type="character" w:customStyle="1" w:styleId="WW8Num51z1">
    <w:name w:val="WW8Num51z1"/>
    <w:rPr>
      <w:rFonts w:cs="Times New Roman"/>
    </w:rPr>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0">
    <w:name w:val="WW8Num52z0"/>
    <w:rPr>
      <w:rFonts w:ascii="Tahoma" w:eastAsia="Calibri" w:hAnsi="Tahoma" w:cs="Tahoma" w:hint="default"/>
      <w:b w:val="0"/>
      <w:kern w:val="1"/>
      <w:sz w:val="18"/>
      <w:szCs w:val="18"/>
      <w:lang w:eastAsia="ar-SA" w:bidi="ar-SA"/>
    </w:rPr>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rPr>
      <w:rFonts w:ascii="Tahoma" w:hAnsi="Tahoma" w:cs="Tahoma"/>
      <w:sz w:val="18"/>
      <w:szCs w:val="18"/>
    </w:rPr>
  </w:style>
  <w:style w:type="character" w:customStyle="1" w:styleId="WW8Num53z1">
    <w:name w:val="WW8Num53z1"/>
  </w:style>
  <w:style w:type="character" w:customStyle="1" w:styleId="WW8Num53z2">
    <w:name w:val="WW8Num53z2"/>
  </w:style>
  <w:style w:type="character" w:customStyle="1" w:styleId="WW8Num54z0">
    <w:name w:val="WW8Num54z0"/>
    <w:rPr>
      <w:rFonts w:ascii="Century Gothic" w:eastAsia="Segoe UI" w:hAnsi="Century Gothic" w:cs="Segoe UI" w:hint="default"/>
      <w:b w:val="0"/>
      <w:bCs w:val="0"/>
      <w:i w:val="0"/>
      <w:iCs w:val="0"/>
      <w:caps w:val="0"/>
      <w:smallCaps w:val="0"/>
      <w:strike w:val="0"/>
      <w:dstrike w:val="0"/>
      <w:color w:val="000000"/>
      <w:spacing w:val="0"/>
      <w:w w:val="100"/>
      <w:kern w:val="1"/>
      <w:position w:val="0"/>
      <w:sz w:val="20"/>
      <w:szCs w:val="20"/>
      <w:u w:val="none"/>
      <w:vertAlign w:val="baseline"/>
      <w:lang w:val="pl-PL" w:eastAsia="pl-PL" w:bidi="pl-PL"/>
    </w:rPr>
  </w:style>
  <w:style w:type="character" w:customStyle="1" w:styleId="WW8Num54z1">
    <w:name w:val="WW8Num54z1"/>
  </w:style>
  <w:style w:type="character" w:customStyle="1" w:styleId="WW8Num54z2">
    <w:name w:val="WW8Num54z2"/>
  </w:style>
  <w:style w:type="character" w:customStyle="1" w:styleId="WW8Num54z3">
    <w:name w:val="WW8Num54z3"/>
  </w:style>
  <w:style w:type="character" w:customStyle="1" w:styleId="WW8Num54z4">
    <w:name w:val="WW8Num54z4"/>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WW8Num55z0">
    <w:name w:val="WW8Num55z0"/>
    <w:rPr>
      <w:rFonts w:ascii="Century Gothic" w:hAnsi="Century Gothic" w:cs="Courier New" w:hint="default"/>
      <w:color w:val="000000"/>
      <w:sz w:val="20"/>
      <w:szCs w:val="20"/>
    </w:rPr>
  </w:style>
  <w:style w:type="character" w:customStyle="1" w:styleId="WW8Num55z1">
    <w:name w:val="WW8Num55z1"/>
  </w:style>
  <w:style w:type="character" w:customStyle="1" w:styleId="WW8Num55z2">
    <w:name w:val="WW8Num55z2"/>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0">
    <w:name w:val="WW8Num56z0"/>
    <w:rPr>
      <w:rFonts w:ascii="Tahoma" w:eastAsia="Tahoma" w:hAnsi="Tahoma" w:cs="Tahoma"/>
      <w:b w:val="0"/>
      <w:color w:val="auto"/>
      <w:sz w:val="18"/>
      <w:szCs w:val="18"/>
    </w:rPr>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0">
    <w:name w:val="WW8Num57z0"/>
    <w:rPr>
      <w:rFonts w:ascii="Century Gothic" w:eastAsia="Segoe UI" w:hAnsi="Century Gothic" w:cs="Times New Roman"/>
      <w:kern w:val="1"/>
      <w:sz w:val="20"/>
      <w:szCs w:val="20"/>
      <w:lang w:val="x-none" w:eastAsia="ar-SA" w:bidi="ar-SA"/>
    </w:rPr>
  </w:style>
  <w:style w:type="character" w:customStyle="1" w:styleId="WW8Num57z1">
    <w:name w:val="WW8Num57z1"/>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WW8Num58z0">
    <w:name w:val="WW8Num58z0"/>
    <w:rPr>
      <w:rFonts w:ascii="Century Gothic" w:eastAsia="Calibri" w:hAnsi="Century Gothic" w:cs="Century Gothic" w:hint="default"/>
      <w:color w:val="auto"/>
      <w:kern w:val="1"/>
      <w:sz w:val="20"/>
      <w:szCs w:val="20"/>
      <w:lang w:eastAsia="pl-PL" w:bidi="pl-PL"/>
    </w:rPr>
  </w:style>
  <w:style w:type="character" w:customStyle="1" w:styleId="WW8Num58z1">
    <w:name w:val="WW8Num58z1"/>
  </w:style>
  <w:style w:type="character" w:customStyle="1" w:styleId="WW8Num58z2">
    <w:name w:val="WW8Num58z2"/>
  </w:style>
  <w:style w:type="character" w:customStyle="1" w:styleId="WW8Num58z3">
    <w:name w:val="WW8Num58z3"/>
  </w:style>
  <w:style w:type="character" w:customStyle="1" w:styleId="WW8Num58z4">
    <w:name w:val="WW8Num58z4"/>
  </w:style>
  <w:style w:type="character" w:customStyle="1" w:styleId="WW8Num58z5">
    <w:name w:val="WW8Num58z5"/>
  </w:style>
  <w:style w:type="character" w:customStyle="1" w:styleId="WW8Num58z6">
    <w:name w:val="WW8Num58z6"/>
  </w:style>
  <w:style w:type="character" w:customStyle="1" w:styleId="WW8Num58z7">
    <w:name w:val="WW8Num58z7"/>
  </w:style>
  <w:style w:type="character" w:customStyle="1" w:styleId="WW8Num58z8">
    <w:name w:val="WW8Num58z8"/>
  </w:style>
  <w:style w:type="character" w:customStyle="1" w:styleId="WW8Num59z0">
    <w:name w:val="WW8Num59z0"/>
    <w:rPr>
      <w:rFonts w:ascii="Century Gothic" w:eastAsia="Segoe UI" w:hAnsi="Century Gothic" w:cs="Times New Roman" w:hint="default"/>
      <w:color w:val="auto"/>
      <w:kern w:val="1"/>
      <w:sz w:val="20"/>
      <w:szCs w:val="20"/>
      <w:lang w:val="x-none" w:eastAsia="pl-PL" w:bidi="pl-PL"/>
    </w:rPr>
  </w:style>
  <w:style w:type="character" w:customStyle="1" w:styleId="WW8Num59z1">
    <w:name w:val="WW8Num59z1"/>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0">
    <w:name w:val="WW8Num60z0"/>
    <w:rPr>
      <w:rFonts w:ascii="Century Gothic" w:hAnsi="Century Gothic" w:cs="Century Gothic"/>
      <w:sz w:val="20"/>
      <w:szCs w:val="20"/>
    </w:rPr>
  </w:style>
  <w:style w:type="character" w:customStyle="1" w:styleId="WW8Num60z1">
    <w:name w:val="WW8Num60z1"/>
  </w:style>
  <w:style w:type="character" w:customStyle="1" w:styleId="WW8Num60z2">
    <w:name w:val="WW8Num60z2"/>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61z0">
    <w:name w:val="WW8Num61z0"/>
    <w:rPr>
      <w:rFonts w:ascii="Century Gothic" w:hAnsi="Century Gothic" w:cs="Courier New" w:hint="default"/>
      <w:color w:val="000000"/>
      <w:sz w:val="20"/>
      <w:szCs w:val="20"/>
    </w:rPr>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rPr>
      <w:rFonts w:ascii="Tahoma" w:eastAsia="Calibri" w:hAnsi="Tahoma" w:cs="Tahoma"/>
      <w:b/>
      <w:kern w:val="1"/>
      <w:sz w:val="18"/>
      <w:szCs w:val="18"/>
      <w:lang w:val="pl-PL" w:eastAsia="ar-SA" w:bidi="ar-SA"/>
    </w:rPr>
  </w:style>
  <w:style w:type="character" w:customStyle="1" w:styleId="WW8Num62z1">
    <w:name w:val="WW8Num62z1"/>
  </w:style>
  <w:style w:type="character" w:customStyle="1" w:styleId="WW8Num62z2">
    <w:name w:val="WW8Num62z2"/>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0">
    <w:name w:val="WW8Num63z0"/>
    <w:rPr>
      <w:rFonts w:ascii="Century Gothic" w:hAnsi="Century Gothic" w:cs="Century Gothic" w:hint="default"/>
      <w:color w:val="000000"/>
      <w:sz w:val="20"/>
      <w:szCs w:val="20"/>
    </w:rPr>
  </w:style>
  <w:style w:type="character" w:customStyle="1" w:styleId="WW8Num63z1">
    <w:name w:val="WW8Num63z1"/>
  </w:style>
  <w:style w:type="character" w:customStyle="1" w:styleId="WW8Num63z2">
    <w:name w:val="WW8Num63z2"/>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4z0">
    <w:name w:val="WW8Num64z0"/>
    <w:rPr>
      <w:rFonts w:ascii="Century Gothic" w:eastAsia="Calibri" w:hAnsi="Century Gothic" w:cs="Times New Roman" w:hint="default"/>
      <w:kern w:val="1"/>
      <w:sz w:val="20"/>
      <w:szCs w:val="20"/>
      <w:lang w:eastAsia="ar-SA" w:bidi="ar-SA"/>
    </w:rPr>
  </w:style>
  <w:style w:type="character" w:customStyle="1" w:styleId="WW8Num64z1">
    <w:name w:val="WW8Num64z1"/>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Domylnaczcionkaakapitu5">
    <w:name w:val="Domyślna czcionka akapitu5"/>
  </w:style>
  <w:style w:type="character" w:customStyle="1" w:styleId="Domylnaczcionkaakapitu4">
    <w:name w:val="Domyślna czcionka akapitu4"/>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1z2">
    <w:name w:val="WW8Num11z2"/>
    <w:rPr>
      <w:rFonts w:cs="Times New Roman"/>
      <w:sz w:val="20"/>
    </w:rPr>
  </w:style>
  <w:style w:type="character" w:customStyle="1" w:styleId="WW8Num11z3">
    <w:name w:val="WW8Num11z3"/>
    <w:rPr>
      <w:rFonts w:cs="Times New Roman"/>
    </w:rPr>
  </w:style>
  <w:style w:type="character" w:customStyle="1" w:styleId="WW8Num12z1">
    <w:name w:val="WW8Num12z1"/>
    <w:rPr>
      <w:rFonts w:cs="Times New Roman"/>
    </w:rPr>
  </w:style>
  <w:style w:type="character" w:customStyle="1" w:styleId="WW8Num13z1">
    <w:name w:val="WW8Num13z1"/>
    <w:rPr>
      <w:rFonts w:ascii="Tahoma" w:hAnsi="Tahoma" w:cs="Times New Roman" w:hint="default"/>
      <w:b w:val="0"/>
      <w:i w:val="0"/>
      <w:strike w:val="0"/>
      <w:dstrike w:val="0"/>
      <w:sz w:val="20"/>
    </w:rPr>
  </w:style>
  <w:style w:type="character" w:customStyle="1" w:styleId="WW8Num13z2">
    <w:name w:val="WW8Num13z2"/>
    <w:rPr>
      <w:rFonts w:cs="Times New Roman"/>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rPr>
      <w:rFonts w:hint="default"/>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1">
    <w:name w:val="WW8Num23z1"/>
    <w:rPr>
      <w:rFonts w:hint="default"/>
    </w:rPr>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1">
    <w:name w:val="WW8Num27z1"/>
    <w:rPr>
      <w:rFonts w:ascii="Symbol" w:eastAsia="SimSun" w:hAnsi="Symbol" w:cs="Tahoma" w:hint="default"/>
    </w:rPr>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1">
    <w:name w:val="WW8Num31z1"/>
    <w:rPr>
      <w:rFonts w:ascii="Tahoma" w:hAnsi="Tahoma" w:cs="Tahoma"/>
      <w:sz w:val="18"/>
      <w:szCs w:val="18"/>
      <w:shd w:val="clear" w:color="auto" w:fill="FFFF00"/>
    </w:rPr>
  </w:style>
  <w:style w:type="character" w:customStyle="1" w:styleId="WW8Num31z2">
    <w:name w:val="WW8Num31z2"/>
    <w:rPr>
      <w:rFonts w:hint="default"/>
    </w:rPr>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1">
    <w:name w:val="WW8Num36z1"/>
    <w:rPr>
      <w:rFonts w:cs="Times New Roman"/>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Domylnaczcionkaakapitu3">
    <w:name w:val="Domyślna czcionka akapitu3"/>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rPr>
      <w:b w:val="0"/>
      <w:i w:val="0"/>
      <w:color w:val="auto"/>
    </w:rPr>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Domylnaczcionkaakapitu2">
    <w:name w:val="Domyślna czcionka akapitu2"/>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Domylnaczcionkaakapitu1">
    <w:name w:val="Domyślna czcionka akapitu1"/>
  </w:style>
  <w:style w:type="character" w:styleId="Pogrubienie">
    <w:name w:val="Strong"/>
    <w:uiPriority w:val="22"/>
    <w:qFormat/>
    <w:rPr>
      <w:b/>
      <w:bCs/>
    </w:rPr>
  </w:style>
  <w:style w:type="character" w:customStyle="1" w:styleId="TekstkomentarzaZnak">
    <w:name w:val="Tekst komentarza Znak"/>
    <w:uiPriority w:val="99"/>
    <w:rPr>
      <w:lang w:eastAsia="ar-SA" w:bidi="ar-SA"/>
    </w:rPr>
  </w:style>
  <w:style w:type="character" w:customStyle="1" w:styleId="Odwoaniedokomentarza1">
    <w:name w:val="Odwołanie do komentarza1"/>
    <w:rPr>
      <w:sz w:val="16"/>
      <w:szCs w:val="16"/>
    </w:rPr>
  </w:style>
  <w:style w:type="character" w:customStyle="1" w:styleId="Znakiprzypiswkocowych">
    <w:name w:val="Znaki przypisów końcowych"/>
    <w:rPr>
      <w:vertAlign w:val="superscript"/>
    </w:rPr>
  </w:style>
  <w:style w:type="character" w:customStyle="1" w:styleId="Znakinumeracji">
    <w:name w:val="Znaki numeracji"/>
  </w:style>
  <w:style w:type="character" w:customStyle="1" w:styleId="Numerstrony1">
    <w:name w:val="Numer strony1"/>
  </w:style>
  <w:style w:type="character" w:customStyle="1" w:styleId="NagwekZnak">
    <w:name w:val="Nagłówek Znak"/>
    <w:uiPriority w:val="99"/>
    <w:rPr>
      <w:rFonts w:eastAsia="SimSun" w:cs="Mangal"/>
      <w:kern w:val="1"/>
      <w:sz w:val="24"/>
      <w:szCs w:val="21"/>
      <w:lang w:eastAsia="hi-IN" w:bidi="hi-IN"/>
    </w:rPr>
  </w:style>
  <w:style w:type="character" w:customStyle="1" w:styleId="StopkaZnak">
    <w:name w:val="Stopka Znak"/>
    <w:uiPriority w:val="99"/>
    <w:rPr>
      <w:rFonts w:eastAsia="SimSun" w:cs="Mangal"/>
      <w:kern w:val="1"/>
      <w:sz w:val="24"/>
      <w:szCs w:val="21"/>
      <w:lang w:eastAsia="hi-IN" w:bidi="hi-IN"/>
    </w:rPr>
  </w:style>
  <w:style w:type="character" w:customStyle="1" w:styleId="Odwoaniedokomentarza2">
    <w:name w:val="Odwołanie do komentarza2"/>
    <w:rPr>
      <w:sz w:val="16"/>
      <w:szCs w:val="16"/>
    </w:rPr>
  </w:style>
  <w:style w:type="character" w:customStyle="1" w:styleId="TekstpodstawowyZnak">
    <w:name w:val="Tekst podstawowy Znak"/>
    <w:rPr>
      <w:rFonts w:eastAsia="SimSun" w:cs="Arial Unicode MS"/>
      <w:kern w:val="1"/>
      <w:sz w:val="24"/>
      <w:szCs w:val="24"/>
      <w:lang w:eastAsia="hi-IN" w:bidi="hi-IN"/>
    </w:rPr>
  </w:style>
  <w:style w:type="character" w:customStyle="1" w:styleId="FontStyle29">
    <w:name w:val="Font Style29"/>
    <w:rPr>
      <w:rFonts w:ascii="Tahoma" w:hAnsi="Tahoma" w:cs="Tahoma"/>
      <w:b/>
      <w:sz w:val="16"/>
    </w:rPr>
  </w:style>
  <w:style w:type="character" w:customStyle="1" w:styleId="Nagwek1Znak">
    <w:name w:val="Nagłówek 1 Znak"/>
    <w:rPr>
      <w:rFonts w:ascii="Cambria" w:eastAsia="Times New Roman" w:hAnsi="Cambria" w:cs="Mangal"/>
      <w:b/>
      <w:bCs/>
      <w:kern w:val="1"/>
      <w:sz w:val="32"/>
      <w:szCs w:val="29"/>
      <w:lang w:eastAsia="hi-IN" w:bidi="hi-IN"/>
    </w:rPr>
  </w:style>
  <w:style w:type="character" w:customStyle="1" w:styleId="Znakiprzypiswdolnych">
    <w:name w:val="Znaki przypisów dolnych"/>
    <w:rPr>
      <w:vertAlign w:val="superscript"/>
    </w:rPr>
  </w:style>
  <w:style w:type="character" w:customStyle="1" w:styleId="Bodytext7">
    <w:name w:val="Body text (7)_"/>
    <w:rPr>
      <w:rFonts w:ascii="Segoe UI" w:eastAsia="Segoe UI" w:hAnsi="Segoe UI" w:cs="Segoe UI"/>
      <w:b/>
      <w:bCs/>
      <w:sz w:val="17"/>
      <w:szCs w:val="17"/>
      <w:shd w:val="clear" w:color="auto" w:fill="FFFFFF"/>
    </w:rPr>
  </w:style>
  <w:style w:type="character" w:styleId="Uwydatnienie">
    <w:name w:val="Emphasis"/>
    <w:qFormat/>
    <w:rPr>
      <w:i/>
      <w:iCs/>
    </w:rPr>
  </w:style>
  <w:style w:type="character" w:styleId="Hipercze">
    <w:name w:val="Hyperlink"/>
    <w:rPr>
      <w:color w:val="0000FF"/>
      <w:u w:val="single"/>
    </w:rPr>
  </w:style>
  <w:style w:type="character" w:customStyle="1" w:styleId="Bodytext2">
    <w:name w:val="Body text (2)_"/>
    <w:rPr>
      <w:rFonts w:ascii="Segoe UI" w:eastAsia="Segoe UI" w:hAnsi="Segoe UI" w:cs="Segoe UI"/>
      <w:sz w:val="17"/>
      <w:szCs w:val="17"/>
      <w:shd w:val="clear" w:color="auto" w:fill="FFFFFF"/>
      <w:lang w:eastAsia="ar-SA" w:bidi="ar-SA"/>
    </w:rPr>
  </w:style>
  <w:style w:type="character" w:customStyle="1" w:styleId="Footnote">
    <w:name w:val="Footnote_"/>
    <w:rPr>
      <w:rFonts w:ascii="Segoe UI" w:eastAsia="Segoe UI" w:hAnsi="Segoe UI" w:cs="Segoe UI"/>
      <w:sz w:val="17"/>
      <w:szCs w:val="17"/>
      <w:shd w:val="clear" w:color="auto" w:fill="FFFFFF"/>
      <w:lang w:eastAsia="ar-SA" w:bidi="ar-SA"/>
    </w:rPr>
  </w:style>
  <w:style w:type="character" w:customStyle="1" w:styleId="Odwoaniedokomentarza3">
    <w:name w:val="Odwołanie do komentarza3"/>
    <w:rPr>
      <w:sz w:val="16"/>
      <w:szCs w:val="16"/>
    </w:rPr>
  </w:style>
  <w:style w:type="character" w:customStyle="1" w:styleId="TekstkomentarzaZnak1">
    <w:name w:val="Tekst komentarza Znak1"/>
    <w:rPr>
      <w:rFonts w:eastAsia="SimSun" w:cs="Mangal"/>
      <w:kern w:val="1"/>
      <w:szCs w:val="18"/>
      <w:lang w:eastAsia="hi-IN" w:bidi="hi-IN"/>
    </w:rPr>
  </w:style>
  <w:style w:type="character" w:customStyle="1" w:styleId="Odwoanieprzypisudolnego1">
    <w:name w:val="Odwołanie przypisu dolnego1"/>
    <w:rPr>
      <w:vertAlign w:val="superscript"/>
    </w:rPr>
  </w:style>
  <w:style w:type="character" w:customStyle="1" w:styleId="TekstprzypisudolnegoZnak">
    <w:name w:val="Tekst przypisu dolnego Znak"/>
    <w:rPr>
      <w:kern w:val="1"/>
    </w:rPr>
  </w:style>
  <w:style w:type="character" w:customStyle="1" w:styleId="Odwoaniedokomentarza4">
    <w:name w:val="Odwołanie do komentarza4"/>
    <w:rPr>
      <w:sz w:val="16"/>
      <w:szCs w:val="16"/>
    </w:rPr>
  </w:style>
  <w:style w:type="character" w:customStyle="1" w:styleId="TekstkomentarzaZnak2">
    <w:name w:val="Tekst komentarza Znak2"/>
    <w:rPr>
      <w:rFonts w:eastAsia="SimSun" w:cs="Mangal"/>
      <w:kern w:val="1"/>
      <w:szCs w:val="18"/>
      <w:lang w:eastAsia="hi-IN" w:bidi="hi-IN"/>
    </w:rPr>
  </w:style>
  <w:style w:type="character" w:customStyle="1" w:styleId="normaltextrun">
    <w:name w:val="normaltextrun"/>
    <w:basedOn w:val="Domylnaczcionkaakapitu5"/>
  </w:style>
  <w:style w:type="character" w:customStyle="1" w:styleId="eop">
    <w:name w:val="eop"/>
    <w:basedOn w:val="Domylnaczcionkaakapitu5"/>
  </w:style>
  <w:style w:type="character" w:customStyle="1" w:styleId="cf01">
    <w:name w:val="cf01"/>
    <w:rPr>
      <w:rFonts w:ascii="Segoe UI" w:hAnsi="Segoe UI" w:cs="Segoe UI" w:hint="default"/>
    </w:rPr>
  </w:style>
  <w:style w:type="character" w:customStyle="1" w:styleId="AkapitzlistZnak">
    <w:name w:val="Akapit z listą Znak"/>
    <w:aliases w:val="Normal Znak,Akapit z listą3 Znak,Akapit z listą31 Znak,Normal2 Znak,L1 Znak,sw tekst Znak,CW_Lista Znak,Adresat stanowisko Znak"/>
    <w:uiPriority w:val="34"/>
    <w:qFormat/>
    <w:rPr>
      <w:kern w:val="1"/>
      <w:sz w:val="24"/>
      <w:szCs w:val="24"/>
    </w:rPr>
  </w:style>
  <w:style w:type="paragraph" w:customStyle="1" w:styleId="Nagwek6">
    <w:name w:val="Nagłówek6"/>
    <w:basedOn w:val="Normalny"/>
    <w:next w:val="Tekstpodstawowy"/>
    <w:pPr>
      <w:keepNext/>
      <w:spacing w:before="240" w:after="120"/>
    </w:pPr>
    <w:rPr>
      <w:rFonts w:ascii="Arial" w:eastAsia="Microsoft YaHei" w:hAnsi="Arial" w:cs="Arial"/>
      <w:sz w:val="28"/>
      <w:szCs w:val="28"/>
    </w:rPr>
  </w:style>
  <w:style w:type="paragraph" w:styleId="Tekstpodstawowy">
    <w:name w:val="Body Text"/>
    <w:basedOn w:val="Normalny"/>
    <w:pPr>
      <w:spacing w:after="120"/>
    </w:pPr>
    <w:rPr>
      <w:lang w:val="x-none"/>
    </w:rPr>
  </w:style>
  <w:style w:type="paragraph" w:styleId="Lista">
    <w:name w:val="List"/>
    <w:basedOn w:val="Tekstpodstawowy"/>
    <w:rPr>
      <w:rFonts w:cs="Arial Unicode MS"/>
    </w:rPr>
  </w:style>
  <w:style w:type="paragraph" w:customStyle="1" w:styleId="Podpis3">
    <w:name w:val="Podpis3"/>
    <w:basedOn w:val="Normalny"/>
    <w:pPr>
      <w:suppressLineNumbers/>
      <w:spacing w:before="120" w:after="120"/>
    </w:pPr>
    <w:rPr>
      <w:rFonts w:cs="Arial"/>
      <w:i/>
      <w:iCs/>
      <w:sz w:val="24"/>
      <w:szCs w:val="24"/>
    </w:rPr>
  </w:style>
  <w:style w:type="paragraph" w:customStyle="1" w:styleId="Indeks">
    <w:name w:val="Indeks"/>
    <w:basedOn w:val="Normalny"/>
    <w:pPr>
      <w:suppressLineNumbers/>
    </w:pPr>
    <w:rPr>
      <w:rFonts w:cs="Arial Unicode MS"/>
    </w:rPr>
  </w:style>
  <w:style w:type="paragraph" w:customStyle="1" w:styleId="Nagwek10">
    <w:name w:val="Nagłówek1"/>
    <w:basedOn w:val="Normalny"/>
    <w:next w:val="Tekstpodstawowy"/>
    <w:pPr>
      <w:keepNext/>
      <w:spacing w:before="240" w:after="120"/>
    </w:pPr>
    <w:rPr>
      <w:rFonts w:ascii="Arial" w:eastAsia="Microsoft YaHei" w:hAnsi="Arial" w:cs="Arial Unicode MS"/>
      <w:sz w:val="28"/>
      <w:szCs w:val="28"/>
    </w:rPr>
  </w:style>
  <w:style w:type="paragraph" w:customStyle="1" w:styleId="Nagwek5">
    <w:name w:val="Nagłówek5"/>
    <w:basedOn w:val="Normalny"/>
    <w:next w:val="Tekstpodstawowy"/>
    <w:pPr>
      <w:keepNext/>
      <w:spacing w:before="240" w:after="120"/>
    </w:pPr>
    <w:rPr>
      <w:rFonts w:ascii="Arial" w:eastAsia="Microsoft YaHei" w:hAnsi="Arial" w:cs="Arial"/>
      <w:sz w:val="28"/>
      <w:szCs w:val="28"/>
    </w:rPr>
  </w:style>
  <w:style w:type="paragraph" w:customStyle="1" w:styleId="Legenda3">
    <w:name w:val="Legenda3"/>
    <w:basedOn w:val="Normalny"/>
    <w:pPr>
      <w:suppressLineNumbers/>
      <w:spacing w:before="120" w:after="120"/>
    </w:pPr>
    <w:rPr>
      <w:rFonts w:cs="Arial"/>
      <w:i/>
      <w:iCs/>
      <w:sz w:val="24"/>
      <w:szCs w:val="24"/>
    </w:rPr>
  </w:style>
  <w:style w:type="paragraph" w:customStyle="1" w:styleId="Nagwek4">
    <w:name w:val="Nagłówek4"/>
    <w:basedOn w:val="Normalny"/>
    <w:next w:val="Tekstpodstawowy"/>
    <w:pPr>
      <w:keepNext/>
      <w:spacing w:before="240" w:after="120"/>
    </w:pPr>
    <w:rPr>
      <w:rFonts w:ascii="Liberation Sans" w:eastAsia="Microsoft YaHei" w:hAnsi="Liberation Sans" w:cs="Arial"/>
      <w:sz w:val="28"/>
      <w:szCs w:val="28"/>
    </w:rPr>
  </w:style>
  <w:style w:type="paragraph" w:customStyle="1" w:styleId="Legenda2">
    <w:name w:val="Legenda2"/>
    <w:basedOn w:val="Normalny"/>
    <w:pPr>
      <w:suppressLineNumbers/>
      <w:spacing w:before="120" w:after="120"/>
    </w:pPr>
    <w:rPr>
      <w:rFonts w:cs="Arial"/>
      <w:i/>
      <w:iCs/>
      <w:sz w:val="24"/>
      <w:szCs w:val="24"/>
    </w:rPr>
  </w:style>
  <w:style w:type="paragraph" w:customStyle="1" w:styleId="Nagwek3">
    <w:name w:val="Nagłówek3"/>
    <w:basedOn w:val="Normalny"/>
    <w:next w:val="Tekstpodstawowy"/>
    <w:pPr>
      <w:keepNext/>
      <w:spacing w:before="240" w:after="120"/>
    </w:pPr>
    <w:rPr>
      <w:rFonts w:ascii="Arial" w:eastAsia="Microsoft YaHei" w:hAnsi="Arial" w:cs="Mangal"/>
      <w:sz w:val="28"/>
      <w:szCs w:val="28"/>
    </w:rPr>
  </w:style>
  <w:style w:type="paragraph" w:customStyle="1" w:styleId="Podpis2">
    <w:name w:val="Podpis2"/>
    <w:basedOn w:val="Normalny"/>
    <w:pPr>
      <w:suppressLineNumbers/>
      <w:spacing w:before="120" w:after="120"/>
    </w:pPr>
    <w:rPr>
      <w:rFonts w:cs="Mangal"/>
      <w:i/>
      <w:iCs/>
      <w:sz w:val="24"/>
      <w:szCs w:val="24"/>
    </w:rPr>
  </w:style>
  <w:style w:type="paragraph" w:customStyle="1" w:styleId="Nagwek20">
    <w:name w:val="Nagłówek2"/>
    <w:basedOn w:val="Normalny"/>
    <w:next w:val="Tekstpodstawowy"/>
    <w:pPr>
      <w:keepNext/>
      <w:spacing w:before="240" w:after="120"/>
    </w:pPr>
    <w:rPr>
      <w:rFonts w:ascii="Arial" w:eastAsia="Microsoft YaHei" w:hAnsi="Arial" w:cs="Mangal"/>
      <w:sz w:val="28"/>
      <w:szCs w:val="28"/>
    </w:rPr>
  </w:style>
  <w:style w:type="paragraph" w:customStyle="1" w:styleId="Podpis1">
    <w:name w:val="Podpis1"/>
    <w:basedOn w:val="Normalny"/>
    <w:pPr>
      <w:suppressLineNumbers/>
      <w:spacing w:before="120" w:after="120"/>
    </w:pPr>
    <w:rPr>
      <w:rFonts w:cs="Mangal"/>
      <w:i/>
      <w:iCs/>
      <w:sz w:val="24"/>
      <w:szCs w:val="24"/>
    </w:rPr>
  </w:style>
  <w:style w:type="paragraph" w:customStyle="1" w:styleId="Legenda1">
    <w:name w:val="Legenda1"/>
    <w:basedOn w:val="Normalny"/>
    <w:pPr>
      <w:suppressLineNumbers/>
      <w:spacing w:before="120" w:after="120"/>
    </w:pPr>
    <w:rPr>
      <w:rFonts w:cs="Arial Unicode MS"/>
      <w:i/>
      <w:iCs/>
      <w:sz w:val="24"/>
      <w:szCs w:val="24"/>
    </w:rPr>
  </w:style>
  <w:style w:type="paragraph" w:styleId="Tekstpodstawowywcity">
    <w:name w:val="Body Text Indent"/>
    <w:basedOn w:val="Normalny"/>
    <w:pPr>
      <w:spacing w:after="120"/>
      <w:ind w:left="283"/>
    </w:pPr>
  </w:style>
  <w:style w:type="paragraph" w:customStyle="1" w:styleId="Tekstkomentarza1">
    <w:name w:val="Tekst komentarza1"/>
    <w:basedOn w:val="Normalny"/>
    <w:pPr>
      <w:widowControl/>
    </w:pPr>
    <w:rPr>
      <w:kern w:val="1"/>
      <w:lang w:eastAsia="ar-SA"/>
    </w:rPr>
  </w:style>
  <w:style w:type="paragraph" w:customStyle="1" w:styleId="msolistparagraph0">
    <w:name w:val="msolistparagraph"/>
    <w:basedOn w:val="Normalny"/>
    <w:pPr>
      <w:widowControl/>
      <w:ind w:left="720"/>
    </w:pPr>
    <w:rPr>
      <w:kern w:val="1"/>
      <w:lang w:eastAsia="ar-SA"/>
    </w:rPr>
  </w:style>
  <w:style w:type="paragraph" w:styleId="Tekstdymka">
    <w:name w:val="Balloon Text"/>
    <w:basedOn w:val="Normalny"/>
    <w:rPr>
      <w:rFonts w:ascii="Tahoma" w:hAnsi="Tahoma" w:cs="Tahoma"/>
      <w:sz w:val="16"/>
      <w:szCs w:val="16"/>
    </w:rPr>
  </w:style>
  <w:style w:type="paragraph" w:styleId="Tekstprzypisukocowego">
    <w:name w:val="endnote text"/>
    <w:basedOn w:val="Normalny"/>
  </w:style>
  <w:style w:type="paragraph" w:customStyle="1" w:styleId="Zawartoramki">
    <w:name w:val="Zawartość ramki"/>
    <w:basedOn w:val="Tekstpodstawowy"/>
  </w:style>
  <w:style w:type="paragraph" w:customStyle="1" w:styleId="Gwkaistopka">
    <w:name w:val="Główka i stopka"/>
    <w:basedOn w:val="Normalny"/>
    <w:pPr>
      <w:suppressLineNumbers/>
      <w:tabs>
        <w:tab w:val="center" w:pos="4819"/>
        <w:tab w:val="right" w:pos="9638"/>
      </w:tabs>
    </w:pPr>
  </w:style>
  <w:style w:type="paragraph" w:styleId="Nagwek">
    <w:name w:val="header"/>
    <w:basedOn w:val="Normalny"/>
    <w:uiPriority w:val="99"/>
    <w:pPr>
      <w:tabs>
        <w:tab w:val="center" w:pos="4536"/>
        <w:tab w:val="right" w:pos="9072"/>
      </w:tabs>
    </w:pPr>
    <w:rPr>
      <w:rFonts w:cs="Mangal"/>
      <w:szCs w:val="21"/>
      <w:lang w:val="x-none"/>
    </w:rPr>
  </w:style>
  <w:style w:type="paragraph" w:styleId="Stopka">
    <w:name w:val="footer"/>
    <w:basedOn w:val="Normalny"/>
    <w:uiPriority w:val="99"/>
    <w:pPr>
      <w:tabs>
        <w:tab w:val="center" w:pos="4536"/>
        <w:tab w:val="right" w:pos="9072"/>
      </w:tabs>
    </w:pPr>
    <w:rPr>
      <w:rFonts w:cs="Mangal"/>
      <w:szCs w:val="21"/>
      <w:lang w:val="x-none"/>
    </w:rPr>
  </w:style>
  <w:style w:type="paragraph" w:customStyle="1" w:styleId="ZnakZnak8">
    <w:name w:val="Znak Znak8"/>
    <w:basedOn w:val="Normalny"/>
    <w:pPr>
      <w:widowControl/>
      <w:suppressAutoHyphens w:val="0"/>
    </w:pPr>
    <w:rPr>
      <w:rFonts w:ascii="Arial" w:hAnsi="Arial" w:cs="Arial"/>
      <w:kern w:val="1"/>
      <w:lang w:eastAsia="ar-SA"/>
    </w:rPr>
  </w:style>
  <w:style w:type="paragraph" w:customStyle="1" w:styleId="Tekstkomentarza2">
    <w:name w:val="Tekst komentarza2"/>
    <w:basedOn w:val="Normalny"/>
  </w:style>
  <w:style w:type="paragraph" w:styleId="Tematkomentarza">
    <w:name w:val="annotation subject"/>
    <w:basedOn w:val="Tekstkomentarza2"/>
    <w:next w:val="Tekstkomentarza2"/>
    <w:rPr>
      <w:b/>
      <w:bCs/>
    </w:rPr>
  </w:style>
  <w:style w:type="paragraph" w:customStyle="1" w:styleId="Tekstpodstawowy31">
    <w:name w:val="Tekst podstawowy 31"/>
    <w:basedOn w:val="Normalny"/>
    <w:pPr>
      <w:widowControl/>
      <w:spacing w:after="120"/>
    </w:pPr>
    <w:rPr>
      <w:kern w:val="1"/>
      <w:sz w:val="16"/>
      <w:szCs w:val="16"/>
      <w:lang w:val="x-none" w:eastAsia="ar-SA"/>
    </w:rPr>
  </w:style>
  <w:style w:type="paragraph" w:customStyle="1" w:styleId="Default">
    <w:name w:val="Default"/>
    <w:pPr>
      <w:suppressAutoHyphens/>
      <w:autoSpaceDE w:val="0"/>
    </w:pPr>
    <w:rPr>
      <w:rFonts w:ascii="Liberation Sans" w:eastAsia="Arial" w:hAnsi="Liberation Sans" w:cs="Liberation Sans"/>
      <w:color w:val="000000"/>
      <w:sz w:val="24"/>
      <w:szCs w:val="24"/>
      <w:lang w:eastAsia="ar-SA"/>
    </w:rPr>
  </w:style>
  <w:style w:type="paragraph" w:styleId="NormalnyWeb">
    <w:name w:val="Normal (Web)"/>
    <w:basedOn w:val="Normalny"/>
    <w:pPr>
      <w:widowControl/>
      <w:spacing w:before="280" w:after="119"/>
    </w:pPr>
    <w:rPr>
      <w:rFonts w:cs="Calibri"/>
      <w:kern w:val="1"/>
      <w:lang w:eastAsia="ar-SA"/>
    </w:rPr>
  </w:style>
  <w:style w:type="paragraph" w:customStyle="1" w:styleId="ZnakZnak1Znak2">
    <w:name w:val="Znak Znak1 Znak2"/>
    <w:basedOn w:val="Normalny"/>
    <w:pPr>
      <w:widowControl/>
      <w:suppressAutoHyphens w:val="0"/>
    </w:pPr>
    <w:rPr>
      <w:rFonts w:ascii="Arial" w:hAnsi="Arial" w:cs="Arial"/>
      <w:kern w:val="1"/>
      <w:lang w:eastAsia="ar-SA"/>
    </w:rPr>
  </w:style>
  <w:style w:type="paragraph" w:styleId="Akapitzlist">
    <w:name w:val="List Paragraph"/>
    <w:aliases w:val="Normal,Styl moj,Akapit z listą11,aotm_załączniki,Bullet1,BulletC,Numerowanie,Akapit z listą BS,Kolorowa lista — akcent 11,Obiekt,Akapit z listą 1,Wypunktowanie,normalny tekst,paragraf,L1,Akapit z listą5,Styl 1,Akapit z listą3,Normal2"/>
    <w:basedOn w:val="Normalny"/>
    <w:link w:val="AkapitzlistZnak1"/>
    <w:uiPriority w:val="34"/>
    <w:qFormat/>
    <w:pPr>
      <w:widowControl/>
      <w:ind w:left="720"/>
    </w:pPr>
    <w:rPr>
      <w:kern w:val="1"/>
      <w:lang w:val="x-none" w:eastAsia="ar-SA"/>
    </w:rPr>
  </w:style>
  <w:style w:type="paragraph" w:customStyle="1" w:styleId="ZnakZnakZnak">
    <w:name w:val="Znak Znak Znak"/>
    <w:basedOn w:val="Normalny"/>
    <w:pPr>
      <w:widowControl/>
      <w:suppressAutoHyphens w:val="0"/>
    </w:pPr>
    <w:rPr>
      <w:rFonts w:ascii="Arial" w:hAnsi="Arial" w:cs="Arial"/>
      <w:kern w:val="1"/>
      <w:lang w:eastAsia="ar-SA"/>
    </w:rPr>
  </w:style>
  <w:style w:type="paragraph" w:customStyle="1" w:styleId="Bodytext70">
    <w:name w:val="Body text (7)"/>
    <w:basedOn w:val="Normalny"/>
    <w:pPr>
      <w:shd w:val="clear" w:color="auto" w:fill="FFFFFF"/>
      <w:suppressAutoHyphens w:val="0"/>
      <w:spacing w:after="60" w:line="0" w:lineRule="atLeast"/>
      <w:jc w:val="center"/>
    </w:pPr>
    <w:rPr>
      <w:rFonts w:ascii="Segoe UI" w:eastAsia="Segoe UI" w:hAnsi="Segoe UI"/>
      <w:b/>
      <w:bCs/>
      <w:kern w:val="1"/>
      <w:sz w:val="17"/>
      <w:szCs w:val="17"/>
      <w:lang w:val="x-none" w:eastAsia="ar-SA"/>
    </w:rPr>
  </w:style>
  <w:style w:type="paragraph" w:customStyle="1" w:styleId="Akapitzlist1">
    <w:name w:val="Akapit z listą1"/>
    <w:basedOn w:val="Normalny"/>
    <w:pPr>
      <w:widowControl/>
      <w:suppressAutoHyphens w:val="0"/>
      <w:spacing w:after="200" w:line="276" w:lineRule="auto"/>
      <w:ind w:left="720"/>
    </w:pPr>
    <w:rPr>
      <w:rFonts w:ascii="Calibri" w:hAnsi="Calibri"/>
      <w:kern w:val="1"/>
      <w:sz w:val="22"/>
      <w:szCs w:val="22"/>
      <w:lang w:eastAsia="ar-SA"/>
    </w:rPr>
  </w:style>
  <w:style w:type="paragraph" w:customStyle="1" w:styleId="ListParagraph1">
    <w:name w:val="List Paragraph1"/>
    <w:basedOn w:val="Normalny"/>
    <w:pPr>
      <w:widowControl/>
      <w:suppressAutoHyphens w:val="0"/>
      <w:spacing w:before="100" w:after="100"/>
    </w:pPr>
    <w:rPr>
      <w:rFonts w:eastAsia="Calibri"/>
      <w:kern w:val="1"/>
      <w:lang w:eastAsia="ar-SA"/>
    </w:rPr>
  </w:style>
  <w:style w:type="paragraph" w:customStyle="1" w:styleId="Bodytext20">
    <w:name w:val="Body text (2)"/>
    <w:basedOn w:val="Normalny"/>
    <w:pPr>
      <w:shd w:val="clear" w:color="auto" w:fill="FFFFFF"/>
      <w:suppressAutoHyphens w:val="0"/>
      <w:spacing w:before="360" w:after="120" w:line="0" w:lineRule="atLeast"/>
      <w:ind w:hanging="440"/>
    </w:pPr>
    <w:rPr>
      <w:rFonts w:ascii="Segoe UI" w:eastAsia="Segoe UI" w:hAnsi="Segoe UI"/>
      <w:kern w:val="1"/>
      <w:sz w:val="17"/>
      <w:szCs w:val="17"/>
      <w:shd w:val="clear" w:color="auto" w:fill="FFFFFF"/>
      <w:lang w:val="x-none" w:eastAsia="ar-SA"/>
    </w:rPr>
  </w:style>
  <w:style w:type="paragraph" w:customStyle="1" w:styleId="Footnote0">
    <w:name w:val="Footnote"/>
    <w:basedOn w:val="Normalny"/>
    <w:pPr>
      <w:shd w:val="clear" w:color="auto" w:fill="FFFFFF"/>
      <w:suppressAutoHyphens w:val="0"/>
      <w:spacing w:line="269" w:lineRule="exact"/>
      <w:ind w:hanging="380"/>
      <w:jc w:val="both"/>
    </w:pPr>
    <w:rPr>
      <w:rFonts w:ascii="Segoe UI" w:eastAsia="Segoe UI" w:hAnsi="Segoe UI"/>
      <w:kern w:val="1"/>
      <w:sz w:val="17"/>
      <w:szCs w:val="17"/>
      <w:shd w:val="clear" w:color="auto" w:fill="FFFFFF"/>
      <w:lang w:val="x-none" w:eastAsia="ar-SA"/>
    </w:rPr>
  </w:style>
  <w:style w:type="paragraph" w:customStyle="1" w:styleId="Tekstkomentarza3">
    <w:name w:val="Tekst komentarza3"/>
    <w:basedOn w:val="Normalny"/>
    <w:rPr>
      <w:rFonts w:cs="Mangal"/>
      <w:szCs w:val="18"/>
    </w:rPr>
  </w:style>
  <w:style w:type="paragraph" w:styleId="Tekstprzypisudolnego">
    <w:name w:val="footnote text"/>
    <w:basedOn w:val="Normalny"/>
    <w:pPr>
      <w:widowControl/>
    </w:pPr>
    <w:rPr>
      <w:kern w:val="1"/>
      <w:lang w:eastAsia="ar-SA"/>
    </w:rPr>
  </w:style>
  <w:style w:type="paragraph" w:styleId="Poprawka">
    <w:name w:val="Revision"/>
    <w:pPr>
      <w:suppressAutoHyphens/>
    </w:pPr>
    <w:rPr>
      <w:rFonts w:eastAsia="SimSun" w:cs="Mangal"/>
      <w:kern w:val="1"/>
      <w:sz w:val="24"/>
      <w:szCs w:val="21"/>
      <w:lang w:eastAsia="hi-IN" w:bidi="hi-IN"/>
    </w:rPr>
  </w:style>
  <w:style w:type="paragraph" w:customStyle="1" w:styleId="Tekstkomentarza4">
    <w:name w:val="Tekst komentarza4"/>
    <w:basedOn w:val="Normalny"/>
    <w:rPr>
      <w:rFonts w:cs="Mangal"/>
      <w:szCs w:val="18"/>
    </w:rPr>
  </w:style>
  <w:style w:type="paragraph" w:customStyle="1" w:styleId="paragraph">
    <w:name w:val="paragraph"/>
    <w:basedOn w:val="Normalny"/>
    <w:pPr>
      <w:widowControl/>
      <w:suppressAutoHyphens w:val="0"/>
      <w:spacing w:before="100" w:after="100"/>
    </w:pPr>
    <w:rPr>
      <w:kern w:val="1"/>
      <w:lang w:eastAsia="ar-SA"/>
    </w:rPr>
  </w:style>
  <w:style w:type="paragraph" w:customStyle="1" w:styleId="pf0">
    <w:name w:val="pf0"/>
    <w:basedOn w:val="Normalny"/>
    <w:pPr>
      <w:widowControl/>
      <w:suppressAutoHyphens w:val="0"/>
      <w:spacing w:before="100" w:after="100"/>
    </w:pPr>
    <w:rPr>
      <w:rFonts w:ascii="Calibri" w:eastAsia="Calibri" w:hAnsi="Calibri" w:cs="Calibri"/>
      <w:kern w:val="1"/>
      <w:sz w:val="22"/>
      <w:szCs w:val="22"/>
      <w:lang w:eastAsia="ar-SA"/>
    </w:rPr>
  </w:style>
  <w:style w:type="paragraph" w:customStyle="1" w:styleId="LO-normal">
    <w:name w:val="LO-normal"/>
    <w:pPr>
      <w:suppressAutoHyphens/>
      <w:spacing w:line="276" w:lineRule="auto"/>
    </w:pPr>
    <w:rPr>
      <w:rFonts w:ascii="Arial" w:eastAsia="Arial" w:hAnsi="Arial" w:cs="Arial"/>
      <w:color w:val="000000"/>
      <w:sz w:val="22"/>
      <w:szCs w:val="22"/>
      <w:lang w:eastAsia="ar-SA"/>
    </w:rPr>
  </w:style>
  <w:style w:type="character" w:styleId="Odwoaniedokomentarza">
    <w:name w:val="annotation reference"/>
    <w:uiPriority w:val="99"/>
    <w:semiHidden/>
    <w:unhideWhenUsed/>
    <w:rsid w:val="00217BBF"/>
    <w:rPr>
      <w:sz w:val="16"/>
      <w:szCs w:val="16"/>
    </w:rPr>
  </w:style>
  <w:style w:type="paragraph" w:styleId="Tekstkomentarza">
    <w:name w:val="annotation text"/>
    <w:basedOn w:val="Normalny"/>
    <w:link w:val="TekstkomentarzaZnak3"/>
    <w:uiPriority w:val="99"/>
    <w:unhideWhenUsed/>
    <w:rsid w:val="00217BBF"/>
  </w:style>
  <w:style w:type="character" w:customStyle="1" w:styleId="TekstkomentarzaZnak3">
    <w:name w:val="Tekst komentarza Znak3"/>
    <w:basedOn w:val="Domylnaczcionkaakapitu"/>
    <w:link w:val="Tekstkomentarza"/>
    <w:uiPriority w:val="99"/>
    <w:rsid w:val="00217BBF"/>
  </w:style>
  <w:style w:type="character" w:customStyle="1" w:styleId="AkapitzlistZnak1">
    <w:name w:val="Akapit z listą Znak1"/>
    <w:aliases w:val="Normal Znak1,Styl moj Znak,Akapit z listą11 Znak,aotm_załączniki Znak,Bullet1 Znak,BulletC Znak,Numerowanie Znak,Akapit z listą BS Znak,Kolorowa lista — akcent 11 Znak,Obiekt Znak,Akapit z listą 1 Znak,Wypunktowanie Znak,L1 Znak1"/>
    <w:link w:val="Akapitzlist"/>
    <w:uiPriority w:val="34"/>
    <w:qFormat/>
    <w:locked/>
    <w:rsid w:val="00A052E9"/>
    <w:rPr>
      <w:kern w:val="1"/>
      <w:lang w:eastAsia="ar-SA"/>
    </w:rPr>
  </w:style>
  <w:style w:type="character" w:customStyle="1" w:styleId="czeinternetowe">
    <w:name w:val="Łącze internetowe"/>
    <w:uiPriority w:val="99"/>
    <w:unhideWhenUsed/>
    <w:rsid w:val="000D3C25"/>
    <w:rPr>
      <w:color w:val="0000FF"/>
      <w:u w:val="single"/>
    </w:rPr>
  </w:style>
  <w:style w:type="character" w:customStyle="1" w:styleId="TytuwramcedolewejZnak">
    <w:name w:val="Tytuł w ramce do lewej Znak"/>
    <w:link w:val="Tytuwramcedolewej"/>
    <w:qFormat/>
    <w:rsid w:val="000D3C25"/>
    <w:rPr>
      <w:rFonts w:ascii="Arial" w:eastAsia="Arial" w:hAnsi="Arial" w:cs="Arial"/>
      <w:b/>
      <w:szCs w:val="24"/>
    </w:rPr>
  </w:style>
  <w:style w:type="paragraph" w:customStyle="1" w:styleId="Tytuwramcedolewej">
    <w:name w:val="Tytuł w ramce do lewej"/>
    <w:basedOn w:val="Normalny"/>
    <w:link w:val="TytuwramcedolewejZnak"/>
    <w:qFormat/>
    <w:rsid w:val="000D3C25"/>
    <w:pPr>
      <w:widowControl/>
      <w:spacing w:line="276" w:lineRule="auto"/>
      <w:jc w:val="center"/>
      <w:textAlignment w:val="baseline"/>
    </w:pPr>
    <w:rPr>
      <w:rFonts w:ascii="Arial" w:eastAsia="Arial" w:hAnsi="Arial" w:cs="Arial"/>
      <w:b/>
      <w:szCs w:val="24"/>
    </w:rPr>
  </w:style>
  <w:style w:type="table" w:styleId="Tabela-Siatka">
    <w:name w:val="Table Grid"/>
    <w:basedOn w:val="Standardowy"/>
    <w:uiPriority w:val="39"/>
    <w:rsid w:val="000D3C25"/>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indent">
    <w:name w:val="Text body indent"/>
    <w:basedOn w:val="Normalny"/>
    <w:rsid w:val="00744BC6"/>
    <w:pPr>
      <w:autoSpaceDN w:val="0"/>
      <w:ind w:left="142" w:hanging="142"/>
      <w:textAlignment w:val="baseline"/>
    </w:pPr>
    <w:rPr>
      <w:rFonts w:eastAsia="Andale Sans UI" w:cs="Tahoma"/>
      <w:kern w:val="3"/>
      <w:sz w:val="28"/>
      <w:szCs w:val="24"/>
      <w:lang w:val="de-DE" w:eastAsia="ja-JP" w:bidi="fa-IR"/>
    </w:rPr>
  </w:style>
  <w:style w:type="character" w:customStyle="1" w:styleId="Wzmianka1">
    <w:name w:val="Wzmianka1"/>
    <w:uiPriority w:val="99"/>
    <w:unhideWhenUsed/>
    <w:rsid w:val="00F2358D"/>
    <w:rPr>
      <w:color w:val="2B579A"/>
      <w:shd w:val="clear" w:color="auto" w:fill="E1DFDD"/>
    </w:rPr>
  </w:style>
  <w:style w:type="character" w:styleId="Wzmianka">
    <w:name w:val="Mention"/>
    <w:basedOn w:val="Domylnaczcionkaakapitu"/>
    <w:uiPriority w:val="99"/>
    <w:unhideWhenUsed/>
    <w:rsid w:val="00DD42EF"/>
    <w:rPr>
      <w:color w:val="2B579A"/>
      <w:shd w:val="clear" w:color="auto" w:fill="E1DFDD"/>
    </w:rPr>
  </w:style>
  <w:style w:type="character" w:styleId="Nierozpoznanawzmianka">
    <w:name w:val="Unresolved Mention"/>
    <w:basedOn w:val="Domylnaczcionkaakapitu"/>
    <w:uiPriority w:val="99"/>
    <w:semiHidden/>
    <w:unhideWhenUsed/>
    <w:rsid w:val="000E7D62"/>
    <w:rPr>
      <w:color w:val="605E5C"/>
      <w:shd w:val="clear" w:color="auto" w:fill="E1DFDD"/>
    </w:rPr>
  </w:style>
  <w:style w:type="character" w:customStyle="1" w:styleId="FontStyle32">
    <w:name w:val="Font Style32"/>
    <w:rsid w:val="007A5053"/>
    <w:rPr>
      <w:rFonts w:ascii="Tahoma" w:hAnsi="Tahoma" w:cs="Tahoma"/>
      <w:sz w:val="16"/>
      <w:szCs w:val="16"/>
    </w:rPr>
  </w:style>
  <w:style w:type="paragraph" w:customStyle="1" w:styleId="Style12">
    <w:name w:val="Style12"/>
    <w:basedOn w:val="Normalny"/>
    <w:rsid w:val="007A5053"/>
    <w:pPr>
      <w:suppressAutoHyphens w:val="0"/>
      <w:autoSpaceDE w:val="0"/>
      <w:autoSpaceDN w:val="0"/>
      <w:adjustRightInd w:val="0"/>
      <w:spacing w:line="240" w:lineRule="exact"/>
      <w:ind w:hanging="715"/>
    </w:pPr>
    <w:rPr>
      <w:rFonts w:ascii="Tahoma" w:hAnsi="Tahoma"/>
      <w:sz w:val="24"/>
      <w:szCs w:val="24"/>
    </w:rPr>
  </w:style>
  <w:style w:type="paragraph" w:customStyle="1" w:styleId="df3vjf">
    <w:name w:val="df3vjf"/>
    <w:basedOn w:val="Normalny"/>
    <w:rsid w:val="00E213D4"/>
    <w:pPr>
      <w:widowControl/>
      <w:suppressAutoHyphens w:val="0"/>
      <w:spacing w:before="100" w:beforeAutospacing="1" w:after="100" w:afterAutospacing="1"/>
    </w:pPr>
    <w:rPr>
      <w:sz w:val="24"/>
      <w:szCs w:val="24"/>
    </w:rPr>
  </w:style>
  <w:style w:type="character" w:customStyle="1" w:styleId="t286pc">
    <w:name w:val="t286pc"/>
    <w:basedOn w:val="Domylnaczcionkaakapitu"/>
    <w:rsid w:val="00E213D4"/>
  </w:style>
  <w:style w:type="paragraph" w:customStyle="1" w:styleId="Tekstpodstawowywcity22">
    <w:name w:val="Tekst podstawowy wcięty 22"/>
    <w:basedOn w:val="Normalny"/>
    <w:rsid w:val="00567058"/>
    <w:pPr>
      <w:widowControl/>
      <w:ind w:left="426" w:hanging="426"/>
    </w:pPr>
    <w:rPr>
      <w:sz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076992">
      <w:bodyDiv w:val="1"/>
      <w:marLeft w:val="0"/>
      <w:marRight w:val="0"/>
      <w:marTop w:val="0"/>
      <w:marBottom w:val="0"/>
      <w:divBdr>
        <w:top w:val="none" w:sz="0" w:space="0" w:color="auto"/>
        <w:left w:val="none" w:sz="0" w:space="0" w:color="auto"/>
        <w:bottom w:val="none" w:sz="0" w:space="0" w:color="auto"/>
        <w:right w:val="none" w:sz="0" w:space="0" w:color="auto"/>
      </w:divBdr>
    </w:div>
    <w:div w:id="915744241">
      <w:bodyDiv w:val="1"/>
      <w:marLeft w:val="0"/>
      <w:marRight w:val="0"/>
      <w:marTop w:val="0"/>
      <w:marBottom w:val="0"/>
      <w:divBdr>
        <w:top w:val="none" w:sz="0" w:space="0" w:color="auto"/>
        <w:left w:val="none" w:sz="0" w:space="0" w:color="auto"/>
        <w:bottom w:val="none" w:sz="0" w:space="0" w:color="auto"/>
        <w:right w:val="none" w:sz="0" w:space="0" w:color="auto"/>
      </w:divBdr>
    </w:div>
    <w:div w:id="186744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mailto:iod@dcopih.pl"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5" Type="http://schemas.microsoft.com/office/2018/08/relationships/commentsExtensible" Target="commentsExtensible.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mailto:dcopih@dcopih.pl"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copih@dcopih.pl" TargetMode="External"/><Relationship Id="rId24" Type="http://schemas.microsoft.com/office/2016/09/relationships/commentsIds" Target="commentsIds.xm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4.png"/><Relationship Id="rId23" Type="http://schemas.microsoft.com/office/2011/relationships/commentsExtended" Target="commentsExtended.xm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comments" Target="comments.xml"/><Relationship Id="rId27" Type="http://schemas.openxmlformats.org/officeDocument/2006/relationships/header" Target="header2.xml"/><Relationship Id="rId30" Type="http://schemas.openxmlformats.org/officeDocument/2006/relationships/footer" Target="footer2.xml"/><Relationship Id="rId8"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B848126ECD6CD41B92E1F34ADD14E9B" ma:contentTypeVersion="17" ma:contentTypeDescription="Utwórz nowy dokument." ma:contentTypeScope="" ma:versionID="26de3f6dadfef8c90be1458c48c1f981">
  <xsd:schema xmlns:xsd="http://www.w3.org/2001/XMLSchema" xmlns:xs="http://www.w3.org/2001/XMLSchema" xmlns:p="http://schemas.microsoft.com/office/2006/metadata/properties" xmlns:ns2="c8e76abc-b101-4621-ace8-9962963fbc05" xmlns:ns3="f0590d72-f59c-44da-8298-a12135f9b351" targetNamespace="http://schemas.microsoft.com/office/2006/metadata/properties" ma:root="true" ma:fieldsID="ec0df19c56309a06514047555ef3e7cc" ns2:_="" ns3:_="">
    <xsd:import namespace="c8e76abc-b101-4621-ace8-9962963fbc05"/>
    <xsd:import namespace="f0590d72-f59c-44da-8298-a12135f9b351"/>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element ref="ns3:MediaServiceSearchProperties" minOccurs="0"/>
                <xsd:element ref="ns3:Numer"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e76abc-b101-4621-ace8-9962963fbc05"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dexed="true"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303da3bb-b059-45d2-9eab-ce9705bb7242}" ma:internalName="TaxCatchAll" ma:showField="CatchAllData" ma:web="c8e76abc-b101-4621-ace8-9962963fbc0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0590d72-f59c-44da-8298-a12135f9b351"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14e4ca36-cb14-4854-8307-b66576e9b480"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Numer" ma:index="26" nillable="true" ma:displayName="Numer" ma:format="Dropdown" ma:indexed="true" ma:internalName="Numer" ma:percentage="FALSE">
      <xsd:simpleType>
        <xsd:restriction base="dms:Number"/>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c8e76abc-b101-4621-ace8-9962963fbc05" xsi:nil="true"/>
    <Numer xmlns="f0590d72-f59c-44da-8298-a12135f9b351" xsi:nil="true"/>
    <lcf76f155ced4ddcb4097134ff3c332f xmlns="f0590d72-f59c-44da-8298-a12135f9b351">
      <Terms xmlns="http://schemas.microsoft.com/office/infopath/2007/PartnerControls"/>
    </lcf76f155ced4ddcb4097134ff3c332f>
    <_dlc_DocId xmlns="c8e76abc-b101-4621-ace8-9962963fbc05">XVYZ2RJUY6W5-1997397145-2300816</_dlc_DocId>
    <_dlc_DocIdUrl xmlns="c8e76abc-b101-4621-ace8-9962963fbc05">
      <Url>https://dcopih.sharepoint.com/sites/wspolne-dcopih/_layouts/15/DocIdRedir.aspx?ID=XVYZ2RJUY6W5-1997397145-2300816</Url>
      <Description>XVYZ2RJUY6W5-1997397145-2300816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D75FA3-2956-49C4-AAC3-94528C4FD3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e76abc-b101-4621-ace8-9962963fbc05"/>
    <ds:schemaRef ds:uri="f0590d72-f59c-44da-8298-a12135f9b3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6C815-58EC-41FB-B67C-E06C6ED8FF13}">
  <ds:schemaRefs>
    <ds:schemaRef ds:uri="http://schemas.microsoft.com/sharepoint/events"/>
  </ds:schemaRefs>
</ds:datastoreItem>
</file>

<file path=customXml/itemProps3.xml><?xml version="1.0" encoding="utf-8"?>
<ds:datastoreItem xmlns:ds="http://schemas.openxmlformats.org/officeDocument/2006/customXml" ds:itemID="{4026E4AA-9F99-473C-BA2B-48AD0D68E5FD}">
  <ds:schemaRefs>
    <ds:schemaRef ds:uri="http://schemas.microsoft.com/office/2006/metadata/properties"/>
    <ds:schemaRef ds:uri="http://schemas.microsoft.com/office/infopath/2007/PartnerControls"/>
    <ds:schemaRef ds:uri="c8e76abc-b101-4621-ace8-9962963fbc05"/>
    <ds:schemaRef ds:uri="f0590d72-f59c-44da-8298-a12135f9b351"/>
  </ds:schemaRefs>
</ds:datastoreItem>
</file>

<file path=customXml/itemProps4.xml><?xml version="1.0" encoding="utf-8"?>
<ds:datastoreItem xmlns:ds="http://schemas.openxmlformats.org/officeDocument/2006/customXml" ds:itemID="{6BCF14F0-D3B9-4A72-86C4-BF2990B015C9}">
  <ds:schemaRefs>
    <ds:schemaRef ds:uri="http://schemas.microsoft.com/sharepoint/v3/contenttype/forms"/>
  </ds:schemaRefs>
</ds:datastoreItem>
</file>

<file path=docMetadata/LabelInfo.xml><?xml version="1.0" encoding="utf-8"?>
<clbl:labelList xmlns:clbl="http://schemas.microsoft.com/office/2020/mipLabelMetadata">
  <clbl:label id="{fc0fb76e-bea0-4c3b-bbb8-92af1b129269}" enabled="0" method="" siteId="{fc0fb76e-bea0-4c3b-bbb8-92af1b129269}" removed="1"/>
</clbl:labelList>
</file>

<file path=docProps/app.xml><?xml version="1.0" encoding="utf-8"?>
<Properties xmlns="http://schemas.openxmlformats.org/officeDocument/2006/extended-properties" xmlns:vt="http://schemas.openxmlformats.org/officeDocument/2006/docPropsVTypes">
  <Template>Normal.dotm</Template>
  <TotalTime>316</TotalTime>
  <Pages>32</Pages>
  <Words>9370</Words>
  <Characters>56220</Characters>
  <Application>Microsoft Office Word</Application>
  <DocSecurity>0</DocSecurity>
  <Lines>468</Lines>
  <Paragraphs>130</Paragraphs>
  <ScaleCrop>false</ScaleCrop>
  <Company/>
  <LinksUpToDate>false</LinksUpToDate>
  <CharactersWithSpaces>65460</CharactersWithSpaces>
  <SharedDoc>false</SharedDoc>
  <HLinks>
    <vt:vector size="18" baseType="variant">
      <vt:variant>
        <vt:i4>5177454</vt:i4>
      </vt:variant>
      <vt:variant>
        <vt:i4>3</vt:i4>
      </vt:variant>
      <vt:variant>
        <vt:i4>0</vt:i4>
      </vt:variant>
      <vt:variant>
        <vt:i4>5</vt:i4>
      </vt:variant>
      <vt:variant>
        <vt:lpwstr>mailto:iod@dcopih.pl</vt:lpwstr>
      </vt:variant>
      <vt:variant>
        <vt:lpwstr/>
      </vt:variant>
      <vt:variant>
        <vt:i4>4915325</vt:i4>
      </vt:variant>
      <vt:variant>
        <vt:i4>0</vt:i4>
      </vt:variant>
      <vt:variant>
        <vt:i4>0</vt:i4>
      </vt:variant>
      <vt:variant>
        <vt:i4>5</vt:i4>
      </vt:variant>
      <vt:variant>
        <vt:lpwstr>mailto:dcopih@dcopih.pl</vt:lpwstr>
      </vt:variant>
      <vt:variant>
        <vt:lpwstr/>
      </vt:variant>
      <vt:variant>
        <vt:i4>7602207</vt:i4>
      </vt:variant>
      <vt:variant>
        <vt:i4>0</vt:i4>
      </vt:variant>
      <vt:variant>
        <vt:i4>0</vt:i4>
      </vt:variant>
      <vt:variant>
        <vt:i4>5</vt:i4>
      </vt:variant>
      <vt:variant>
        <vt:lpwstr>mailto:joanna.glombowicz@dcopih.pl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UMOWY</dc:title>
  <dc:subject/>
  <dc:creator>dcopih</dc:creator>
  <cp:keywords/>
  <cp:lastModifiedBy>Joanna Głombowicz</cp:lastModifiedBy>
  <cp:revision>79</cp:revision>
  <cp:lastPrinted>2025-07-29T10:42:00Z</cp:lastPrinted>
  <dcterms:created xsi:type="dcterms:W3CDTF">2026-04-28T08:36:00Z</dcterms:created>
  <dcterms:modified xsi:type="dcterms:W3CDTF">2026-04-30T08:15:00Z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0x010100CB848126ECD6CD41B92E1F34ADD14E9B</vt:lpwstr>
  </property>
  <property fmtid="{D5CDD505-2E9C-101B-9397-08002B2CF9AE}" pid="3" name="MediaServiceImageTags">
    <vt:lpwstr/>
  </property>
  <property fmtid="{D5CDD505-2E9C-101B-9397-08002B2CF9AE}" pid="4" name="_dlc_DocIdItemGuid">
    <vt:lpwstr>03a85df1-04ce-4d31-8619-b92d3217bc78</vt:lpwstr>
  </property>
</Properties>
</file>